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7814"/>
          <w:sz w:val="40"/>
        </w:rPr>
        <w:t>Developer Learning Path and Expectations — Speaker Notes</w:t>
      </w:r>
    </w:p>
    <w:p>
      <w:pPr>
        <w:jc w:val="center"/>
      </w:pPr>
      <w:r>
        <w:rPr>
          <w:color w:val="646970"/>
          <w:sz w:val="22"/>
        </w:rPr>
        <w:t>Slide-by-slide training guide</w:t>
      </w:r>
    </w:p>
    <w:p>
      <w:r>
        <w:rPr>
          <w:b/>
          <w:color w:val="235A91"/>
          <w:sz w:val="28"/>
        </w:rPr>
        <w:t>Slide 1 — Visual Summary</w:t>
      </w:r>
    </w:p>
    <w:p>
      <w:r>
        <w:rPr>
          <w:b/>
        </w:rPr>
        <w:t xml:space="preserve">What to say: </w:t>
      </w:r>
      <w:r>
        <w:t>Understand how the learning path is organized, what to practice, and what to expect from the MongoDB Developer journey.</w:t>
      </w:r>
    </w:p>
    <w:p>
      <w:r>
        <w:rPr>
          <w:b/>
        </w:rPr>
        <w:t xml:space="preserve">Key training points: </w:t>
      </w:r>
      <w:r>
        <w:t>Use the infographic to establish the mental model before diving into detail.</w:t>
      </w:r>
    </w:p>
    <w:p>
      <w:r>
        <w:rPr>
          <w:b/>
        </w:rPr>
        <w:t xml:space="preserve">Question / interaction: </w:t>
      </w:r>
      <w:r>
        <w:t>Ask learners to name one concept they already recognize.</w:t>
      </w:r>
    </w:p>
    <w:p>
      <w:r>
        <w:rPr>
          <w:b/>
        </w:rPr>
        <w:t xml:space="preserve">Transition: </w:t>
      </w:r>
      <w:r>
        <w:t>Transition into the lesson objectives.</w:t>
      </w:r>
    </w:p>
    <w:p>
      <w:r>
        <w:rPr>
          <w:b/>
          <w:color w:val="235A91"/>
          <w:sz w:val="28"/>
        </w:rPr>
        <w:t>Slide 2 — Objectives and running example</w:t>
      </w:r>
    </w:p>
    <w:p>
      <w:r>
        <w:rPr>
          <w:b/>
        </w:rPr>
        <w:t xml:space="preserve">What to say: </w:t>
      </w:r>
      <w:r>
        <w:t>Frame the lesson around the Order Management example and the stated objectives.</w:t>
      </w:r>
    </w:p>
    <w:p>
      <w:r>
        <w:rPr>
          <w:b/>
        </w:rPr>
        <w:t xml:space="preserve">Key training points: </w:t>
      </w:r>
      <w:r>
        <w:t>Keep the running example visible throughout the lesson.</w:t>
      </w:r>
    </w:p>
    <w:p>
      <w:r>
        <w:rPr>
          <w:b/>
        </w:rPr>
        <w:t xml:space="preserve">Question / interaction: </w:t>
      </w:r>
      <w:r>
        <w:t>Ask which objective feels most unfamiliar.</w:t>
      </w:r>
    </w:p>
    <w:p>
      <w:r>
        <w:rPr>
          <w:b/>
        </w:rPr>
        <w:t xml:space="preserve">Transition: </w:t>
      </w:r>
      <w:r>
        <w:t>Move into the first concept slide.</w:t>
      </w:r>
    </w:p>
    <w:p>
      <w:r>
        <w:rPr>
          <w:b/>
          <w:color w:val="235A91"/>
          <w:sz w:val="28"/>
        </w:rPr>
        <w:t>Slide — How the learning path is structured</w:t>
      </w:r>
    </w:p>
    <w:p>
      <w:r>
        <w:rPr>
          <w:b/>
        </w:rPr>
        <w:t xml:space="preserve">What to say: </w:t>
      </w:r>
      <w:r>
        <w:t>The journey moves from fundamentals to data modeling and developer skills.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you will learn</w:t>
      </w:r>
    </w:p>
    <w:p>
      <w:r>
        <w:rPr>
          <w:b/>
        </w:rPr>
        <w:t xml:space="preserve">What to say: </w:t>
      </w:r>
      <w:r>
        <w:t>MongoDB concepts and the document model.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The practice loop</w:t>
      </w:r>
    </w:p>
    <w:p>
      <w:r>
        <w:rPr>
          <w:b/>
        </w:rPr>
        <w:t xml:space="preserve">What to say: </w:t>
      </w:r>
      <w:r>
        <w:t>Watch the explanation.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to expect from the lessons</w:t>
      </w:r>
    </w:p>
    <w:p>
      <w:r>
        <w:rPr>
          <w:b/>
        </w:rPr>
        <w:t xml:space="preserve">What to say: </w:t>
      </w:r>
      <w:r>
        <w:t>Short, focused explanations.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Developer habits to build</w:t>
      </w:r>
    </w:p>
    <w:p>
      <w:r>
        <w:rPr>
          <w:b/>
        </w:rPr>
        <w:t xml:space="preserve">What to say: </w:t>
      </w:r>
      <w:r>
        <w:t>Read the data shape before writing the query.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From concept to real application</w:t>
      </w:r>
    </w:p>
    <w:p>
      <w:r>
        <w:rPr>
          <w:b/>
        </w:rPr>
        <w:t xml:space="preserve">What to say: </w:t>
      </w:r>
      <w:r>
        <w:t>Understand the MongoDB concept.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Hands-on checkpoint</w:t>
      </w:r>
    </w:p>
    <w:p>
      <w:r>
        <w:rPr>
          <w:b/>
        </w:rPr>
        <w:t xml:space="preserve">What to say: </w:t>
      </w:r>
      <w:r>
        <w:t>Open mongosh and connect to MongoDB.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success looks like</w:t>
      </w:r>
    </w:p>
    <w:p>
      <w:r>
        <w:rPr>
          <w:b/>
        </w:rPr>
        <w:t xml:space="preserve">What to say: </w:t>
      </w:r>
      <w:r>
        <w:t>You can explain MongoDB concepts in your own words.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Ready for the next section</w:t>
      </w:r>
    </w:p>
    <w:p>
      <w:r>
        <w:rPr>
          <w:b/>
        </w:rPr>
        <w:t xml:space="preserve">What to say: </w:t>
      </w:r>
      <w:r>
        <w:t>The foundation is now complete.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Final Slide — Key Takeaways</w:t>
      </w:r>
    </w:p>
    <w:p>
      <w:r>
        <w:rPr>
          <w:b/>
        </w:rPr>
        <w:t xml:space="preserve">What to say: </w:t>
      </w:r>
      <w:r>
        <w:t>Close by reducing the lesson to the five highlighted ideas.</w:t>
      </w:r>
    </w:p>
    <w:p>
      <w:r>
        <w:rPr>
          <w:b/>
        </w:rPr>
        <w:t xml:space="preserve">Key training points: </w:t>
      </w:r>
      <w:r>
        <w:t>Repeat the application example and emphasize active practice.</w:t>
      </w:r>
    </w:p>
    <w:p>
      <w:r>
        <w:rPr>
          <w:b/>
        </w:rPr>
        <w:t xml:space="preserve">Question / interaction: </w:t>
      </w:r>
      <w:r>
        <w:t>Ask learners to explain the lesson in one sentence.</w:t>
      </w:r>
    </w:p>
    <w:p>
      <w:r>
        <w:rPr>
          <w:b/>
        </w:rPr>
        <w:t xml:space="preserve">Transition: </w:t>
      </w:r>
      <w:r>
        <w:t>Transition to the next lesson.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