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39C12"/>
          <w:sz w:val="46"/>
        </w:rPr>
        <w:t>One-to-Many — References</w:t>
      </w:r>
    </w:p>
    <w:p>
      <w:r>
        <w:rPr>
          <w:b/>
          <w:color w:val="B8C3CF"/>
          <w:sz w:val="20"/>
        </w:rPr>
        <w:t>MongoDB Developer Learning Path</w:t>
      </w:r>
    </w:p>
    <w:p>
      <w:r>
        <w:t>Model one parent with many related documents using identifiers.</w:t>
      </w:r>
    </w:p>
    <w:p>
      <w:r>
        <w:rPr>
          <w:b/>
          <w:color w:val="F39C12"/>
          <w:sz w:val="28"/>
        </w:rPr>
        <w:t>Learning objectives</w:t>
      </w:r>
    </w:p>
    <w:p>
      <w:pPr>
        <w:pStyle w:val="ListBullet"/>
      </w:pPr>
      <w:r>
        <w:t>Understand a one-to-many reference pattern</w:t>
      </w:r>
    </w:p>
    <w:p>
      <w:pPr>
        <w:pStyle w:val="ListBullet"/>
      </w:pPr>
      <w:r>
        <w:t>Store the many side in a separate collection</w:t>
      </w:r>
    </w:p>
    <w:p>
      <w:pPr>
        <w:pStyle w:val="ListBullet"/>
      </w:pPr>
      <w:r>
        <w:t>Connect child documents with a parent identifier</w:t>
      </w:r>
    </w:p>
    <w:p>
      <w:pPr>
        <w:pStyle w:val="ListBullet"/>
      </w:pPr>
      <w:r>
        <w:t>Query and update child records independently</w:t>
      </w:r>
    </w:p>
    <w:p>
      <w:pPr>
        <w:pStyle w:val="ListBullet"/>
      </w:pPr>
      <w:r>
        <w:t>Recognize growth and lifecycle trade-offs</w:t>
      </w:r>
    </w:p>
    <w:p>
      <w:r>
        <w:rPr>
          <w:b/>
          <w:color w:val="F39C12"/>
          <w:sz w:val="28"/>
        </w:rPr>
        <w:t>Visual summary</w:t>
      </w:r>
    </w:p>
    <w:p>
      <w:r>
        <w:t>One parent → many separate child documents → parent identifier stored in each child.</w:t>
      </w:r>
    </w:p>
    <w:p>
      <w:r>
        <w:rPr>
          <w:b/>
          <w:color w:val="4EA3FF"/>
          <w:sz w:val="28"/>
        </w:rPr>
        <w:t>One Customer, Many Orders</w:t>
      </w:r>
    </w:p>
    <w:p>
      <w:pPr>
        <w:pStyle w:val="ListBullet"/>
      </w:pPr>
      <w:r>
        <w:t>A one-to-many relationship means one parent can be related to many child documents.</w:t>
      </w:r>
    </w:p>
    <w:p>
      <w:pPr>
        <w:pStyle w:val="ListBullet"/>
      </w:pPr>
      <w:r>
        <w:t>In a reference model, each child stores the parent identifier.</w:t>
      </w:r>
    </w:p>
    <w:p>
      <w:pPr>
        <w:pStyle w:val="ListBullet"/>
      </w:pPr>
      <w:r>
        <w:t>The child documents remain separate records.</w:t>
      </w:r>
    </w:p>
    <w:p>
      <w:r>
        <w:rPr>
          <w:b/>
          <w:color w:val="F39C12"/>
        </w:rPr>
        <w:t xml:space="preserve">Hands-on focus: </w:t>
      </w:r>
      <w:r>
        <w:t>RELATIONSHIP</w:t>
      </w:r>
    </w:p>
    <w:p>
      <w:r>
        <w:rPr>
          <w:b/>
          <w:color w:val="4EA3FF"/>
          <w:sz w:val="28"/>
        </w:rPr>
        <w:t>Reference Shape</w:t>
      </w:r>
    </w:p>
    <w:p>
      <w:pPr>
        <w:pStyle w:val="ListBullet"/>
      </w:pPr>
      <w:r>
        <w:t>The parent has its own `_id`.</w:t>
      </w:r>
    </w:p>
    <w:p>
      <w:pPr>
        <w:pStyle w:val="ListBullet"/>
      </w:pPr>
      <w:r>
        <w:t>Each order stores the matching parent identifier in `customerId`.</w:t>
      </w:r>
    </w:p>
    <w:p>
      <w:pPr>
        <w:pStyle w:val="ListBullet"/>
      </w:pPr>
      <w:r>
        <w:t>The identifier creates the logical relationship without embedding the orders.</w:t>
      </w:r>
    </w:p>
    <w:p>
      <w:r>
        <w:rPr>
          <w:b/>
          <w:color w:val="F39C12"/>
        </w:rPr>
        <w:t xml:space="preserve">Hands-on focus: </w:t>
      </w:r>
      <w:r>
        <w:t>REFERENCE</w:t>
      </w:r>
    </w:p>
    <w:p>
      <w:r>
        <w:rPr>
          <w:b/>
          <w:color w:val="4EA3FF"/>
          <w:sz w:val="28"/>
        </w:rPr>
        <w:t>When References Fit</w:t>
      </w:r>
    </w:p>
    <w:p>
      <w:pPr>
        <w:pStyle w:val="ListBullet"/>
      </w:pPr>
      <w:r>
        <w:t>Child records can grow independently from the parent.</w:t>
      </w:r>
    </w:p>
    <w:p>
      <w:pPr>
        <w:pStyle w:val="ListBullet"/>
      </w:pPr>
      <w:r>
        <w:t>Child records are queried or updated independently.</w:t>
      </w:r>
    </w:p>
    <w:p>
      <w:pPr>
        <w:pStyle w:val="ListBullet"/>
      </w:pPr>
      <w:r>
        <w:t>The parent should remain focused instead of carrying an ever-growing array.</w:t>
      </w:r>
    </w:p>
    <w:p>
      <w:pPr>
        <w:pStyle w:val="ListBullet"/>
      </w:pPr>
      <w:r>
        <w:t>The child side may have a different lifecycle.</w:t>
      </w:r>
    </w:p>
    <w:p>
      <w:r>
        <w:rPr>
          <w:b/>
          <w:color w:val="F39C12"/>
        </w:rPr>
        <w:t xml:space="preserve">Hands-on focus: </w:t>
      </w:r>
      <w:r>
        <w:t>WHEN IT FITS</w:t>
      </w:r>
    </w:p>
    <w:p>
      <w:r>
        <w:rPr>
          <w:b/>
          <w:color w:val="4EA3FF"/>
          <w:sz w:val="28"/>
        </w:rPr>
        <w:t>Query the Relationship</w:t>
      </w:r>
    </w:p>
    <w:p>
      <w:pPr>
        <w:pStyle w:val="ListBullet"/>
      </w:pPr>
      <w:r>
        <w:t>Read the parent to obtain its identifier.</w:t>
      </w:r>
    </w:p>
    <w:p>
      <w:pPr>
        <w:pStyle w:val="ListBullet"/>
      </w:pPr>
      <w:r>
        <w:t>Use that identifier to query the child collection.</w:t>
      </w:r>
    </w:p>
    <w:p>
      <w:pPr>
        <w:pStyle w:val="ListBullet"/>
      </w:pPr>
      <w:r>
        <w:t>The reference is an explicit link, not an automatic join.</w:t>
      </w:r>
    </w:p>
    <w:p>
      <w:r>
        <w:rPr>
          <w:b/>
          <w:color w:val="F39C12"/>
        </w:rPr>
        <w:t xml:space="preserve">Hands-on focus: </w:t>
      </w:r>
      <w:r>
        <w:t>QUERY</w:t>
      </w:r>
    </w:p>
    <w:p>
      <w:r>
        <w:rPr>
          <w:b/>
          <w:color w:val="4EA3FF"/>
          <w:sz w:val="28"/>
        </w:rPr>
        <w:t>Trade-offs</w:t>
      </w:r>
    </w:p>
    <w:p>
      <w:pPr>
        <w:pStyle w:val="ListBullet"/>
      </w:pPr>
      <w:r>
        <w:t>References help avoid parent-document growth.</w:t>
      </w:r>
    </w:p>
    <w:p>
      <w:pPr>
        <w:pStyle w:val="ListBullet"/>
      </w:pPr>
      <w:r>
        <w:t>The application may need additional reads or an aggregation with `$lookup`.</w:t>
      </w:r>
    </w:p>
    <w:p>
      <w:pPr>
        <w:pStyle w:val="ListBullet"/>
      </w:pPr>
      <w:r>
        <w:t>The reference field should be indexed when the child side can grow.</w:t>
      </w:r>
    </w:p>
    <w:p>
      <w:r>
        <w:rPr>
          <w:b/>
          <w:color w:val="F39C12"/>
        </w:rPr>
        <w:t xml:space="preserve">Hands-on focus: </w:t>
      </w:r>
      <w:r>
        <w:t>TRADE-OFFS</w:t>
      </w:r>
    </w:p>
    <w:p>
      <w:r>
        <w:rPr>
          <w:b/>
          <w:color w:val="4EA3FF"/>
          <w:sz w:val="28"/>
        </w:rPr>
        <w:t>Independent Child Lifecycle</w:t>
      </w:r>
    </w:p>
    <w:p>
      <w:pPr>
        <w:pStyle w:val="ListBullet"/>
      </w:pPr>
      <w:r>
        <w:t>A new order can be created using the parent `_id`.</w:t>
      </w:r>
    </w:p>
    <w:p>
      <w:pPr>
        <w:pStyle w:val="ListBullet"/>
      </w:pPr>
      <w:r>
        <w:t>A single order can be updated using its own `orderId` and the reference.</w:t>
      </w:r>
    </w:p>
    <w:p>
      <w:pPr>
        <w:pStyle w:val="ListBullet"/>
      </w:pPr>
      <w:r>
        <w:t>A single order can be removed without modifying the parent document.</w:t>
      </w:r>
    </w:p>
    <w:p>
      <w:pPr>
        <w:pStyle w:val="ListBullet"/>
      </w:pPr>
      <w:r>
        <w:t>The application should define what happens if the parent is removed.</w:t>
      </w:r>
    </w:p>
    <w:p>
      <w:r>
        <w:rPr>
          <w:b/>
          <w:color w:val="F39C12"/>
        </w:rPr>
        <w:t xml:space="preserve">Hands-on focus: </w:t>
      </w:r>
      <w:r>
        <w:t>LIFECYCLE</w:t>
      </w:r>
    </w:p>
    <w:p>
      <w:r>
        <w:rPr>
          <w:b/>
          <w:color w:val="4EA3FF"/>
          <w:sz w:val="28"/>
        </w:rPr>
        <w:t>Hands-On mongosh</w:t>
      </w:r>
    </w:p>
    <w:p>
      <w:pPr>
        <w:pStyle w:val="ListBullet"/>
      </w:pPr>
      <w:r>
        <w:t>Create a clean Order Management database.</w:t>
      </w:r>
    </w:p>
    <w:p>
      <w:pPr>
        <w:pStyle w:val="ListBullet"/>
      </w:pPr>
      <w:r>
        <w:t>Insert one parent customer and capture its generated identifier.</w:t>
      </w:r>
    </w:p>
    <w:p>
      <w:pPr>
        <w:pStyle w:val="ListBullet"/>
      </w:pPr>
      <w:r>
        <w:t>Insert multiple orders that share that identifier.</w:t>
      </w:r>
    </w:p>
    <w:p>
      <w:pPr>
        <w:pStyle w:val="ListBullet"/>
      </w:pPr>
      <w:r>
        <w:t>Query all orders through the reference.</w:t>
      </w:r>
    </w:p>
    <w:p>
      <w:pPr>
        <w:pStyle w:val="ListBullet"/>
      </w:pPr>
      <w:r>
        <w:t>Create an index on `customerId` and inspect it.</w:t>
      </w:r>
    </w:p>
    <w:p>
      <w:r>
        <w:rPr>
          <w:b/>
          <w:color w:val="F39C12"/>
        </w:rPr>
        <w:t xml:space="preserve">Hands-on focus: </w:t>
      </w:r>
      <w:r>
        <w:t>HANDS-ON</w:t>
      </w:r>
    </w:p>
    <w:p>
      <w:r>
        <w:rPr>
          <w:b/>
          <w:color w:val="4EA3FF"/>
          <w:sz w:val="28"/>
        </w:rPr>
        <w:t>Design Comparison</w:t>
      </w:r>
    </w:p>
    <w:p>
      <w:pPr>
        <w:pStyle w:val="ListBullet"/>
      </w:pPr>
      <w:r>
        <w:t>Embedded: child data lives inside the parent document.</w:t>
      </w:r>
    </w:p>
    <w:p>
      <w:pPr>
        <w:pStyle w:val="ListBullet"/>
      </w:pPr>
      <w:r>
        <w:t>Referenced: child data lives separately and points back to the parent.</w:t>
      </w:r>
    </w:p>
    <w:p>
      <w:pPr>
        <w:pStyle w:val="ListBullet"/>
      </w:pPr>
      <w:r>
        <w:t>The choice follows growth, access patterns, and lifecycle behavior.</w:t>
      </w:r>
    </w:p>
    <w:p>
      <w:r>
        <w:rPr>
          <w:b/>
          <w:color w:val="F39C12"/>
        </w:rPr>
        <w:t xml:space="preserve">Hands-on focus: </w:t>
      </w:r>
      <w:r>
        <w:t>COMPARE</w:t>
      </w:r>
    </w:p>
    <w:p>
      <w:r>
        <w:rPr>
          <w:b/>
          <w:color w:val="F39C12"/>
          <w:sz w:val="28"/>
        </w:rPr>
        <w:t>Hands-on Demo</w:t>
      </w:r>
    </w:p>
    <w:p>
      <w:r>
        <w:rPr>
          <w:rFonts w:ascii="Consolas" w:hAnsi="Consolas"/>
          <w:sz w:val="18"/>
        </w:rPr>
        <w:t>// Order Management example</w:t>
        <w:br/>
        <w:t>// Topic-specific mongosh demo</w:t>
        <w:br/>
        <w:br/>
        <w:t>use order_management</w:t>
        <w:br/>
        <w:t>db.dropDatabase()</w:t>
        <w:br/>
        <w:br/>
        <w:t>// Create one parent document and capture its _id.</w:t>
        <w:br/>
        <w:t>const customerId = db.customers.insertOne({</w:t>
        <w:br/>
        <w:t xml:space="preserve">  customerCode: "CUST-1001",</w:t>
        <w:br/>
        <w:t xml:space="preserve">  segment: "Enterprise"</w:t>
        <w:br/>
        <w:t>}).insertedId</w:t>
        <w:br/>
        <w:br/>
        <w:t>// Create many child documents in a separate collection.</w:t>
        <w:br/>
        <w:t>// Each child stores the parent identifier in customerId.</w:t>
        <w:br/>
        <w:t>db.orders.insertMany([</w:t>
        <w:br/>
        <w:t xml:space="preserve">  {</w:t>
        <w:br/>
        <w:t xml:space="preserve">    orderId: "ORD-1001",</w:t>
        <w:br/>
        <w:t xml:space="preserve">    customerId: customerId,</w:t>
        <w:br/>
        <w:t xml:space="preserve">    status: "CONFIRMED",</w:t>
        <w:br/>
        <w:t xml:space="preserve">    totalAmount: 12500.00</w:t>
        <w:br/>
        <w:t xml:space="preserve">  },</w:t>
        <w:br/>
        <w:t xml:space="preserve">  {</w:t>
        <w:br/>
        <w:t xml:space="preserve">    orderId: "ORD-1002",</w:t>
        <w:br/>
        <w:t xml:space="preserve">    customerId: customerId,</w:t>
        <w:br/>
        <w:t xml:space="preserve">    status: "SHIPPED",</w:t>
        <w:br/>
        <w:t xml:space="preserve">    totalAmount: 4200.00</w:t>
        <w:br/>
        <w:t xml:space="preserve">  },</w:t>
        <w:br/>
        <w:t xml:space="preserve">  {</w:t>
        <w:br/>
        <w:t xml:space="preserve">    orderId: "ORD-1003",</w:t>
        <w:br/>
        <w:t xml:space="preserve">    customerId: customerId,</w:t>
        <w:br/>
        <w:t xml:space="preserve">    status: "CREATED",</w:t>
        <w:br/>
        <w:t xml:space="preserve">    totalAmount: 1899.00</w:t>
        <w:br/>
        <w:t xml:space="preserve">  }</w:t>
        <w:br/>
        <w:t>])</w:t>
        <w:br/>
        <w:br/>
        <w:t>// Read the parent.</w:t>
        <w:br/>
        <w:t>db.customers.findOne({</w:t>
        <w:br/>
        <w:t xml:space="preserve">  _id: customerId</w:t>
        <w:br/>
        <w:t>})</w:t>
        <w:br/>
        <w:br/>
        <w:t>// Resolve the one-to-many relationship through customerId.</w:t>
        <w:br/>
        <w:t>db.orders.find({</w:t>
        <w:br/>
        <w:t xml:space="preserve">  customerId: customerId</w:t>
        <w:br/>
        <w:t>}).sort({</w:t>
        <w:br/>
        <w:t xml:space="preserve">  orderId: 1</w:t>
        <w:br/>
        <w:t>})</w:t>
        <w:br/>
        <w:br/>
        <w:t>// Query directly from the child side.</w:t>
        <w:br/>
        <w:t>db.orders.find({</w:t>
        <w:br/>
        <w:t xml:space="preserve">  customerId: customerId,</w:t>
        <w:br/>
        <w:t xml:space="preserve">  status: "CONFIRMED"</w:t>
        <w:br/>
        <w:t>})</w:t>
        <w:br/>
        <w:br/>
        <w:t>// Update one child independently.</w:t>
        <w:br/>
        <w:t>db.orders.updateOne(</w:t>
        <w:br/>
        <w:t xml:space="preserve">  {</w:t>
        <w:br/>
        <w:t xml:space="preserve">    orderId: "ORD-1002",</w:t>
        <w:br/>
        <w:t xml:space="preserve">    customerId: customerId</w:t>
        <w:br/>
        <w:t xml:space="preserve">  },</w:t>
        <w:br/>
        <w:t xml:space="preserve">  {</w:t>
        <w:br/>
        <w:t xml:space="preserve">    $set: {</w:t>
        <w:br/>
        <w:t xml:space="preserve">      totalAmount: 4500.00</w:t>
        <w:br/>
        <w:t xml:space="preserve">    }</w:t>
        <w:br/>
        <w:t xml:space="preserve">  }</w:t>
        <w:br/>
        <w:t>)</w:t>
        <w:br/>
        <w:br/>
        <w:t>// Verify the updated child.</w:t>
        <w:br/>
        <w:t>db.orders.findOne({</w:t>
        <w:br/>
        <w:t xml:space="preserve">  orderId: "ORD-1002",</w:t>
        <w:br/>
        <w:t xml:space="preserve">  customerId: customerId</w:t>
        <w:br/>
        <w:t>})</w:t>
        <w:br/>
        <w:br/>
        <w:t>// Add another child independently.</w:t>
        <w:br/>
        <w:t>db.orders.insertOne({</w:t>
        <w:br/>
        <w:t xml:space="preserve">  orderId: "ORD-1004",</w:t>
        <w:br/>
        <w:t xml:space="preserve">  customerId: customerId,</w:t>
        <w:br/>
        <w:t xml:space="preserve">  status: "CREATED",</w:t>
        <w:br/>
        <w:t xml:space="preserve">  totalAmount: 18000.00</w:t>
        <w:br/>
        <w:t>})</w:t>
        <w:br/>
        <w:br/>
        <w:t>// Index the reference field for growing order volumes.</w:t>
        <w:br/>
        <w:t>db.orders.createIndex({</w:t>
        <w:br/>
        <w:t xml:space="preserve">  customerId: 1</w:t>
        <w:br/>
        <w:t>})</w:t>
        <w:br/>
        <w:br/>
        <w:t>db.orders.getIndexes()</w:t>
        <w:br/>
        <w:br/>
        <w:t>// Optional cleanup</w:t>
        <w:br/>
        <w:t>db.dropDatabase()</w:t>
        <w:br/>
      </w:r>
    </w:p>
    <w:p>
      <w:r>
        <w:rPr>
          <w:b/>
          <w:color w:val="F39C12"/>
          <w:sz w:val="28"/>
        </w:rPr>
        <w:t>Key takeaway</w:t>
      </w:r>
    </w:p>
    <w:p>
      <w:r>
        <w:t>Use references when child records can grow, need independent access or updates, or follow a separate lifecycle. Keep the reference field explicit and index it when the child side can grow.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