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1" w:name="отчёт-по-лабораторной-работе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Отчёт по лабораторной работе №7</w:t>
      </w:r>
    </w:p>
    <w:bookmarkStart w:id="79" w:name="X54dc57df21529791e6af795cdbc31add1d760ed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Дисциплина: архитектура компьютеров и операционные системы</w:t>
      </w:r>
    </w:p>
    <w:bookmarkStart w:id="20" w:name="шехавцов-евгений-михайлович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Шехавцов Евгений Михайлович</w:t>
      </w:r>
    </w:p>
    <w:bookmarkEnd w:id="20"/>
    <w:bookmarkStart w:id="78" w:name="содержание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Содержание</w:t>
      </w:r>
    </w:p>
    <w:p>
      <w:pPr>
        <w:pStyle w:val="FirstParagraph"/>
      </w:pPr>
      <w:r>
        <w:t xml:space="preserve">1 Цель работы 1</w:t>
      </w:r>
      <w:r>
        <w:t xml:space="preserve"> </w:t>
      </w:r>
      <w:r>
        <w:t xml:space="preserve">2 Задание 1</w:t>
      </w:r>
      <w:r>
        <w:t xml:space="preserve"> </w:t>
      </w:r>
      <w:r>
        <w:t xml:space="preserve">3 Теоретическое введение 1</w:t>
      </w:r>
      <w:r>
        <w:t xml:space="preserve"> </w:t>
      </w:r>
      <w:r>
        <w:t xml:space="preserve">4 Выполнение лабораторной работы 2</w:t>
      </w:r>
      <w:r>
        <w:t xml:space="preserve"> </w:t>
      </w:r>
      <w:r>
        <w:t xml:space="preserve">4.1 Реализация переходов в NASM 2</w:t>
      </w:r>
      <w:r>
        <w:t xml:space="preserve"> </w:t>
      </w:r>
      <w:r>
        <w:t xml:space="preserve">4.2 Изучение структуры файлы листинга 7</w:t>
      </w:r>
      <w:r>
        <w:t xml:space="preserve"> </w:t>
      </w:r>
      <w:r>
        <w:t xml:space="preserve">4.3 Задания для самостоятельной работы 9</w:t>
      </w:r>
      <w:r>
        <w:t xml:space="preserve"> </w:t>
      </w:r>
      <w:r>
        <w:t xml:space="preserve">5 Выводы 14</w:t>
      </w:r>
      <w:r>
        <w:t xml:space="preserve"> </w:t>
      </w:r>
      <w:r>
        <w:t xml:space="preserve">6 Список литературы 15</w:t>
      </w:r>
      <w:r>
        <w:t xml:space="preserve"> </w:t>
      </w:r>
      <w:r>
        <w:t xml:space="preserve">## 1 Цель работы</w:t>
      </w:r>
      <w:r>
        <w:t xml:space="preserve"> </w:t>
      </w: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  <w:r>
        <w:t xml:space="preserve"> </w:t>
      </w:r>
      <w:r>
        <w:t xml:space="preserve">## 2 Задание</w:t>
      </w:r>
      <w:r>
        <w:t xml:space="preserve"> </w:t>
      </w:r>
      <w:r>
        <w:t xml:space="preserve">1. Реализация переходов в NASM.</w:t>
      </w:r>
      <w:r>
        <w:t xml:space="preserve"> </w:t>
      </w:r>
      <w:r>
        <w:t xml:space="preserve">2. Изучение структуры файлы листинга.</w:t>
      </w:r>
      <w:r>
        <w:t xml:space="preserve"> </w:t>
      </w:r>
      <w:r>
        <w:t xml:space="preserve">3. Задания для самостоятельной работы.</w:t>
      </w:r>
      <w:r>
        <w:t xml:space="preserve"> </w:t>
      </w:r>
      <w:r>
        <w:t xml:space="preserve">## 3 Теоретическое введение</w:t>
      </w:r>
      <w:r>
        <w:t xml:space="preserve"> </w:t>
      </w: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 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программы без каких-либо условий.</w:t>
      </w:r>
      <w:r>
        <w:t xml:space="preserve"> </w:t>
      </w:r>
      <w:r>
        <w:t xml:space="preserve">Безусловный переход выполняется инструкцией jmp. Инструкция cmp является одной из инструкций, которая позволяет сравнить операнды и выставляет флаги в зависимости от результата сравнения. Инструкция cmp является командой сравнения двух операндов и имеет такой же формат, как и команда вычитания.</w:t>
      </w:r>
      <w:r>
        <w:t xml:space="preserve"> </w:t>
      </w: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</w:t>
      </w:r>
      <w:r>
        <w:t xml:space="preserve"> </w:t>
      </w:r>
      <w:r>
        <w:t xml:space="preserve">## 4 Выполнение лабораторной работы</w:t>
      </w:r>
      <w:r>
        <w:t xml:space="preserve"> </w:t>
      </w:r>
      <w:r>
        <w:t xml:space="preserve">### 4.1 Реализация переходов в NASM</w:t>
      </w:r>
      <w:r>
        <w:t xml:space="preserve"> </w:t>
      </w:r>
      <w:r>
        <w:t xml:space="preserve">Создаю каталог для программ лабораторной работы № 7, перехожу в него и создаю файл lab7-1.asm. (рис. 1).</w:t>
      </w:r>
      <w:r>
        <w:t xml:space="preserve"> </w:t>
      </w:r>
      <w:r>
        <w:drawing>
          <wp:inline>
            <wp:extent cx="5334000" cy="406830"/>
            <wp:effectExtent b="0" l="0" r="0" t="0"/>
            <wp:docPr descr="Создание файлов для лабораторной работы" title="" id="22" name="Picture"/>
            <a:graphic>
              <a:graphicData uri="http://schemas.openxmlformats.org/drawingml/2006/picture">
                <pic:pic>
                  <pic:nvPicPr>
                    <pic:cNvPr descr="image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Ввожу в файл lab7-1.asm текст программы из листинга 7.1. (рис. 2).</w:t>
      </w:r>
      <w:r>
        <w:t xml:space="preserve"> </w:t>
      </w:r>
      <w:r>
        <w:drawing>
          <wp:inline>
            <wp:extent cx="4633472" cy="4195482"/>
            <wp:effectExtent b="0" l="0" r="0" t="0"/>
            <wp:docPr descr="Ввод текста программы из листинга 7.1" title="" id="25" name="Picture"/>
            <a:graphic>
              <a:graphicData uri="http://schemas.openxmlformats.org/drawingml/2006/picture">
                <pic:pic>
                  <pic:nvPicPr>
                    <pic:cNvPr descr="image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2" cy="419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Создаю исполняемый файл и запускаю его. (рис. 3).</w:t>
      </w:r>
      <w:r>
        <w:t xml:space="preserve"> </w:t>
      </w:r>
      <w:r>
        <w:drawing>
          <wp:inline>
            <wp:extent cx="5334000" cy="526093"/>
            <wp:effectExtent b="0" l="0" r="0" t="0"/>
            <wp:docPr descr="Запуск программного кода" title="" id="28" name="Picture"/>
            <a:graphic>
              <a:graphicData uri="http://schemas.openxmlformats.org/drawingml/2006/picture">
                <pic:pic>
                  <pic:nvPicPr>
                    <pic:cNvPr descr="image/Screenshot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сообщения.</w:t>
      </w:r>
      <w:r>
        <w:t xml:space="preserve"> </w:t>
      </w:r>
      <w:r>
        <w:t xml:space="preserve">Изменю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изменяю текст программы в соответствии с листингом 7.2. (рис.4).</w:t>
      </w:r>
      <w:r>
        <w:t xml:space="preserve"> </w:t>
      </w:r>
      <w:r>
        <w:drawing>
          <wp:inline>
            <wp:extent cx="4940833" cy="4602736"/>
            <wp:effectExtent b="0" l="0" r="0" t="0"/>
            <wp:docPr descr="Изменение текста программы" title="" id="31" name="Picture"/>
            <a:graphic>
              <a:graphicData uri="http://schemas.openxmlformats.org/drawingml/2006/picture">
                <pic:pic>
                  <pic:nvPicPr>
                    <pic:cNvPr descr="image/Screenshot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4602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Создаю исполняемый файл и проверяю его работу. (рис. 5).</w:t>
      </w:r>
      <w:r>
        <w:t xml:space="preserve"> </w:t>
      </w:r>
      <w:r>
        <w:drawing>
          <wp:inline>
            <wp:extent cx="5334000" cy="547947"/>
            <wp:effectExtent b="0" l="0" r="0" t="0"/>
            <wp:docPr descr="Создание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Screenshot_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Затем изменяю текст программы, добавив в начале программы jmp _label3, jmp _label2 в конце метки jmp _label3, jmp _label1 добавляю в конце метки jmp _label2, и добавляю jmp _end в конце метки jmp _label1, (рис. 6).</w:t>
      </w:r>
      <w:r>
        <w:t xml:space="preserve"> </w:t>
      </w:r>
      <w:r>
        <w:drawing>
          <wp:inline>
            <wp:extent cx="4702628" cy="4741048"/>
            <wp:effectExtent b="0" l="0" r="0" t="0"/>
            <wp:docPr descr="Изменение текста программы" title="" id="37" name="Picture"/>
            <a:graphic>
              <a:graphicData uri="http://schemas.openxmlformats.org/drawingml/2006/picture">
                <pic:pic>
                  <pic:nvPicPr>
                    <pic:cNvPr descr="image/Screenshot_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474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чтобы вывод программы был следующим: (рис. 7).</w:t>
      </w:r>
      <w:r>
        <w:t xml:space="preserve"> </w:t>
      </w:r>
      <w:r>
        <w:drawing>
          <wp:inline>
            <wp:extent cx="5334000" cy="634078"/>
            <wp:effectExtent b="0" l="0" r="0" t="0"/>
            <wp:docPr descr="Вывод программы" title="" id="40" name="Picture"/>
            <a:graphic>
              <a:graphicData uri="http://schemas.openxmlformats.org/drawingml/2006/picture">
                <pic:pic>
                  <pic:nvPicPr>
                    <pic:cNvPr descr="image/Screenshot_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</w:t>
      </w:r>
      <w:r>
        <w:t xml:space="preserve"> </w:t>
      </w:r>
      <w:r>
        <w:t xml:space="preserve">Создаю файл lab7-2.asm в каталоге ~/work/arch-pc/lab07. (рис. 8).</w:t>
      </w:r>
      <w:r>
        <w:t xml:space="preserve"> </w:t>
      </w:r>
      <w:r>
        <w:drawing>
          <wp:inline>
            <wp:extent cx="5334000" cy="174885"/>
            <wp:effectExtent b="0" l="0" r="0" t="0"/>
            <wp:docPr descr="Создание файла" title="" id="43" name="Picture"/>
            <a:graphic>
              <a:graphicData uri="http://schemas.openxmlformats.org/drawingml/2006/picture">
                <pic:pic>
                  <pic:nvPicPr>
                    <pic:cNvPr descr="image/Screenshot_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Текст программы из листинга 7.3 ввожу в lab7-2.asm. (рис. 9).</w:t>
      </w:r>
      <w:r>
        <w:t xml:space="preserve"> </w:t>
      </w:r>
      <w:r>
        <w:drawing>
          <wp:inline>
            <wp:extent cx="5286615" cy="4910097"/>
            <wp:effectExtent b="0" l="0" r="0" t="0"/>
            <wp:docPr descr="Ввод текста программы из листинга 7.3" title="" id="46" name="Picture"/>
            <a:graphic>
              <a:graphicData uri="http://schemas.openxmlformats.org/drawingml/2006/picture">
                <pic:pic>
                  <pic:nvPicPr>
                    <pic:cNvPr descr="image/Screenshot_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15" cy="4910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Создаю исполняемый файл и проверьте его работу. (рис. 10).</w:t>
      </w:r>
      <w:r>
        <w:t xml:space="preserve"> </w:t>
      </w:r>
      <w:r>
        <w:drawing>
          <wp:inline>
            <wp:extent cx="5334000" cy="544583"/>
            <wp:effectExtent b="0" l="0" r="0" t="0"/>
            <wp:docPr descr="Проверка работы файла" title="" id="49" name="Picture"/>
            <a:graphic>
              <a:graphicData uri="http://schemas.openxmlformats.org/drawingml/2006/picture">
                <pic:pic>
                  <pic:nvPicPr>
                    <pic:cNvPr descr="image/Screenshot_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Файл работает корректно.</w:t>
      </w:r>
      <w:r>
        <w:t xml:space="preserve"> </w:t>
      </w:r>
      <w:r>
        <w:t xml:space="preserve">## 4.2 Изучение структуры файлы листинга</w:t>
      </w:r>
      <w:r>
        <w:t xml:space="preserve"> </w:t>
      </w:r>
      <w:r>
        <w:t xml:space="preserve">Создаю файл листинга для программы из файла lab7-2.asm. (рис. 11).</w:t>
      </w:r>
      <w:r>
        <w:t xml:space="preserve"> </w:t>
      </w:r>
      <w:r>
        <w:drawing>
          <wp:inline>
            <wp:extent cx="5334000" cy="128358"/>
            <wp:effectExtent b="0" l="0" r="0" t="0"/>
            <wp:docPr descr="Создание файла листинга" title="" id="52" name="Picture"/>
            <a:graphic>
              <a:graphicData uri="http://schemas.openxmlformats.org/drawingml/2006/picture">
                <pic:pic>
                  <pic:nvPicPr>
                    <pic:cNvPr descr="image/Screenshot_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Открываю файл листинга lab7-2.lst с помощью текстового редактора и внимательно изучаю его формат и содержимое. (рис. 12).</w:t>
      </w:r>
      <w:r>
        <w:t xml:space="preserve"> </w:t>
      </w:r>
      <w:r>
        <w:drawing>
          <wp:inline>
            <wp:extent cx="5334000" cy="4784911"/>
            <wp:effectExtent b="0" l="0" r="0" t="0"/>
            <wp:docPr descr="Изучение файла листинга" title="" id="55" name="Picture"/>
            <a:graphic>
              <a:graphicData uri="http://schemas.openxmlformats.org/drawingml/2006/picture">
                <pic:pic>
                  <pic:nvPicPr>
                    <pic:cNvPr descr="image/Screenshot_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4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 представленных трех строчках содержаться следующие данные: (рис. 13).</w:t>
      </w:r>
      <w:r>
        <w:t xml:space="preserve"> </w:t>
      </w:r>
      <w:r>
        <w:drawing>
          <wp:inline>
            <wp:extent cx="5334000" cy="573314"/>
            <wp:effectExtent b="0" l="0" r="0" t="0"/>
            <wp:docPr descr="Выбранные строки файла" title="" id="58" name="Picture"/>
            <a:graphic>
              <a:graphicData uri="http://schemas.openxmlformats.org/drawingml/2006/picture">
                <pic:pic>
                  <pic:nvPicPr>
                    <pic:cNvPr descr="image/Screenshot_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; Функция вычисления длинны сообщения</w:t>
      </w:r>
      <w:r>
        <w:t xml:space="preserve">”</w:t>
      </w:r>
      <w:r>
        <w:t xml:space="preserve"> </w:t>
      </w:r>
      <w:r>
        <w:t xml:space="preserve">- комментарий к коду, не имеет адреса и машинного кода.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slen</w:t>
      </w:r>
      <w:r>
        <w:t xml:space="preserve">”</w:t>
      </w:r>
      <w:r>
        <w:t xml:space="preserve"> </w:t>
      </w:r>
      <w:r>
        <w:t xml:space="preserve">- название функции, не имеет адреса и машинного кода.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 адрес строки,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программы, инструкция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помещает операнд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 стек.</w:t>
      </w:r>
      <w:r>
        <w:t xml:space="preserve"> </w:t>
      </w:r>
      <w:r>
        <w:t xml:space="preserve">Открываю файл с программой lab7-2.asm и в выбранной мной инструкции с двумя операндами удаляю выделенный операнд. (рис. 14).</w:t>
      </w:r>
      <w:r>
        <w:t xml:space="preserve"> </w:t>
      </w:r>
      <w:r>
        <w:drawing>
          <wp:inline>
            <wp:extent cx="3941909" cy="461042"/>
            <wp:effectExtent b="0" l="0" r="0" t="0"/>
            <wp:docPr descr="Удаление выделенного операнда из кода" title="" id="61" name="Picture"/>
            <a:graphic>
              <a:graphicData uri="http://schemas.openxmlformats.org/drawingml/2006/picture">
                <pic:pic>
                  <pic:nvPicPr>
                    <pic:cNvPr descr="image/Screenshot_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09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Выполняю трансляцию с получением файла листинга. (рис. 15).</w:t>
      </w:r>
      <w:r>
        <w:t xml:space="preserve"> </w:t>
      </w:r>
      <w:r>
        <w:drawing>
          <wp:inline>
            <wp:extent cx="5334000" cy="212792"/>
            <wp:effectExtent b="0" l="0" r="0" t="0"/>
            <wp:docPr descr="Получение файла листинга" title="" id="64" name="Picture"/>
            <a:graphic>
              <a:graphicData uri="http://schemas.openxmlformats.org/drawingml/2006/picture">
                <pic:pic>
                  <pic:nvPicPr>
                    <pic:cNvPr descr="image/Screenshot_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На выходе я не получаю ни одного файла из-за ошибки:инструкция mov (единственная в коде содержит два операнда) не может работать, имея только один операнд, из-за чего нарушается работа кода.</w:t>
      </w:r>
      <w:r>
        <w:t xml:space="preserve"> </w:t>
      </w:r>
      <w:r>
        <w:t xml:space="preserve">## 4.3 Задания для самостоятельной работы</w:t>
      </w:r>
      <w:r>
        <w:t xml:space="preserve"> </w:t>
      </w:r>
      <w:r>
        <w:t xml:space="preserve">1.Пишу программу нахождения наименьшей из 3 целочисленных переменных a, b и c. Значения переменных выбираю из табл. 7.5 в соответствии с вариантом, полученным при выполнении лабораторной работы № 6. Мой вариант под номером 11, поэтому мои значения 21 28 и 34. (рис. 16).</w:t>
      </w:r>
      <w:r>
        <w:t xml:space="preserve"> </w:t>
      </w:r>
      <w:r>
        <w:drawing>
          <wp:inline>
            <wp:extent cx="5079146" cy="5301983"/>
            <wp:effectExtent b="0" l="0" r="0" t="0"/>
            <wp:docPr descr="Написание программы" title="" id="67" name="Picture"/>
            <a:graphic>
              <a:graphicData uri="http://schemas.openxmlformats.org/drawingml/2006/picture">
                <pic:pic>
                  <pic:nvPicPr>
                    <pic:cNvPr descr="image/Screenshot_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46" cy="5301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Создаю исполняемый файл и проверяю его работу, подставляя необходимые значение. (рис. 17).</w:t>
      </w:r>
      <w:r>
        <w:t xml:space="preserve"> </w:t>
      </w:r>
      <w:r>
        <w:drawing>
          <wp:inline>
            <wp:extent cx="5334000" cy="428889"/>
            <wp:effectExtent b="0" l="0" r="0" t="0"/>
            <wp:docPr descr="Запуск файла и проверка его работы" title="" id="70" name="Picture"/>
            <a:graphic>
              <a:graphicData uri="http://schemas.openxmlformats.org/drawingml/2006/picture">
                <pic:pic>
                  <pic:nvPicPr>
                    <pic:cNvPr descr="image/Screenshot_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Программа работает корректно.</w:t>
      </w:r>
      <w:r>
        <w:t xml:space="preserve"> </w:t>
      </w:r>
      <w:r>
        <w:t xml:space="preserve">Код программы:</w:t>
      </w:r>
      <w:r>
        <w:t xml:space="preserve"> </w:t>
      </w:r>
      <w:r>
        <w:t xml:space="preserve">2.%include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msg2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,0h</w:t>
      </w:r>
      <w:r>
        <w:t xml:space="preserve"> </w:t>
      </w:r>
      <w:r>
        <w:t xml:space="preserve">A dd 21</w:t>
      </w:r>
      <w:r>
        <w:t xml:space="preserve"> </w:t>
      </w:r>
      <w:r>
        <w:t xml:space="preserve">B dd 28</w:t>
      </w:r>
      <w:r>
        <w:t xml:space="preserve"> </w:t>
      </w:r>
      <w:r>
        <w:t xml:space="preserve">C dd 34</w:t>
      </w:r>
      <w:r>
        <w:t xml:space="preserve"> </w:t>
      </w:r>
      <w:r>
        <w:t xml:space="preserve">section .bss</w:t>
      </w:r>
      <w:r>
        <w:t xml:space="preserve"> </w:t>
      </w:r>
      <w:r>
        <w:t xml:space="preserve">min resb 10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ecx, [A] ;</w:t>
      </w:r>
      <w:r>
        <w:t xml:space="preserve"> </w:t>
      </w:r>
      <w:r>
        <w:t xml:space="preserve">‘</w:t>
      </w:r>
      <w:r>
        <w:t xml:space="preserve">ecx = A</w:t>
      </w:r>
      <w:r>
        <w:t xml:space="preserve">’</w:t>
      </w:r>
      <w:r>
        <w:t xml:space="preserve"> </w:t>
      </w:r>
      <w:r>
        <w:t xml:space="preserve">mov [min], ecx ;</w:t>
      </w:r>
      <w:r>
        <w:t xml:space="preserve"> </w:t>
      </w:r>
      <w:r>
        <w:t xml:space="preserve">‘</w:t>
      </w:r>
      <w:r>
        <w:t xml:space="preserve">min = A</w:t>
      </w:r>
      <w:r>
        <w:t xml:space="preserve">’</w:t>
      </w:r>
      <w:r>
        <w:t xml:space="preserve"> </w:t>
      </w:r>
      <w:r>
        <w:t xml:space="preserve">; вложили в переменную min значение А</w:t>
      </w:r>
    </w:p>
    <w:p>
      <w:pPr>
        <w:pStyle w:val="SourceCode"/>
      </w:pPr>
      <w:r>
        <w:rPr>
          <w:rStyle w:val="VerbatimChar"/>
        </w:rPr>
        <w:t xml:space="preserve">            ; Сравниваем 'A' и 'C' (как числа)</w:t>
      </w:r>
    </w:p>
    <w:p>
      <w:pPr>
        <w:pStyle w:val="FirstParagraph"/>
      </w:pPr>
      <w:r>
        <w:t xml:space="preserve">cmp ecx, [C]</w:t>
      </w:r>
      <w:r>
        <w:t xml:space="preserve"> </w:t>
      </w:r>
      <w:r>
        <w:t xml:space="preserve">jl check_B ; если</w:t>
      </w:r>
      <w:r>
        <w:t xml:space="preserve"> </w:t>
      </w:r>
      <w:r>
        <w:t xml:space="preserve">‘</w:t>
      </w:r>
      <w:r>
        <w:t xml:space="preserve">A &lt; C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check_B</w:t>
      </w:r>
      <w:r>
        <w:t xml:space="preserve">’</w:t>
      </w:r>
      <w:r>
        <w:t xml:space="preserve">,</w:t>
      </w:r>
    </w:p>
    <w:p>
      <w:pPr>
        <w:pStyle w:val="BodyText"/>
      </w:pPr>
      <w:r>
        <w:t xml:space="preserve">mov ecx, [C] ; иначе</w:t>
      </w:r>
      <w:r>
        <w:t xml:space="preserve"> </w:t>
      </w:r>
      <w:r>
        <w:t xml:space="preserve">‘</w:t>
      </w:r>
      <w:r>
        <w:t xml:space="preserve">ecx = C</w:t>
      </w:r>
      <w:r>
        <w:t xml:space="preserve">’</w:t>
      </w:r>
      <w:r>
        <w:t xml:space="preserve"> </w:t>
      </w:r>
      <w:r>
        <w:t xml:space="preserve">mov [min], ecx ;</w:t>
      </w:r>
      <w:r>
        <w:t xml:space="preserve"> </w:t>
      </w:r>
      <w:r>
        <w:t xml:space="preserve">‘</w:t>
      </w:r>
      <w:r>
        <w:t xml:space="preserve">min = C</w:t>
      </w:r>
      <w:r>
        <w:t xml:space="preserve">’</w:t>
      </w:r>
    </w:p>
    <w:p>
      <w:pPr>
        <w:pStyle w:val="BodyText"/>
      </w:pPr>
      <w:r>
        <w:t xml:space="preserve">check_B:</w:t>
      </w:r>
      <w:r>
        <w:t xml:space="preserve"> </w:t>
      </w:r>
      <w:r>
        <w:t xml:space="preserve">;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(как числа)</w:t>
      </w:r>
      <w:r>
        <w:t xml:space="preserve"> </w:t>
      </w:r>
      <w:r>
        <w:t xml:space="preserve">mov ecx, [min]</w:t>
      </w:r>
      <w:r>
        <w:t xml:space="preserve"> </w:t>
      </w:r>
      <w:r>
        <w:t xml:space="preserve">cmp ecx, [B]</w:t>
      </w:r>
      <w:r>
        <w:t xml:space="preserve"> </w:t>
      </w:r>
      <w:r>
        <w:t xml:space="preserve">jl fin ; если</w:t>
      </w:r>
      <w:r>
        <w:t xml:space="preserve"> </w:t>
      </w:r>
      <w:r>
        <w:t xml:space="preserve">‘</w:t>
      </w:r>
      <w:r>
        <w:t xml:space="preserve">min(A,C) &lt; B</w:t>
      </w:r>
      <w:r>
        <w:t xml:space="preserve">’</w:t>
      </w:r>
      <w:r>
        <w:t xml:space="preserve">, то переход на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</w:p>
    <w:p>
      <w:pPr>
        <w:pStyle w:val="BodyText"/>
      </w:pPr>
      <w:r>
        <w:t xml:space="preserve">mov ecx, [B] ; иначе</w:t>
      </w:r>
      <w:r>
        <w:t xml:space="preserve"> </w:t>
      </w:r>
      <w:r>
        <w:t xml:space="preserve">‘</w:t>
      </w:r>
      <w:r>
        <w:t xml:space="preserve">ecx = B</w:t>
      </w:r>
      <w:r>
        <w:t xml:space="preserve">’</w:t>
      </w:r>
      <w:r>
        <w:t xml:space="preserve"> </w:t>
      </w:r>
      <w:r>
        <w:t xml:space="preserve">mov [min], ecx</w:t>
      </w:r>
    </w:p>
    <w:p>
      <w:pPr>
        <w:pStyle w:val="BodyText"/>
      </w:pPr>
      <w:r>
        <w:t xml:space="preserve">fin:</w:t>
      </w:r>
      <w:r>
        <w:t xml:space="preserve"> </w:t>
      </w:r>
      <w:r>
        <w:t xml:space="preserve">; Вывод результата</w:t>
      </w:r>
      <w:r>
        <w:t xml:space="preserve"> </w:t>
      </w:r>
      <w:r>
        <w:t xml:space="preserve">mov eax, msg2</w:t>
      </w:r>
      <w:r>
        <w:t xml:space="preserve"> </w:t>
      </w: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Наименьшее число:</w:t>
      </w:r>
      <w:r>
        <w:t xml:space="preserve">’</w:t>
      </w:r>
    </w:p>
    <w:p>
      <w:pPr>
        <w:pStyle w:val="BodyText"/>
      </w:pPr>
      <w:r>
        <w:t xml:space="preserve">mov eax, [min]</w:t>
      </w:r>
      <w:r>
        <w:t xml:space="preserve"> </w:t>
      </w:r>
      <w:r>
        <w:t xml:space="preserve">call iprintLF ; Вывод</w:t>
      </w:r>
      <w:r>
        <w:t xml:space="preserve"> </w:t>
      </w:r>
      <w:r>
        <w:t xml:space="preserve">‘</w:t>
      </w:r>
      <w:r>
        <w:t xml:space="preserve">min(A,B,C)</w:t>
      </w:r>
      <w:r>
        <w:t xml:space="preserve">’</w:t>
      </w:r>
    </w:p>
    <w:p>
      <w:pPr>
        <w:pStyle w:val="BodyText"/>
      </w:pPr>
      <w:r>
        <w:t xml:space="preserve">call quit ; Выход</w:t>
      </w:r>
      <w:r>
        <w:t xml:space="preserve"> </w:t>
      </w:r>
      <w:r>
        <w:t xml:space="preserve">3. Пишу программу, которая для введенных с клавиатуры значений х и а вычисляет значение и выводит результат вычислений заданной для моего варианта функции f(x):</w:t>
      </w:r>
      <w:r>
        <w:t xml:space="preserve"> </w:t>
      </w:r>
      <w:r>
        <w:t xml:space="preserve">х - 2, если х &gt; 2</w:t>
      </w:r>
      <w:r>
        <w:t xml:space="preserve"> </w:t>
      </w:r>
      <w:r>
        <w:t xml:space="preserve">3*a, если х &lt;= 2</w:t>
      </w:r>
      <w:r>
        <w:t xml:space="preserve"> </w:t>
      </w:r>
      <w:r>
        <w:t xml:space="preserve">(рис. 18).</w:t>
      </w:r>
      <w:r>
        <w:t xml:space="preserve"> </w:t>
      </w:r>
      <w:r>
        <w:drawing>
          <wp:inline>
            <wp:extent cx="5232826" cy="5202090"/>
            <wp:effectExtent b="0" l="0" r="0" t="0"/>
            <wp:docPr descr="Написание программы" title="" id="73" name="Picture"/>
            <a:graphic>
              <a:graphicData uri="http://schemas.openxmlformats.org/drawingml/2006/picture">
                <pic:pic>
                  <pic:nvPicPr>
                    <pic:cNvPr descr="image/Screenshot_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26" cy="520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Создаю исполняемый файл и проверяю его работу для значений х и а соответственно: (3;0), (1;2). (рис. 19).</w:t>
      </w:r>
      <w:r>
        <w:t xml:space="preserve"> </w:t>
      </w:r>
      <w:r>
        <w:drawing>
          <wp:inline>
            <wp:extent cx="5334000" cy="1181488"/>
            <wp:effectExtent b="0" l="0" r="0" t="0"/>
            <wp:docPr descr="Запуск файла и проверка его работы" title="" id="76" name="Picture"/>
            <a:graphic>
              <a:graphicData uri="http://schemas.openxmlformats.org/drawingml/2006/picture">
                <pic:pic>
                  <pic:nvPicPr>
                    <pic:cNvPr descr="image/Screenshot_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Программа работает корректно.</w:t>
      </w:r>
      <w:r>
        <w:t xml:space="preserve"> </w:t>
      </w:r>
      <w:r>
        <w:t xml:space="preserve">Код программы: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msgX: db</w:t>
      </w:r>
      <w:r>
        <w:t xml:space="preserve"> </w:t>
      </w:r>
      <w:r>
        <w:t xml:space="preserve">‘</w:t>
      </w:r>
      <w:r>
        <w:t xml:space="preserve">Введите x:</w:t>
      </w:r>
      <w:r>
        <w:t xml:space="preserve">’</w:t>
      </w:r>
      <w:r>
        <w:t xml:space="preserve">, 0h ;</w:t>
      </w:r>
      <w:r>
        <w:t xml:space="preserve"> </w:t>
      </w:r>
      <w:r>
        <w:t xml:space="preserve">msgA: db</w:t>
      </w:r>
      <w:r>
        <w:t xml:space="preserve"> </w:t>
      </w:r>
      <w:r>
        <w:t xml:space="preserve">‘</w:t>
      </w:r>
      <w:r>
        <w:t xml:space="preserve">Введите a:</w:t>
      </w:r>
      <w:r>
        <w:t xml:space="preserve">’</w:t>
      </w:r>
      <w:r>
        <w:t xml:space="preserve">, 0h ;</w:t>
      </w:r>
      <w:r>
        <w:t xml:space="preserve"> </w:t>
      </w:r>
      <w:r>
        <w:t xml:space="preserve">result: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x: resb 80 ; для ввода x</w:t>
      </w:r>
      <w:r>
        <w:t xml:space="preserve"> </w:t>
      </w:r>
      <w:r>
        <w:t xml:space="preserve">a: resb 80 ; для ввода a</w:t>
      </w:r>
      <w:r>
        <w:t xml:space="preserve"> </w:t>
      </w:r>
      <w:r>
        <w:t xml:space="preserve">res: resb 80 ; для результата вычислений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SourceCode"/>
      </w:pPr>
      <w:r>
        <w:rPr>
          <w:rStyle w:val="VerbatimChar"/>
        </w:rPr>
        <w:t xml:space="preserve">mov eax, msgX</w:t>
      </w:r>
      <w:r>
        <w:br/>
      </w:r>
      <w:r>
        <w:rPr>
          <w:rStyle w:val="VerbatimChar"/>
        </w:rPr>
        <w:t xml:space="preserve">call sprint </w:t>
      </w:r>
      <w:r>
        <w:br/>
      </w:r>
      <w:r>
        <w:br/>
      </w:r>
      <w:r>
        <w:rPr>
          <w:rStyle w:val="VerbatimChar"/>
        </w:rPr>
        <w:t xml:space="preserve">    ; Ввод х </w:t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 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[x], eax</w:t>
      </w:r>
      <w:r>
        <w:br/>
      </w:r>
      <w:r>
        <w:br/>
      </w:r>
      <w:r>
        <w:rPr>
          <w:rStyle w:val="VerbatimChar"/>
        </w:rPr>
        <w:t xml:space="preserve">mov eax, msgA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    ; Ввод а</w:t>
      </w:r>
      <w:r>
        <w:br/>
      </w:r>
      <w:r>
        <w:rPr>
          <w:rStyle w:val="VerbatimChar"/>
        </w:rPr>
        <w:t xml:space="preserve">mov ecx, a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 a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[a], eax</w:t>
      </w:r>
      <w:r>
        <w:br/>
      </w:r>
      <w:r>
        <w:br/>
      </w:r>
      <w:r>
        <w:rPr>
          <w:rStyle w:val="VerbatimChar"/>
        </w:rPr>
        <w:t xml:space="preserve">; Перемещение x в регистр ecx для дальнейших вычислений</w:t>
      </w:r>
      <w:r>
        <w:br/>
      </w:r>
      <w:r>
        <w:rPr>
          <w:rStyle w:val="VerbatimChar"/>
        </w:rPr>
        <w:t xml:space="preserve">mov ecx, [x]</w:t>
      </w:r>
      <w:r>
        <w:br/>
      </w:r>
      <w:r>
        <w:br/>
      </w:r>
      <w:r>
        <w:rPr>
          <w:rStyle w:val="VerbatimChar"/>
        </w:rPr>
        <w:t xml:space="preserve">; сравнение x с 0</w:t>
      </w:r>
      <w:r>
        <w:br/>
      </w:r>
      <w:r>
        <w:rPr>
          <w:rStyle w:val="VerbatimChar"/>
        </w:rPr>
        <w:t xml:space="preserve">cmp ecx, 0</w:t>
      </w:r>
      <w:r>
        <w:br/>
      </w:r>
      <w:r>
        <w:rPr>
          <w:rStyle w:val="VerbatimChar"/>
        </w:rPr>
        <w:t xml:space="preserve">je _xisnull  ; "jump if equals" (x = 0) </w:t>
      </w:r>
      <w:r>
        <w:br/>
      </w:r>
      <w:r>
        <w:rPr>
          <w:rStyle w:val="VerbatimChar"/>
        </w:rPr>
        <w:t xml:space="preserve">jne _xisnotnull  ; "jump if not equals" (x != 0)</w:t>
      </w:r>
      <w:r>
        <w:br/>
      </w:r>
      <w:r>
        <w:br/>
      </w:r>
      <w:r>
        <w:rPr>
          <w:rStyle w:val="VerbatimChar"/>
        </w:rPr>
        <w:t xml:space="preserve">_xisnull:</w:t>
      </w:r>
      <w:r>
        <w:br/>
      </w:r>
      <w:r>
        <w:rPr>
          <w:rStyle w:val="VerbatimChar"/>
        </w:rPr>
        <w:t xml:space="preserve">; вычисление f(x)= 4a, если x = 0</w:t>
      </w:r>
      <w:r>
        <w:br/>
      </w:r>
      <w:r>
        <w:rPr>
          <w:rStyle w:val="VerbatimChar"/>
        </w:rPr>
        <w:t xml:space="preserve">mov eax, [a]   ; Загрузка значения a в регистр eax</w:t>
      </w:r>
      <w:r>
        <w:br/>
      </w:r>
      <w:r>
        <w:rPr>
          <w:rStyle w:val="VerbatimChar"/>
        </w:rPr>
        <w:t xml:space="preserve">mov ebx, 4     ; Загрузка константы 4 в регистр ebx</w:t>
      </w:r>
      <w:r>
        <w:br/>
      </w:r>
      <w:r>
        <w:rPr>
          <w:rStyle w:val="VerbatimChar"/>
        </w:rPr>
        <w:t xml:space="preserve">imul eax, ebx</w:t>
      </w:r>
      <w:r>
        <w:br/>
      </w:r>
      <w:r>
        <w:rPr>
          <w:rStyle w:val="VerbatimChar"/>
        </w:rPr>
        <w:t xml:space="preserve">mov [res], eax</w:t>
      </w:r>
      <w:r>
        <w:br/>
      </w:r>
      <w:r>
        <w:rPr>
          <w:rStyle w:val="VerbatimChar"/>
        </w:rPr>
        <w:t xml:space="preserve">jmp _fin  ; Переход к fin для завершения программы</w:t>
      </w:r>
      <w:r>
        <w:br/>
      </w:r>
      <w:r>
        <w:br/>
      </w:r>
      <w:r>
        <w:rPr>
          <w:rStyle w:val="VerbatimChar"/>
        </w:rPr>
        <w:t xml:space="preserve">_xisnotnull:</w:t>
      </w:r>
      <w:r>
        <w:br/>
      </w:r>
      <w:r>
        <w:rPr>
          <w:rStyle w:val="VerbatimChar"/>
        </w:rPr>
        <w:t xml:space="preserve">; вычисление f(x)= 4a + x, если x != 0</w:t>
      </w:r>
      <w:r>
        <w:br/>
      </w:r>
      <w:r>
        <w:rPr>
          <w:rStyle w:val="VerbatimChar"/>
        </w:rPr>
        <w:t xml:space="preserve">mov eax, [a]   ; Загрузка значения a в регистр eax</w:t>
      </w:r>
      <w:r>
        <w:br/>
      </w:r>
      <w:r>
        <w:rPr>
          <w:rStyle w:val="VerbatimChar"/>
        </w:rPr>
        <w:t xml:space="preserve">mov ebx, 4     ; Загрузка константы 4 в регистр ebx</w:t>
      </w:r>
      <w:r>
        <w:br/>
      </w:r>
      <w:r>
        <w:rPr>
          <w:rStyle w:val="VerbatimChar"/>
        </w:rPr>
        <w:t xml:space="preserve">imul eax, ebx  ; Умножение a на 4</w:t>
      </w:r>
      <w:r>
        <w:br/>
      </w:r>
      <w:r>
        <w:rPr>
          <w:rStyle w:val="VerbatimChar"/>
        </w:rPr>
        <w:t xml:space="preserve">add eax, ecx   ; Прибавление x к результату</w:t>
      </w:r>
      <w:r>
        <w:br/>
      </w:r>
      <w:r>
        <w:rPr>
          <w:rStyle w:val="VerbatimChar"/>
        </w:rPr>
        <w:t xml:space="preserve">mov [res], eax ; Сохранение результата в res</w:t>
      </w:r>
      <w:r>
        <w:br/>
      </w:r>
      <w:r>
        <w:rPr>
          <w:rStyle w:val="VerbatimChar"/>
        </w:rPr>
        <w:t xml:space="preserve">jmp _fin</w:t>
      </w:r>
      <w:r>
        <w:br/>
      </w:r>
      <w:r>
        <w:br/>
      </w:r>
      <w:r>
        <w:rPr>
          <w:rStyle w:val="VerbatimChar"/>
        </w:rPr>
        <w:t xml:space="preserve">_fin:</w:t>
      </w:r>
      <w:r>
        <w:br/>
      </w:r>
      <w:r>
        <w:rPr>
          <w:rStyle w:val="VerbatimChar"/>
        </w:rPr>
        <w:t xml:space="preserve">mov eax, result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[res]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End w:id="78"/>
    <w:bookmarkEnd w:id="79"/>
    <w:bookmarkStart w:id="80" w:name="выводы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5 Выводы</w:t>
      </w:r>
    </w:p>
    <w:p>
      <w:pPr>
        <w:pStyle w:val="FirstParagraph"/>
      </w:pPr>
      <w:r>
        <w:t xml:space="preserve">По итогам данной лабораторной работы я изучил команды условного и безусловного переходов, приобрел навыки написания программ с использованием переходов и ознакомился с назначением и структурой файла листинга, что поможет мне при выполнении последующих лабораторных работ.</w:t>
      </w:r>
      <w:r>
        <w:t xml:space="preserve"> </w:t>
      </w:r>
      <w:r>
        <w:t xml:space="preserve">## 6 Список литературы</w:t>
      </w:r>
      <w:r>
        <w:t xml:space="preserve"> </w:t>
      </w:r>
      <w:r>
        <w:t xml:space="preserve">1. GDB: The GNU Project Debugger. — URL: https://www.gnu.org/software/gdb/.</w:t>
      </w:r>
      <w:r>
        <w:t xml:space="preserve"> </w:t>
      </w:r>
      <w:r>
        <w:t xml:space="preserve">2. GNU Bash Manual. — 2016. — URL: https://www.gnu.org/software/bash/manual/.</w:t>
      </w:r>
      <w:r>
        <w:t xml:space="preserve"> </w:t>
      </w:r>
      <w:r>
        <w:t xml:space="preserve">3. Midnight Commander Development Center. — 2021. — URL: https://midnight-commander. org/.</w:t>
      </w:r>
      <w:r>
        <w:t xml:space="preserve"> </w:t>
      </w:r>
      <w:r>
        <w:t xml:space="preserve">4. NASM Assembly Language Tutorials. — 2021. — URL: https://asmtutor.com/.</w:t>
      </w:r>
      <w:r>
        <w:t xml:space="preserve"> </w:t>
      </w:r>
      <w:r>
        <w:t xml:space="preserve">5. Newham C. Learning the bash Shell: Unix Shell Programming. — O’Reilly Media, 2005. — 354 с. — (In a Nutshell). — ISBN 0596009658. — URL: http://www.amazon.com/Learningbash-Shell-Programming-Nutshell/dp/0596009658.</w:t>
      </w:r>
      <w:r>
        <w:t xml:space="preserve"> </w:t>
      </w:r>
      <w:r>
        <w:t xml:space="preserve">6. Robbins A. Bash Pocket Reference. — O’Reilly Media, 2016. — 156 с. — ISBN 978-1491941591.</w:t>
      </w:r>
      <w:r>
        <w:t xml:space="preserve"> </w:t>
      </w:r>
      <w:r>
        <w:t xml:space="preserve">7. The NASM documentation. — 2021. — URL: https://www.nasm.us/docs.php.</w:t>
      </w:r>
      <w:r>
        <w:t xml:space="preserve"> </w:t>
      </w:r>
      <w:r>
        <w:t xml:space="preserve">8. Zarrelli G. Mastering Bash. — Packt Publishing, 2017. — 502 с. — ISBN 9781784396879.</w:t>
      </w:r>
      <w:r>
        <w:t xml:space="preserve"> </w:t>
      </w:r>
      <w:r>
        <w:t xml:space="preserve">9. Колдаев В. Д., Лупин С. А. Архитектура ЭВМ. — М. : Форум, 2018.</w:t>
      </w:r>
      <w:r>
        <w:t xml:space="preserve"> </w:t>
      </w:r>
      <w:r>
        <w:t xml:space="preserve">10. Куляс О. Л., Никитин К. А. Курс программирования на ASSEMBLER. — М. : Солон-Пресс, 2017.</w:t>
      </w:r>
      <w:r>
        <w:t xml:space="preserve"> </w:t>
      </w:r>
      <w:r>
        <w:t xml:space="preserve">11. Новожилов О. П. Архитектура ЭВМ и систем. — М. : Юрайт, 2016.</w:t>
      </w:r>
      <w:r>
        <w:t xml:space="preserve"> </w:t>
      </w:r>
      <w:r>
        <w:t xml:space="preserve">12. Расширенный ассемблер: NASM. — 2021. — URL: https://www.opennet.ru/docs/RUS/nasm/.</w:t>
      </w:r>
      <w:r>
        <w:t xml:space="preserve"> </w:t>
      </w:r>
      <w:r>
        <w:t xml:space="preserve">13. Робачевский А., Немнюгин С., Стесик О. Операционная система UNIX. — 2-е изд. — БХВПетербург, 2010. — 656 с. — ISBN 978-5-94157-538-1.</w:t>
      </w:r>
      <w:r>
        <w:t xml:space="preserve"> </w:t>
      </w:r>
      <w:r>
        <w:t xml:space="preserve">14. Столяров А. Программирование на языке ассемблера NASM для ОС Unix. — 2-е изд. — М. : МАКС Пресс, 2011. — URL: http://www.stolyarov.info/books/asm_unix.</w:t>
      </w:r>
      <w:r>
        <w:t xml:space="preserve"> </w:t>
      </w:r>
      <w:r>
        <w:t xml:space="preserve">15. Таненбаум Э. Архитектура компьютера. — 6-е изд. — СПб. : Питер, 2013. — 874 с. — (Классика Computer Science).</w:t>
      </w:r>
      <w:r>
        <w:t xml:space="preserve"> </w:t>
      </w:r>
      <w:r>
        <w:t xml:space="preserve">16. Таненбаум Э., Бос Х. Современные операционные системы. — 4-е изд. — СПб. : Питер,2015. — 1120 с. — (Классика Computer Science).</w:t>
      </w:r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2023-11-25T20:45:40Z</dcterms:created>
  <dcterms:modified xsi:type="dcterms:W3CDTF">2023-11-25T20:45:40Z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