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HRIS Stream 1 End User Training (EUT)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1. Navigate the various components of the HRIS
                <br/>
2. Navigate the HRIS
                <br/>
3. Update individual records on line through the HRIS
                <br/>
             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10 of Apr - 11 of Jun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Manila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Prof. Ariel Betan
                <br/>
Vincent Teodosio - HRIS TL
                <br/>
UP Manila Officials
                <br/>
eUP HRIS Team
                <br/>
UP Manila End Users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Charged to UP Constituents Units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LAND TRANSPORT:
                <br/>
                <br/>
UPD-UPMANILA: 500.00 Php Taxi fare (2 Groups)
                <br/>
UPMANILA-UPD: 500.00 Php Taxi fare (2 Groups)
                <br/>
1000.00 Php * 2 Days = 2,000.00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2,000.00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2,000.00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