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80"/>
        <w:tblW w:w="5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1"/>
        <w:gridCol w:w="2711"/>
      </w:tblGrid>
      <w:tr w:rsidR="00CB55F8" w:rsidRPr="002C5DD9" w14:paraId="11F1B4DF" w14:textId="77777777" w:rsidTr="00EB06C9">
        <w:trPr>
          <w:trHeight w:val="559"/>
        </w:trPr>
        <w:tc>
          <w:tcPr>
            <w:tcW w:w="2461" w:type="dxa"/>
            <w:tcBorders>
              <w:top w:val="single" w:sz="4" w:space="0" w:color="auto"/>
              <w:left w:val="single" w:sz="4" w:space="0" w:color="auto"/>
              <w:bottom w:val="single" w:sz="4" w:space="0" w:color="auto"/>
              <w:right w:val="single" w:sz="4" w:space="0" w:color="auto"/>
            </w:tcBorders>
            <w:hideMark/>
          </w:tcPr>
          <w:p w14:paraId="180D9FFF" w14:textId="1F70FF0C" w:rsidR="008A50A3" w:rsidRPr="002C5DD9" w:rsidRDefault="000F3D8D" w:rsidP="0012753B">
            <w:pPr>
              <w:spacing w:line="276" w:lineRule="auto"/>
              <w:rPr>
                <w:rFonts w:ascii="Arial" w:hAnsi="Arial" w:cs="Arial"/>
                <w:sz w:val="22"/>
                <w:szCs w:val="22"/>
              </w:rPr>
            </w:pPr>
            <w:bookmarkStart w:id="0" w:name="_Hlk135481629"/>
            <w:r w:rsidRPr="002C5DD9">
              <w:rPr>
                <w:rFonts w:ascii="Arial" w:hAnsi="Arial" w:cs="Arial"/>
                <w:sz w:val="22"/>
                <w:szCs w:val="22"/>
              </w:rPr>
              <w:t>Procedure</w:t>
            </w:r>
            <w:r w:rsidR="00CB55F8" w:rsidRPr="002C5DD9">
              <w:rPr>
                <w:rFonts w:ascii="Arial" w:hAnsi="Arial" w:cs="Arial"/>
                <w:sz w:val="22"/>
                <w:szCs w:val="22"/>
              </w:rPr>
              <w:t>:</w:t>
            </w:r>
            <w:r w:rsidRPr="002C5DD9">
              <w:rPr>
                <w:rFonts w:ascii="Arial" w:hAnsi="Arial" w:cs="Arial"/>
                <w:sz w:val="22"/>
                <w:szCs w:val="22"/>
              </w:rPr>
              <w:t xml:space="preserve"> </w:t>
            </w:r>
          </w:p>
          <w:p w14:paraId="605C7B94" w14:textId="2F0CC5D1" w:rsidR="00CB55F8" w:rsidRPr="002C5DD9" w:rsidRDefault="000F3D8D" w:rsidP="0012753B">
            <w:pPr>
              <w:spacing w:line="276" w:lineRule="auto"/>
              <w:rPr>
                <w:rFonts w:ascii="Arial" w:hAnsi="Arial" w:cs="Arial"/>
                <w:sz w:val="22"/>
                <w:szCs w:val="22"/>
              </w:rPr>
            </w:pPr>
            <w:r w:rsidRPr="002C5DD9">
              <w:rPr>
                <w:rFonts w:ascii="Arial" w:hAnsi="Arial" w:cs="Arial"/>
                <w:b/>
                <w:bCs/>
                <w:sz w:val="22"/>
                <w:szCs w:val="22"/>
              </w:rPr>
              <w:t>QP-111</w:t>
            </w:r>
          </w:p>
          <w:p w14:paraId="56FDC284" w14:textId="7E46DAB3" w:rsidR="00CB55F8" w:rsidRPr="002C5DD9" w:rsidRDefault="00CB55F8" w:rsidP="0012753B">
            <w:pPr>
              <w:spacing w:line="276" w:lineRule="auto"/>
              <w:rPr>
                <w:rFonts w:ascii="Arial" w:hAnsi="Arial" w:cs="Arial"/>
                <w:b/>
                <w:sz w:val="22"/>
                <w:szCs w:val="22"/>
              </w:rPr>
            </w:pPr>
          </w:p>
        </w:tc>
        <w:tc>
          <w:tcPr>
            <w:tcW w:w="2711" w:type="dxa"/>
            <w:tcBorders>
              <w:top w:val="single" w:sz="4" w:space="0" w:color="auto"/>
              <w:left w:val="single" w:sz="4" w:space="0" w:color="auto"/>
              <w:bottom w:val="single" w:sz="4" w:space="0" w:color="auto"/>
              <w:right w:val="single" w:sz="4" w:space="0" w:color="auto"/>
            </w:tcBorders>
          </w:tcPr>
          <w:p w14:paraId="601C356A" w14:textId="3E4DE712" w:rsidR="00CB55F8" w:rsidRPr="002C5DD9" w:rsidRDefault="00CB55F8" w:rsidP="0012753B">
            <w:pPr>
              <w:spacing w:line="276" w:lineRule="auto"/>
              <w:rPr>
                <w:rFonts w:ascii="Arial" w:hAnsi="Arial" w:cs="Arial"/>
                <w:b/>
                <w:sz w:val="22"/>
                <w:szCs w:val="22"/>
              </w:rPr>
            </w:pPr>
            <w:r w:rsidRPr="002C5DD9">
              <w:rPr>
                <w:rFonts w:ascii="Arial" w:hAnsi="Arial" w:cs="Arial"/>
                <w:sz w:val="22"/>
                <w:szCs w:val="22"/>
              </w:rPr>
              <w:t>Pages:</w:t>
            </w:r>
            <w:r w:rsidRPr="00EB06C9">
              <w:rPr>
                <w:rFonts w:ascii="Arial" w:hAnsi="Arial" w:cs="Arial"/>
                <w:b/>
                <w:sz w:val="22"/>
                <w:szCs w:val="22"/>
              </w:rPr>
              <w:t xml:space="preserve"> </w:t>
            </w:r>
            <w:r w:rsidR="00F203D4" w:rsidRPr="00EB06C9">
              <w:rPr>
                <w:rFonts w:ascii="Arial" w:hAnsi="Arial" w:cs="Arial"/>
                <w:b/>
                <w:sz w:val="22"/>
                <w:szCs w:val="22"/>
              </w:rPr>
              <w:t>4</w:t>
            </w:r>
          </w:p>
          <w:p w14:paraId="353A2031" w14:textId="77777777" w:rsidR="00CB55F8" w:rsidRPr="002C5DD9" w:rsidRDefault="00CB55F8" w:rsidP="0012753B">
            <w:pPr>
              <w:spacing w:line="276" w:lineRule="auto"/>
              <w:rPr>
                <w:rFonts w:ascii="Arial" w:hAnsi="Arial" w:cs="Arial"/>
                <w:sz w:val="22"/>
                <w:szCs w:val="22"/>
              </w:rPr>
            </w:pPr>
          </w:p>
        </w:tc>
      </w:tr>
      <w:tr w:rsidR="00CB55F8" w:rsidRPr="002C5DD9" w14:paraId="19FC59E9" w14:textId="77777777" w:rsidTr="00EB06C9">
        <w:trPr>
          <w:trHeight w:val="668"/>
        </w:trPr>
        <w:tc>
          <w:tcPr>
            <w:tcW w:w="2461" w:type="dxa"/>
            <w:tcBorders>
              <w:top w:val="single" w:sz="4" w:space="0" w:color="auto"/>
              <w:left w:val="single" w:sz="4" w:space="0" w:color="auto"/>
              <w:bottom w:val="single" w:sz="4" w:space="0" w:color="auto"/>
              <w:right w:val="single" w:sz="4" w:space="0" w:color="auto"/>
            </w:tcBorders>
          </w:tcPr>
          <w:p w14:paraId="00B483EA" w14:textId="09CD56EA" w:rsidR="00CB55F8" w:rsidRPr="002C5DD9" w:rsidRDefault="00CB55F8" w:rsidP="0012753B">
            <w:pPr>
              <w:spacing w:line="276" w:lineRule="auto"/>
              <w:rPr>
                <w:rFonts w:ascii="Arial" w:hAnsi="Arial" w:cs="Arial"/>
                <w:b/>
                <w:sz w:val="22"/>
                <w:szCs w:val="22"/>
              </w:rPr>
            </w:pPr>
            <w:r w:rsidRPr="002C5DD9">
              <w:rPr>
                <w:rFonts w:ascii="Arial" w:hAnsi="Arial" w:cs="Arial"/>
                <w:sz w:val="22"/>
                <w:szCs w:val="22"/>
              </w:rPr>
              <w:t>Printed:</w:t>
            </w:r>
          </w:p>
          <w:p w14:paraId="283564A0" w14:textId="72A1E190" w:rsidR="00CB55F8" w:rsidRPr="002C5DD9" w:rsidRDefault="00EB06C9" w:rsidP="0012753B">
            <w:pPr>
              <w:spacing w:line="276" w:lineRule="auto"/>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DATE \@ "M/d/yyyy" </w:instrText>
            </w:r>
            <w:r>
              <w:rPr>
                <w:rFonts w:ascii="Arial" w:hAnsi="Arial" w:cs="Arial"/>
                <w:b/>
                <w:sz w:val="22"/>
                <w:szCs w:val="22"/>
              </w:rPr>
              <w:fldChar w:fldCharType="separate"/>
            </w:r>
            <w:r w:rsidR="00706E40">
              <w:rPr>
                <w:rFonts w:ascii="Arial" w:hAnsi="Arial" w:cs="Arial"/>
                <w:b/>
                <w:noProof/>
                <w:sz w:val="22"/>
                <w:szCs w:val="22"/>
              </w:rPr>
              <w:t>8/22/2024</w:t>
            </w:r>
            <w:r>
              <w:rPr>
                <w:rFonts w:ascii="Arial" w:hAnsi="Arial" w:cs="Arial"/>
                <w:b/>
                <w:sz w:val="22"/>
                <w:szCs w:val="22"/>
              </w:rPr>
              <w:fldChar w:fldCharType="end"/>
            </w:r>
          </w:p>
        </w:tc>
        <w:tc>
          <w:tcPr>
            <w:tcW w:w="2711" w:type="dxa"/>
            <w:tcBorders>
              <w:top w:val="single" w:sz="4" w:space="0" w:color="auto"/>
              <w:left w:val="single" w:sz="4" w:space="0" w:color="auto"/>
              <w:bottom w:val="single" w:sz="4" w:space="0" w:color="auto"/>
              <w:right w:val="single" w:sz="4" w:space="0" w:color="auto"/>
            </w:tcBorders>
            <w:hideMark/>
          </w:tcPr>
          <w:p w14:paraId="236225F2" w14:textId="4BB377C0" w:rsidR="00CB55F8" w:rsidRPr="002C5DD9" w:rsidRDefault="00CB55F8" w:rsidP="0012753B">
            <w:pPr>
              <w:spacing w:line="276" w:lineRule="auto"/>
              <w:rPr>
                <w:rFonts w:ascii="Arial" w:hAnsi="Arial" w:cs="Arial"/>
                <w:b/>
                <w:bCs/>
                <w:sz w:val="22"/>
                <w:szCs w:val="22"/>
              </w:rPr>
            </w:pPr>
            <w:r w:rsidRPr="002C5DD9">
              <w:rPr>
                <w:rFonts w:ascii="Arial" w:hAnsi="Arial" w:cs="Arial"/>
                <w:sz w:val="22"/>
                <w:szCs w:val="22"/>
              </w:rPr>
              <w:t>Released:</w:t>
            </w:r>
            <w:r w:rsidR="00701344" w:rsidRPr="002C5DD9">
              <w:rPr>
                <w:rFonts w:ascii="Arial" w:hAnsi="Arial" w:cs="Arial"/>
                <w:sz w:val="22"/>
                <w:szCs w:val="22"/>
              </w:rPr>
              <w:t xml:space="preserve"> </w:t>
            </w:r>
            <w:r w:rsidR="00EB06C9">
              <w:rPr>
                <w:rFonts w:ascii="Arial" w:hAnsi="Arial" w:cs="Arial"/>
                <w:b/>
                <w:bCs/>
                <w:sz w:val="22"/>
                <w:szCs w:val="22"/>
              </w:rPr>
              <w:t>12/05/2023</w:t>
            </w:r>
          </w:p>
          <w:p w14:paraId="07566F66" w14:textId="6C4153B2" w:rsidR="00CB55F8" w:rsidRPr="002C5DD9" w:rsidRDefault="00CB55F8" w:rsidP="0012753B">
            <w:pPr>
              <w:spacing w:line="276" w:lineRule="auto"/>
              <w:rPr>
                <w:rFonts w:ascii="Arial" w:hAnsi="Arial" w:cs="Arial"/>
                <w:sz w:val="22"/>
                <w:szCs w:val="22"/>
              </w:rPr>
            </w:pPr>
            <w:r w:rsidRPr="002C5DD9">
              <w:rPr>
                <w:rFonts w:ascii="Arial" w:hAnsi="Arial" w:cs="Arial"/>
                <w:sz w:val="22"/>
                <w:szCs w:val="22"/>
              </w:rPr>
              <w:t xml:space="preserve">Rev. Num: </w:t>
            </w:r>
            <w:r w:rsidR="0012753B" w:rsidRPr="002C5DD9">
              <w:rPr>
                <w:rFonts w:ascii="Arial" w:hAnsi="Arial" w:cs="Arial"/>
                <w:b/>
                <w:bCs/>
                <w:sz w:val="22"/>
                <w:szCs w:val="22"/>
              </w:rPr>
              <w:t>9</w:t>
            </w:r>
          </w:p>
        </w:tc>
      </w:tr>
      <w:tr w:rsidR="00CB55F8" w:rsidRPr="002C5DD9" w14:paraId="6C1E6D57" w14:textId="77777777" w:rsidTr="00EB06C9">
        <w:trPr>
          <w:trHeight w:val="560"/>
        </w:trPr>
        <w:tc>
          <w:tcPr>
            <w:tcW w:w="5172" w:type="dxa"/>
            <w:gridSpan w:val="2"/>
            <w:tcBorders>
              <w:top w:val="single" w:sz="4" w:space="0" w:color="auto"/>
              <w:left w:val="single" w:sz="4" w:space="0" w:color="auto"/>
              <w:bottom w:val="single" w:sz="4" w:space="0" w:color="auto"/>
              <w:right w:val="single" w:sz="4" w:space="0" w:color="auto"/>
            </w:tcBorders>
          </w:tcPr>
          <w:p w14:paraId="0112042C" w14:textId="637C0BF9" w:rsidR="00CB55F8" w:rsidRPr="002C5DD9" w:rsidRDefault="00CB55F8" w:rsidP="0012753B">
            <w:pPr>
              <w:spacing w:line="276" w:lineRule="auto"/>
              <w:rPr>
                <w:rFonts w:ascii="Arial" w:hAnsi="Arial" w:cs="Arial"/>
                <w:b/>
                <w:bCs/>
                <w:sz w:val="22"/>
                <w:szCs w:val="22"/>
              </w:rPr>
            </w:pPr>
            <w:r w:rsidRPr="002C5DD9">
              <w:rPr>
                <w:rFonts w:ascii="Arial" w:hAnsi="Arial" w:cs="Arial"/>
                <w:sz w:val="22"/>
                <w:szCs w:val="22"/>
              </w:rPr>
              <w:t xml:space="preserve">Authorized By: </w:t>
            </w:r>
          </w:p>
          <w:p w14:paraId="2B36B083" w14:textId="77D5F637" w:rsidR="00CB55F8" w:rsidRPr="002C5DD9" w:rsidRDefault="00D74518" w:rsidP="0012753B">
            <w:pPr>
              <w:spacing w:line="276" w:lineRule="auto"/>
              <w:rPr>
                <w:rFonts w:ascii="Arial" w:hAnsi="Arial" w:cs="Arial"/>
                <w:sz w:val="22"/>
                <w:szCs w:val="22"/>
              </w:rPr>
            </w:pPr>
            <w:r w:rsidRPr="002C5DD9">
              <w:rPr>
                <w:rFonts w:ascii="Arial" w:hAnsi="Arial" w:cs="Arial"/>
                <w:b/>
                <w:bCs/>
                <w:sz w:val="22"/>
                <w:szCs w:val="22"/>
              </w:rPr>
              <w:t>Quality Assurance Manager</w:t>
            </w:r>
          </w:p>
        </w:tc>
      </w:tr>
      <w:bookmarkEnd w:id="0"/>
    </w:tbl>
    <w:p w14:paraId="01CC4ED9" w14:textId="000F189C" w:rsidR="007C43A2" w:rsidRPr="00EB06C9" w:rsidRDefault="007C43A2" w:rsidP="007C43A2">
      <w:pPr>
        <w:framePr w:wrap="none" w:vAnchor="page" w:hAnchor="page" w:x="1724" w:y="687"/>
        <w:rPr>
          <w:rFonts w:ascii="Arial" w:hAnsi="Arial" w:cs="Arial"/>
          <w:sz w:val="2"/>
          <w:szCs w:val="2"/>
        </w:rPr>
      </w:pPr>
    </w:p>
    <w:p w14:paraId="76368D3F" w14:textId="55A80F2B" w:rsidR="004B32DE" w:rsidRPr="00EB06C9" w:rsidRDefault="0012753B">
      <w:pPr>
        <w:rPr>
          <w:rFonts w:ascii="Arial" w:hAnsi="Arial" w:cs="Arial"/>
        </w:rPr>
      </w:pPr>
      <w:r w:rsidRPr="00EB06C9">
        <w:rPr>
          <w:rFonts w:ascii="Arial" w:hAnsi="Arial" w:cs="Arial"/>
          <w:noProof/>
          <w:lang w:bidi="ar-SA"/>
        </w:rPr>
        <w:drawing>
          <wp:anchor distT="0" distB="0" distL="114300" distR="114300" simplePos="0" relativeHeight="251659264" behindDoc="0" locked="0" layoutInCell="1" allowOverlap="1" wp14:anchorId="2B5AD491" wp14:editId="453330DD">
            <wp:simplePos x="0" y="0"/>
            <wp:positionH relativeFrom="column">
              <wp:posOffset>19050</wp:posOffset>
            </wp:positionH>
            <wp:positionV relativeFrom="page">
              <wp:posOffset>746125</wp:posOffset>
            </wp:positionV>
            <wp:extent cx="1874520" cy="1846580"/>
            <wp:effectExtent l="0" t="0" r="0" b="0"/>
            <wp:wrapSquare wrapText="bothSides"/>
            <wp:docPr id="15236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32195" name="Picture 1523632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4520" cy="1846580"/>
                    </a:xfrm>
                    <a:prstGeom prst="rect">
                      <a:avLst/>
                    </a:prstGeom>
                  </pic:spPr>
                </pic:pic>
              </a:graphicData>
            </a:graphic>
            <wp14:sizeRelH relativeFrom="margin">
              <wp14:pctWidth>0</wp14:pctWidth>
            </wp14:sizeRelH>
            <wp14:sizeRelV relativeFrom="margin">
              <wp14:pctHeight>0</wp14:pctHeight>
            </wp14:sizeRelV>
          </wp:anchor>
        </w:drawing>
      </w:r>
      <w:r w:rsidR="004B32DE" w:rsidRPr="00EB06C9">
        <w:rPr>
          <w:rFonts w:ascii="Arial" w:hAnsi="Arial" w:cs="Arial"/>
        </w:rPr>
        <w:tab/>
      </w:r>
      <w:r w:rsidR="004B32DE" w:rsidRPr="00EB06C9">
        <w:rPr>
          <w:rFonts w:ascii="Arial" w:hAnsi="Arial" w:cs="Arial"/>
        </w:rPr>
        <w:tab/>
      </w:r>
      <w:r w:rsidR="004B32DE" w:rsidRPr="00EB06C9">
        <w:rPr>
          <w:rFonts w:ascii="Arial" w:hAnsi="Arial" w:cs="Arial"/>
        </w:rPr>
        <w:tab/>
      </w:r>
      <w:r w:rsidR="004B32DE" w:rsidRPr="00EB06C9">
        <w:rPr>
          <w:rFonts w:ascii="Arial" w:hAnsi="Arial" w:cs="Arial"/>
        </w:rPr>
        <w:tab/>
      </w:r>
      <w:r w:rsidR="004B32DE" w:rsidRPr="00EB06C9">
        <w:rPr>
          <w:rFonts w:ascii="Arial" w:hAnsi="Arial" w:cs="Arial"/>
        </w:rPr>
        <w:tab/>
      </w:r>
      <w:r w:rsidR="004B32DE" w:rsidRPr="00EB06C9">
        <w:rPr>
          <w:rFonts w:ascii="Arial" w:hAnsi="Arial" w:cs="Arial"/>
        </w:rPr>
        <w:tab/>
      </w:r>
      <w:r w:rsidR="004B32DE" w:rsidRPr="00EB06C9">
        <w:rPr>
          <w:rFonts w:ascii="Arial" w:hAnsi="Arial" w:cs="Arial"/>
        </w:rPr>
        <w:tab/>
      </w:r>
    </w:p>
    <w:p w14:paraId="25D59FAD" w14:textId="77777777" w:rsidR="007C43A2" w:rsidRPr="00EB06C9" w:rsidRDefault="007C43A2">
      <w:pPr>
        <w:rPr>
          <w:rFonts w:ascii="Arial" w:hAnsi="Arial" w:cs="Arial"/>
        </w:rPr>
      </w:pPr>
      <w:r w:rsidRPr="00EB06C9">
        <w:rPr>
          <w:rFonts w:ascii="Arial" w:hAnsi="Arial" w:cs="Arial"/>
        </w:rPr>
        <w:tab/>
      </w:r>
      <w:r w:rsidRPr="00EB06C9">
        <w:rPr>
          <w:rFonts w:ascii="Arial" w:hAnsi="Arial" w:cs="Arial"/>
        </w:rPr>
        <w:tab/>
      </w:r>
      <w:r w:rsidRPr="00EB06C9">
        <w:rPr>
          <w:rFonts w:ascii="Arial" w:hAnsi="Arial" w:cs="Arial"/>
        </w:rPr>
        <w:tab/>
      </w:r>
      <w:r w:rsidRPr="00EB06C9">
        <w:rPr>
          <w:rFonts w:ascii="Arial" w:hAnsi="Arial" w:cs="Arial"/>
        </w:rPr>
        <w:tab/>
      </w:r>
      <w:r w:rsidRPr="00EB06C9">
        <w:rPr>
          <w:rFonts w:ascii="Arial" w:hAnsi="Arial" w:cs="Arial"/>
        </w:rPr>
        <w:tab/>
      </w:r>
      <w:r w:rsidRPr="00EB06C9">
        <w:rPr>
          <w:rFonts w:ascii="Arial" w:hAnsi="Arial" w:cs="Arial"/>
        </w:rPr>
        <w:tab/>
      </w:r>
      <w:r w:rsidRPr="00EB06C9">
        <w:rPr>
          <w:rFonts w:ascii="Arial" w:hAnsi="Arial" w:cs="Arial"/>
        </w:rPr>
        <w:tab/>
      </w:r>
    </w:p>
    <w:p w14:paraId="0F5B7802" w14:textId="77777777" w:rsidR="004D7B0C" w:rsidRPr="00EB06C9" w:rsidRDefault="004D7B0C">
      <w:pPr>
        <w:rPr>
          <w:rFonts w:ascii="Arial" w:hAnsi="Arial" w:cs="Arial"/>
        </w:rPr>
      </w:pPr>
    </w:p>
    <w:p w14:paraId="58DAD680" w14:textId="77777777" w:rsidR="003608FB" w:rsidRPr="002C5DD9" w:rsidRDefault="003608FB">
      <w:pPr>
        <w:rPr>
          <w:rFonts w:ascii="Arial" w:hAnsi="Arial" w:cs="Arial"/>
          <w:b/>
          <w:sz w:val="32"/>
          <w:szCs w:val="32"/>
        </w:rPr>
      </w:pPr>
    </w:p>
    <w:p w14:paraId="194AB495" w14:textId="77777777" w:rsidR="000F3D8D" w:rsidRPr="002C5DD9" w:rsidRDefault="000F3D8D">
      <w:pPr>
        <w:rPr>
          <w:rFonts w:ascii="Arial" w:hAnsi="Arial" w:cs="Arial"/>
          <w:b/>
          <w:sz w:val="32"/>
          <w:szCs w:val="32"/>
        </w:rPr>
      </w:pPr>
    </w:p>
    <w:p w14:paraId="0B6F7A45" w14:textId="77777777" w:rsidR="0012753B" w:rsidRPr="002C5DD9" w:rsidRDefault="0012753B" w:rsidP="00453F4F">
      <w:pPr>
        <w:rPr>
          <w:rFonts w:ascii="Arial" w:hAnsi="Arial" w:cs="Arial"/>
          <w:b/>
          <w:sz w:val="32"/>
          <w:szCs w:val="32"/>
        </w:rPr>
      </w:pPr>
    </w:p>
    <w:p w14:paraId="76D0147E" w14:textId="4EB26349" w:rsidR="00453F4F" w:rsidRPr="002C5DD9" w:rsidRDefault="00453F4F" w:rsidP="00453F4F">
      <w:pPr>
        <w:rPr>
          <w:rFonts w:ascii="Arial" w:hAnsi="Arial" w:cs="Arial"/>
          <w:b/>
          <w:sz w:val="32"/>
          <w:szCs w:val="32"/>
        </w:rPr>
      </w:pPr>
      <w:r w:rsidRPr="002C5DD9">
        <w:rPr>
          <w:rFonts w:ascii="Arial" w:hAnsi="Arial" w:cs="Arial"/>
          <w:b/>
          <w:sz w:val="32"/>
          <w:szCs w:val="32"/>
        </w:rPr>
        <w:t xml:space="preserve">DOCUMENT CONTROL – INTERNAL </w:t>
      </w:r>
    </w:p>
    <w:p w14:paraId="27AF1784" w14:textId="77777777" w:rsidR="00453F4F" w:rsidRPr="00EB06C9" w:rsidRDefault="00453F4F" w:rsidP="00453F4F">
      <w:pPr>
        <w:rPr>
          <w:rFonts w:ascii="Arial" w:hAnsi="Arial" w:cs="Arial"/>
        </w:rPr>
      </w:pPr>
    </w:p>
    <w:p w14:paraId="0325F29B" w14:textId="0D5A6887" w:rsidR="00453F4F" w:rsidRPr="002C5DD9" w:rsidRDefault="00453F4F" w:rsidP="00EB06C9">
      <w:pPr>
        <w:pStyle w:val="Heading20"/>
        <w:numPr>
          <w:ilvl w:val="0"/>
          <w:numId w:val="1"/>
        </w:numPr>
        <w:shd w:val="clear" w:color="auto" w:fill="auto"/>
        <w:spacing w:before="0"/>
        <w:ind w:left="720" w:hanging="630"/>
      </w:pPr>
      <w:bookmarkStart w:id="1" w:name="bookmark1"/>
      <w:r w:rsidRPr="002C5DD9">
        <w:rPr>
          <w:color w:val="000000"/>
          <w:lang w:bidi="en-US"/>
        </w:rPr>
        <w:t>Purpose and Scope</w:t>
      </w:r>
      <w:bookmarkEnd w:id="1"/>
    </w:p>
    <w:p w14:paraId="61D8DB01" w14:textId="77777777" w:rsidR="00453F4F" w:rsidRPr="002C5DD9" w:rsidRDefault="00453F4F" w:rsidP="00453F4F">
      <w:pPr>
        <w:pStyle w:val="Bodytext20"/>
        <w:shd w:val="clear" w:color="auto" w:fill="auto"/>
        <w:spacing w:after="0"/>
        <w:ind w:left="720"/>
        <w:rPr>
          <w:color w:val="000000"/>
          <w:sz w:val="22"/>
          <w:szCs w:val="22"/>
          <w:lang w:bidi="en-US"/>
        </w:rPr>
      </w:pPr>
    </w:p>
    <w:p w14:paraId="32303EFE" w14:textId="44EFC6BC" w:rsidR="00453F4F" w:rsidRPr="002C5DD9" w:rsidRDefault="00453F4F">
      <w:pPr>
        <w:pStyle w:val="Bodytext20"/>
        <w:shd w:val="clear" w:color="auto" w:fill="auto"/>
        <w:spacing w:after="0"/>
        <w:ind w:left="720"/>
        <w:rPr>
          <w:color w:val="000000"/>
          <w:sz w:val="22"/>
          <w:szCs w:val="22"/>
          <w:lang w:bidi="en-US"/>
        </w:rPr>
      </w:pPr>
      <w:r w:rsidRPr="002C5DD9">
        <w:rPr>
          <w:b/>
          <w:color w:val="000000"/>
          <w:sz w:val="22"/>
          <w:szCs w:val="22"/>
          <w:lang w:bidi="en-US"/>
        </w:rPr>
        <w:t>PURPOSE</w:t>
      </w:r>
    </w:p>
    <w:p w14:paraId="7FED6B8A" w14:textId="77777777" w:rsidR="00453F4F" w:rsidRPr="002C5DD9" w:rsidRDefault="00453F4F">
      <w:pPr>
        <w:pStyle w:val="Bodytext20"/>
        <w:shd w:val="clear" w:color="auto" w:fill="auto"/>
        <w:spacing w:after="0"/>
        <w:ind w:left="720"/>
        <w:rPr>
          <w:color w:val="000000"/>
          <w:sz w:val="22"/>
          <w:szCs w:val="22"/>
          <w:lang w:bidi="en-US"/>
        </w:rPr>
      </w:pPr>
      <w:r w:rsidRPr="002C5DD9">
        <w:rPr>
          <w:color w:val="000000"/>
          <w:sz w:val="22"/>
          <w:szCs w:val="22"/>
          <w:lang w:bidi="en-US"/>
        </w:rPr>
        <w:t xml:space="preserve">To define the process used to ensure product design documents are complete, accurate, and distributed to the appropriate locations. </w:t>
      </w:r>
    </w:p>
    <w:p w14:paraId="52438218" w14:textId="77777777" w:rsidR="00453F4F" w:rsidRPr="002C5DD9" w:rsidRDefault="00453F4F" w:rsidP="00453F4F">
      <w:pPr>
        <w:pStyle w:val="Bodytext20"/>
        <w:shd w:val="clear" w:color="auto" w:fill="auto"/>
        <w:spacing w:after="0"/>
        <w:ind w:left="720"/>
        <w:rPr>
          <w:color w:val="000000"/>
          <w:sz w:val="22"/>
          <w:szCs w:val="22"/>
          <w:lang w:bidi="en-US"/>
        </w:rPr>
      </w:pPr>
    </w:p>
    <w:p w14:paraId="5021D7AB" w14:textId="3DA7F26A" w:rsidR="00453F4F" w:rsidRPr="002C5DD9" w:rsidRDefault="00453F4F">
      <w:pPr>
        <w:pStyle w:val="Bodytext20"/>
        <w:shd w:val="clear" w:color="auto" w:fill="auto"/>
        <w:spacing w:after="0"/>
        <w:ind w:left="720"/>
        <w:rPr>
          <w:color w:val="000000"/>
          <w:sz w:val="22"/>
          <w:szCs w:val="22"/>
          <w:lang w:bidi="en-US"/>
        </w:rPr>
      </w:pPr>
      <w:r w:rsidRPr="002C5DD9">
        <w:rPr>
          <w:b/>
          <w:color w:val="000000"/>
          <w:sz w:val="22"/>
          <w:szCs w:val="22"/>
          <w:lang w:bidi="en-US"/>
        </w:rPr>
        <w:t>SCOPE</w:t>
      </w:r>
    </w:p>
    <w:p w14:paraId="3D5B99C2" w14:textId="0322FD3E" w:rsidR="00453F4F" w:rsidRPr="002C5DD9" w:rsidRDefault="00453F4F">
      <w:pPr>
        <w:pStyle w:val="Bodytext20"/>
        <w:shd w:val="clear" w:color="auto" w:fill="auto"/>
        <w:spacing w:after="0"/>
        <w:ind w:left="720"/>
        <w:rPr>
          <w:color w:val="000000"/>
          <w:sz w:val="22"/>
          <w:szCs w:val="22"/>
          <w:lang w:bidi="en-US"/>
        </w:rPr>
      </w:pPr>
      <w:r w:rsidRPr="002C5DD9">
        <w:rPr>
          <w:color w:val="000000"/>
          <w:sz w:val="22"/>
          <w:szCs w:val="22"/>
          <w:lang w:bidi="en-US"/>
        </w:rPr>
        <w:t xml:space="preserve">This procedure applies to the preparation, approval, issue, </w:t>
      </w:r>
      <w:r w:rsidR="00FD2CFF" w:rsidRPr="002C5DD9">
        <w:rPr>
          <w:color w:val="000000"/>
          <w:sz w:val="22"/>
          <w:szCs w:val="22"/>
          <w:lang w:bidi="en-US"/>
        </w:rPr>
        <w:t>revision,</w:t>
      </w:r>
      <w:r w:rsidRPr="002C5DD9">
        <w:rPr>
          <w:color w:val="000000"/>
          <w:sz w:val="22"/>
          <w:szCs w:val="22"/>
          <w:lang w:bidi="en-US"/>
        </w:rPr>
        <w:t xml:space="preserve"> and recall of documents as follows:</w:t>
      </w:r>
    </w:p>
    <w:p w14:paraId="7E2681C3" w14:textId="77777777" w:rsidR="00453F4F" w:rsidRPr="002C5DD9" w:rsidRDefault="00453F4F" w:rsidP="00453F4F">
      <w:pPr>
        <w:pStyle w:val="Bodytext20"/>
        <w:shd w:val="clear" w:color="auto" w:fill="auto"/>
        <w:spacing w:after="0"/>
        <w:ind w:left="720"/>
        <w:rPr>
          <w:color w:val="000000"/>
          <w:sz w:val="22"/>
          <w:szCs w:val="22"/>
          <w:lang w:bidi="en-US"/>
        </w:rPr>
      </w:pPr>
    </w:p>
    <w:p w14:paraId="264D1153" w14:textId="66105A9D" w:rsidR="00453F4F" w:rsidRPr="002C5DD9" w:rsidRDefault="00453F4F" w:rsidP="00EB06C9">
      <w:pPr>
        <w:pStyle w:val="Bodytext20"/>
        <w:numPr>
          <w:ilvl w:val="0"/>
          <w:numId w:val="4"/>
        </w:numPr>
        <w:shd w:val="clear" w:color="auto" w:fill="auto"/>
        <w:spacing w:after="0"/>
        <w:rPr>
          <w:color w:val="000000"/>
          <w:sz w:val="22"/>
          <w:szCs w:val="22"/>
          <w:lang w:bidi="en-US"/>
        </w:rPr>
      </w:pPr>
      <w:r w:rsidRPr="002C5DD9">
        <w:rPr>
          <w:color w:val="000000"/>
          <w:sz w:val="22"/>
          <w:szCs w:val="22"/>
          <w:lang w:bidi="en-US"/>
        </w:rPr>
        <w:t>Engineering design drawings issued by E.C. Styberg Engineering Co. (CAD or</w:t>
      </w:r>
    </w:p>
    <w:p w14:paraId="759E5DD0" w14:textId="34D76D0E" w:rsidR="00453F4F" w:rsidRPr="002C5DD9" w:rsidRDefault="00453F4F" w:rsidP="002113DD">
      <w:pPr>
        <w:pStyle w:val="Bodytext20"/>
        <w:shd w:val="clear" w:color="auto" w:fill="auto"/>
        <w:spacing w:after="0"/>
        <w:ind w:left="1440"/>
        <w:rPr>
          <w:color w:val="000000"/>
          <w:sz w:val="22"/>
          <w:szCs w:val="22"/>
          <w:lang w:bidi="en-US"/>
        </w:rPr>
      </w:pPr>
      <w:r w:rsidRPr="002C5DD9">
        <w:rPr>
          <w:color w:val="000000"/>
          <w:sz w:val="22"/>
          <w:szCs w:val="22"/>
          <w:lang w:bidi="en-US"/>
        </w:rPr>
        <w:t>Manual)</w:t>
      </w:r>
    </w:p>
    <w:p w14:paraId="5781EB66" w14:textId="62E30199" w:rsidR="00453F4F" w:rsidRPr="002C5DD9" w:rsidRDefault="00453F4F" w:rsidP="00EB06C9">
      <w:pPr>
        <w:pStyle w:val="Bodytext20"/>
        <w:numPr>
          <w:ilvl w:val="0"/>
          <w:numId w:val="4"/>
        </w:numPr>
        <w:shd w:val="clear" w:color="auto" w:fill="auto"/>
        <w:spacing w:after="0"/>
        <w:rPr>
          <w:color w:val="000000"/>
          <w:sz w:val="22"/>
          <w:szCs w:val="22"/>
          <w:lang w:bidi="en-US"/>
        </w:rPr>
      </w:pPr>
      <w:r w:rsidRPr="002C5DD9">
        <w:rPr>
          <w:color w:val="000000"/>
          <w:sz w:val="22"/>
          <w:szCs w:val="22"/>
          <w:lang w:bidi="en-US"/>
        </w:rPr>
        <w:t>Tool and Fixture design drawings (CAD or Manual)</w:t>
      </w:r>
    </w:p>
    <w:p w14:paraId="16727A2D" w14:textId="14CA49F8" w:rsidR="00453F4F" w:rsidRPr="002113DD" w:rsidRDefault="00453F4F" w:rsidP="002113DD">
      <w:pPr>
        <w:pStyle w:val="Bodytext20"/>
        <w:numPr>
          <w:ilvl w:val="0"/>
          <w:numId w:val="4"/>
        </w:numPr>
        <w:shd w:val="clear" w:color="auto" w:fill="auto"/>
        <w:spacing w:after="0"/>
        <w:rPr>
          <w:color w:val="000000"/>
          <w:sz w:val="22"/>
          <w:szCs w:val="22"/>
          <w:lang w:bidi="en-US"/>
        </w:rPr>
      </w:pPr>
      <w:r w:rsidRPr="002C5DD9">
        <w:rPr>
          <w:color w:val="000000"/>
          <w:sz w:val="22"/>
          <w:szCs w:val="22"/>
          <w:lang w:bidi="en-US"/>
        </w:rPr>
        <w:t xml:space="preserve">Manufacturing </w:t>
      </w:r>
      <w:r w:rsidR="002113DD">
        <w:rPr>
          <w:color w:val="000000"/>
          <w:sz w:val="22"/>
          <w:szCs w:val="22"/>
          <w:lang w:bidi="en-US"/>
        </w:rPr>
        <w:t>i</w:t>
      </w:r>
      <w:r w:rsidRPr="002C5DD9">
        <w:rPr>
          <w:color w:val="000000"/>
          <w:sz w:val="22"/>
          <w:szCs w:val="22"/>
          <w:lang w:bidi="en-US"/>
        </w:rPr>
        <w:t xml:space="preserve">nstructions, including process parameters, manufacturing </w:t>
      </w:r>
      <w:r w:rsidR="00FD2CFF" w:rsidRPr="002C5DD9">
        <w:rPr>
          <w:color w:val="000000"/>
          <w:sz w:val="22"/>
          <w:szCs w:val="22"/>
          <w:lang w:bidi="en-US"/>
        </w:rPr>
        <w:t>process</w:t>
      </w:r>
      <w:r w:rsidR="002113DD">
        <w:rPr>
          <w:color w:val="000000"/>
          <w:sz w:val="22"/>
          <w:szCs w:val="22"/>
          <w:lang w:bidi="en-US"/>
        </w:rPr>
        <w:t xml:space="preserve"> </w:t>
      </w:r>
      <w:r w:rsidR="002113DD" w:rsidRPr="002113DD">
        <w:rPr>
          <w:color w:val="000000"/>
          <w:sz w:val="22"/>
          <w:szCs w:val="22"/>
          <w:lang w:bidi="en-US"/>
        </w:rPr>
        <w:t>I</w:t>
      </w:r>
      <w:r w:rsidRPr="002113DD">
        <w:rPr>
          <w:color w:val="000000"/>
          <w:sz w:val="22"/>
          <w:szCs w:val="22"/>
          <w:lang w:bidi="en-US"/>
        </w:rPr>
        <w:t>nstructions and packaging requirements</w:t>
      </w:r>
    </w:p>
    <w:p w14:paraId="40C5CDDD" w14:textId="055BC5FD" w:rsidR="00453F4F" w:rsidRPr="002C5DD9" w:rsidRDefault="00453F4F" w:rsidP="00EB06C9">
      <w:pPr>
        <w:pStyle w:val="Bodytext20"/>
        <w:numPr>
          <w:ilvl w:val="0"/>
          <w:numId w:val="4"/>
        </w:numPr>
        <w:shd w:val="clear" w:color="auto" w:fill="auto"/>
        <w:spacing w:after="0"/>
        <w:rPr>
          <w:color w:val="000000"/>
          <w:sz w:val="22"/>
          <w:szCs w:val="22"/>
          <w:lang w:bidi="en-US"/>
        </w:rPr>
      </w:pPr>
      <w:r w:rsidRPr="002C5DD9">
        <w:rPr>
          <w:color w:val="000000"/>
          <w:sz w:val="22"/>
          <w:szCs w:val="22"/>
          <w:lang w:bidi="en-US"/>
        </w:rPr>
        <w:t xml:space="preserve">Inspection </w:t>
      </w:r>
      <w:r w:rsidR="002113DD">
        <w:rPr>
          <w:color w:val="000000"/>
          <w:sz w:val="22"/>
          <w:szCs w:val="22"/>
          <w:lang w:bidi="en-US"/>
        </w:rPr>
        <w:t>i</w:t>
      </w:r>
      <w:r w:rsidRPr="002C5DD9">
        <w:rPr>
          <w:color w:val="000000"/>
          <w:sz w:val="22"/>
          <w:szCs w:val="22"/>
          <w:lang w:bidi="en-US"/>
        </w:rPr>
        <w:t>nstructions and records</w:t>
      </w:r>
    </w:p>
    <w:p w14:paraId="7F7775FE" w14:textId="006E20DC" w:rsidR="00453F4F" w:rsidRPr="002C5DD9" w:rsidRDefault="00453F4F" w:rsidP="00EB06C9">
      <w:pPr>
        <w:pStyle w:val="Bodytext20"/>
        <w:numPr>
          <w:ilvl w:val="0"/>
          <w:numId w:val="4"/>
        </w:numPr>
        <w:shd w:val="clear" w:color="auto" w:fill="auto"/>
        <w:spacing w:after="0"/>
        <w:rPr>
          <w:color w:val="000000"/>
          <w:sz w:val="22"/>
          <w:szCs w:val="22"/>
          <w:lang w:bidi="en-US"/>
        </w:rPr>
      </w:pPr>
      <w:r w:rsidRPr="002C5DD9">
        <w:rPr>
          <w:color w:val="000000"/>
          <w:sz w:val="22"/>
          <w:szCs w:val="22"/>
          <w:lang w:bidi="en-US"/>
        </w:rPr>
        <w:t xml:space="preserve">Material and process specifications issued by E.C. Styberg Engineering Co. or its </w:t>
      </w:r>
    </w:p>
    <w:p w14:paraId="24F681E5" w14:textId="6A4A6FD6" w:rsidR="00453F4F" w:rsidRPr="002C5DD9" w:rsidRDefault="00453F4F" w:rsidP="002113DD">
      <w:pPr>
        <w:pStyle w:val="Bodytext20"/>
        <w:shd w:val="clear" w:color="auto" w:fill="auto"/>
        <w:spacing w:after="0"/>
        <w:ind w:left="1440"/>
        <w:rPr>
          <w:color w:val="000000" w:themeColor="text1"/>
          <w:sz w:val="22"/>
          <w:szCs w:val="22"/>
          <w:lang w:bidi="en-US"/>
        </w:rPr>
      </w:pPr>
      <w:r w:rsidRPr="002C5DD9">
        <w:rPr>
          <w:color w:val="000000" w:themeColor="text1"/>
          <w:sz w:val="22"/>
          <w:szCs w:val="22"/>
          <w:lang w:bidi="en-US"/>
        </w:rPr>
        <w:t>customers</w:t>
      </w:r>
    </w:p>
    <w:p w14:paraId="1FE1E1F8" w14:textId="7182DA26" w:rsidR="00453F4F" w:rsidRPr="002C5DD9" w:rsidRDefault="00453F4F" w:rsidP="00EB06C9">
      <w:pPr>
        <w:pStyle w:val="Bodytext20"/>
        <w:numPr>
          <w:ilvl w:val="0"/>
          <w:numId w:val="4"/>
        </w:numPr>
        <w:shd w:val="clear" w:color="auto" w:fill="auto"/>
        <w:spacing w:after="0"/>
        <w:rPr>
          <w:color w:val="000000" w:themeColor="text1"/>
          <w:sz w:val="22"/>
          <w:szCs w:val="22"/>
          <w:lang w:bidi="en-US"/>
        </w:rPr>
      </w:pPr>
      <w:r w:rsidRPr="002C5DD9">
        <w:rPr>
          <w:color w:val="000000" w:themeColor="text1"/>
          <w:sz w:val="22"/>
          <w:szCs w:val="22"/>
          <w:lang w:bidi="en-US"/>
        </w:rPr>
        <w:t xml:space="preserve">Quality System Documents: Policies, Procedures, Work Instructions and Control </w:t>
      </w:r>
    </w:p>
    <w:p w14:paraId="37A6AE47" w14:textId="7337C0A1" w:rsidR="00453F4F" w:rsidRPr="002C5DD9" w:rsidRDefault="00453F4F" w:rsidP="002113DD">
      <w:pPr>
        <w:pStyle w:val="Bodytext20"/>
        <w:shd w:val="clear" w:color="auto" w:fill="auto"/>
        <w:spacing w:after="0"/>
        <w:ind w:left="1440"/>
        <w:rPr>
          <w:color w:val="000000" w:themeColor="text1"/>
          <w:sz w:val="22"/>
          <w:szCs w:val="22"/>
          <w:lang w:bidi="en-US"/>
        </w:rPr>
      </w:pPr>
      <w:r w:rsidRPr="002C5DD9">
        <w:rPr>
          <w:color w:val="000000" w:themeColor="text1"/>
          <w:sz w:val="22"/>
          <w:szCs w:val="22"/>
          <w:lang w:bidi="en-US"/>
        </w:rPr>
        <w:t>Plans</w:t>
      </w:r>
    </w:p>
    <w:p w14:paraId="1078A2B4" w14:textId="77777777" w:rsidR="00453F4F" w:rsidRPr="002C5DD9" w:rsidRDefault="00453F4F" w:rsidP="00453F4F">
      <w:pPr>
        <w:pStyle w:val="Bodytext20"/>
        <w:shd w:val="clear" w:color="auto" w:fill="auto"/>
        <w:spacing w:after="0"/>
        <w:ind w:left="720"/>
        <w:rPr>
          <w:color w:val="000000" w:themeColor="text1"/>
          <w:sz w:val="22"/>
          <w:szCs w:val="22"/>
        </w:rPr>
      </w:pPr>
    </w:p>
    <w:p w14:paraId="36ECB5C8" w14:textId="1C272041" w:rsidR="00453F4F" w:rsidRPr="002C5DD9" w:rsidRDefault="00453F4F" w:rsidP="00EB06C9">
      <w:pPr>
        <w:pStyle w:val="Heading20"/>
        <w:numPr>
          <w:ilvl w:val="0"/>
          <w:numId w:val="1"/>
        </w:numPr>
        <w:shd w:val="clear" w:color="auto" w:fill="auto"/>
        <w:spacing w:before="0"/>
        <w:ind w:left="720" w:hanging="630"/>
        <w:rPr>
          <w:color w:val="000000" w:themeColor="text1"/>
        </w:rPr>
      </w:pPr>
      <w:bookmarkStart w:id="2" w:name="bookmark2"/>
      <w:r w:rsidRPr="002C5DD9">
        <w:rPr>
          <w:color w:val="000000" w:themeColor="text1"/>
          <w:lang w:bidi="en-US"/>
        </w:rPr>
        <w:t>Definitions</w:t>
      </w:r>
      <w:bookmarkEnd w:id="2"/>
    </w:p>
    <w:p w14:paraId="240D2C5D" w14:textId="77777777" w:rsidR="0012753B" w:rsidRPr="002C5DD9" w:rsidRDefault="0012753B" w:rsidP="00EB06C9">
      <w:pPr>
        <w:pStyle w:val="Heading20"/>
        <w:shd w:val="clear" w:color="auto" w:fill="auto"/>
        <w:tabs>
          <w:tab w:val="left" w:pos="647"/>
        </w:tabs>
        <w:spacing w:before="0"/>
        <w:rPr>
          <w:color w:val="000000" w:themeColor="text1"/>
        </w:rPr>
      </w:pPr>
    </w:p>
    <w:p w14:paraId="32068004" w14:textId="45B10C02" w:rsidR="00453F4F" w:rsidRPr="002C5DD9" w:rsidRDefault="00453F4F" w:rsidP="00EB06C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ind w:left="720"/>
        <w:rPr>
          <w:rFonts w:ascii="Arial" w:hAnsi="Arial" w:cs="Arial"/>
          <w:color w:val="000000" w:themeColor="text1"/>
          <w:sz w:val="22"/>
          <w:szCs w:val="22"/>
        </w:rPr>
      </w:pPr>
      <w:r w:rsidRPr="002C5DD9">
        <w:rPr>
          <w:rFonts w:ascii="Arial" w:hAnsi="Arial" w:cs="Arial"/>
          <w:b/>
          <w:color w:val="000000" w:themeColor="text1"/>
          <w:sz w:val="22"/>
          <w:szCs w:val="22"/>
        </w:rPr>
        <w:t>Documents</w:t>
      </w:r>
      <w:r w:rsidRPr="002C5DD9">
        <w:rPr>
          <w:rFonts w:ascii="Arial" w:hAnsi="Arial" w:cs="Arial"/>
          <w:color w:val="000000" w:themeColor="text1"/>
          <w:sz w:val="22"/>
          <w:szCs w:val="22"/>
        </w:rPr>
        <w:t xml:space="preserve">: Written or electronic matter that provides information or evidence that </w:t>
      </w:r>
      <w:r w:rsidRPr="002C5DD9">
        <w:rPr>
          <w:rFonts w:ascii="Arial" w:hAnsi="Arial" w:cs="Arial"/>
          <w:color w:val="000000" w:themeColor="text1"/>
          <w:sz w:val="22"/>
          <w:szCs w:val="22"/>
        </w:rPr>
        <w:tab/>
      </w:r>
    </w:p>
    <w:p w14:paraId="3E69E26F" w14:textId="52F8A71D" w:rsidR="00453F4F" w:rsidRPr="002C5DD9" w:rsidRDefault="00453F4F" w:rsidP="00EB06C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ind w:left="720"/>
        <w:rPr>
          <w:rFonts w:ascii="Arial" w:hAnsi="Arial" w:cs="Arial"/>
          <w:color w:val="000000" w:themeColor="text1"/>
          <w:sz w:val="22"/>
          <w:szCs w:val="22"/>
        </w:rPr>
      </w:pPr>
      <w:r w:rsidRPr="002C5DD9">
        <w:rPr>
          <w:rFonts w:ascii="Arial" w:hAnsi="Arial" w:cs="Arial"/>
          <w:color w:val="000000" w:themeColor="text1"/>
          <w:sz w:val="22"/>
          <w:szCs w:val="22"/>
        </w:rPr>
        <w:t xml:space="preserve">serves as an official record. Examples: Manufacturing Instruction Sheets, Controlled </w:t>
      </w:r>
      <w:r w:rsidRPr="002C5DD9">
        <w:rPr>
          <w:rFonts w:ascii="Arial" w:hAnsi="Arial" w:cs="Arial"/>
          <w:color w:val="000000" w:themeColor="text1"/>
          <w:sz w:val="22"/>
          <w:szCs w:val="22"/>
        </w:rPr>
        <w:tab/>
      </w:r>
    </w:p>
    <w:p w14:paraId="7F209303" w14:textId="765FE74D" w:rsidR="00453F4F" w:rsidRPr="002C5DD9" w:rsidRDefault="00453F4F" w:rsidP="00EB06C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ind w:left="720"/>
        <w:rPr>
          <w:rFonts w:ascii="Arial" w:hAnsi="Arial" w:cs="Arial"/>
          <w:color w:val="000000" w:themeColor="text1"/>
          <w:sz w:val="22"/>
          <w:szCs w:val="22"/>
        </w:rPr>
      </w:pPr>
      <w:r w:rsidRPr="002C5DD9">
        <w:rPr>
          <w:rFonts w:ascii="Arial" w:hAnsi="Arial" w:cs="Arial"/>
          <w:color w:val="000000" w:themeColor="text1"/>
          <w:sz w:val="22"/>
          <w:szCs w:val="22"/>
        </w:rPr>
        <w:t>Forms and Inspection Checklists.</w:t>
      </w:r>
    </w:p>
    <w:p w14:paraId="1FB4E05D" w14:textId="77777777" w:rsidR="00453F4F" w:rsidRPr="002C5DD9" w:rsidRDefault="00453F4F" w:rsidP="00453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color w:val="000000" w:themeColor="text1"/>
          <w:sz w:val="22"/>
          <w:szCs w:val="22"/>
        </w:rPr>
      </w:pPr>
    </w:p>
    <w:p w14:paraId="79101670" w14:textId="77777777" w:rsidR="00453F4F" w:rsidRPr="002C5DD9" w:rsidRDefault="00453F4F" w:rsidP="00EB06C9">
      <w:pPr>
        <w:pStyle w:val="Heading20"/>
        <w:numPr>
          <w:ilvl w:val="0"/>
          <w:numId w:val="1"/>
        </w:numPr>
        <w:shd w:val="clear" w:color="auto" w:fill="auto"/>
        <w:spacing w:before="0"/>
        <w:ind w:left="720" w:hanging="630"/>
        <w:rPr>
          <w:color w:val="000000" w:themeColor="text1"/>
        </w:rPr>
      </w:pPr>
      <w:r w:rsidRPr="002C5DD9">
        <w:rPr>
          <w:color w:val="000000" w:themeColor="text1"/>
        </w:rPr>
        <w:t>Process Owners</w:t>
      </w:r>
    </w:p>
    <w:p w14:paraId="3B24BBC8" w14:textId="3A17F38C" w:rsidR="00053285" w:rsidRPr="002C5DD9" w:rsidRDefault="00453F4F">
      <w:pPr>
        <w:ind w:left="720"/>
        <w:rPr>
          <w:rFonts w:ascii="Arial" w:hAnsi="Arial" w:cs="Arial"/>
          <w:b/>
          <w:color w:val="000000" w:themeColor="text1"/>
          <w:sz w:val="22"/>
          <w:szCs w:val="22"/>
        </w:rPr>
      </w:pPr>
      <w:r w:rsidRPr="002C5DD9">
        <w:rPr>
          <w:rFonts w:ascii="Arial" w:hAnsi="Arial" w:cs="Arial"/>
          <w:b/>
          <w:color w:val="000000" w:themeColor="text1"/>
          <w:sz w:val="22"/>
          <w:szCs w:val="22"/>
        </w:rPr>
        <w:t>Quality Assurance Manager</w:t>
      </w:r>
    </w:p>
    <w:p w14:paraId="569897A2" w14:textId="4BE8C044" w:rsidR="00453F4F" w:rsidRPr="002C5DD9" w:rsidRDefault="00453F4F" w:rsidP="00EB06C9">
      <w:pPr>
        <w:ind w:left="720"/>
        <w:rPr>
          <w:rFonts w:ascii="Arial" w:hAnsi="Arial" w:cs="Arial"/>
          <w:b/>
          <w:color w:val="000000" w:themeColor="text1"/>
          <w:sz w:val="22"/>
          <w:szCs w:val="22"/>
        </w:rPr>
      </w:pP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p>
    <w:p w14:paraId="36FDFF83" w14:textId="784A75B3" w:rsidR="00453F4F" w:rsidRPr="002C5DD9" w:rsidRDefault="00453F4F" w:rsidP="00EB06C9">
      <w:pPr>
        <w:ind w:left="720"/>
        <w:rPr>
          <w:rFonts w:ascii="Arial" w:hAnsi="Arial" w:cs="Arial"/>
          <w:b/>
          <w:color w:val="000000" w:themeColor="text1"/>
          <w:sz w:val="22"/>
          <w:szCs w:val="22"/>
        </w:rPr>
      </w:pPr>
      <w:r w:rsidRPr="002C5DD9">
        <w:rPr>
          <w:rFonts w:ascii="Arial" w:hAnsi="Arial" w:cs="Arial"/>
          <w:b/>
          <w:color w:val="000000" w:themeColor="text1"/>
          <w:sz w:val="22"/>
          <w:szCs w:val="22"/>
        </w:rPr>
        <w:t xml:space="preserve">Process Designees: </w:t>
      </w:r>
      <w:r w:rsidRPr="002C5DD9">
        <w:rPr>
          <w:rFonts w:ascii="Arial" w:hAnsi="Arial" w:cs="Arial"/>
          <w:b/>
          <w:color w:val="000000" w:themeColor="text1"/>
          <w:sz w:val="22"/>
          <w:szCs w:val="22"/>
        </w:rPr>
        <w:tab/>
      </w:r>
      <w:r w:rsidR="00AF6E67">
        <w:rPr>
          <w:rFonts w:ascii="Arial" w:hAnsi="Arial" w:cs="Arial"/>
          <w:b/>
          <w:color w:val="000000" w:themeColor="text1"/>
          <w:sz w:val="22"/>
          <w:szCs w:val="22"/>
        </w:rPr>
        <w:tab/>
      </w:r>
      <w:r w:rsidR="00F97052">
        <w:rPr>
          <w:rFonts w:ascii="Arial" w:hAnsi="Arial" w:cs="Arial"/>
          <w:b/>
          <w:color w:val="000000" w:themeColor="text1"/>
          <w:sz w:val="22"/>
          <w:szCs w:val="22"/>
        </w:rPr>
        <w:tab/>
      </w:r>
      <w:r w:rsidRPr="002C5DD9">
        <w:rPr>
          <w:rFonts w:ascii="Arial" w:hAnsi="Arial" w:cs="Arial"/>
          <w:b/>
          <w:color w:val="000000" w:themeColor="text1"/>
          <w:sz w:val="22"/>
          <w:szCs w:val="22"/>
        </w:rPr>
        <w:t>Project Engineer</w:t>
      </w:r>
    </w:p>
    <w:p w14:paraId="49402060" w14:textId="0B3AC28D" w:rsidR="00453F4F" w:rsidRPr="002C5DD9" w:rsidRDefault="00453F4F" w:rsidP="00453F4F">
      <w:pPr>
        <w:rPr>
          <w:rFonts w:ascii="Arial" w:hAnsi="Arial" w:cs="Arial"/>
          <w:b/>
          <w:color w:val="000000" w:themeColor="text1"/>
          <w:sz w:val="22"/>
          <w:szCs w:val="22"/>
        </w:rPr>
      </w:pP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r w:rsidR="00AF6E67">
        <w:rPr>
          <w:rFonts w:ascii="Arial" w:hAnsi="Arial" w:cs="Arial"/>
          <w:b/>
          <w:color w:val="000000" w:themeColor="text1"/>
          <w:sz w:val="22"/>
          <w:szCs w:val="22"/>
        </w:rPr>
        <w:tab/>
      </w:r>
      <w:r w:rsidR="00F97052">
        <w:rPr>
          <w:rFonts w:ascii="Arial" w:hAnsi="Arial" w:cs="Arial"/>
          <w:b/>
          <w:color w:val="000000" w:themeColor="text1"/>
          <w:sz w:val="22"/>
          <w:szCs w:val="22"/>
        </w:rPr>
        <w:tab/>
      </w:r>
      <w:r w:rsidRPr="002C5DD9">
        <w:rPr>
          <w:rFonts w:ascii="Arial" w:hAnsi="Arial" w:cs="Arial"/>
          <w:b/>
          <w:color w:val="000000" w:themeColor="text1"/>
          <w:sz w:val="22"/>
          <w:szCs w:val="22"/>
        </w:rPr>
        <w:t>All Department Supervisors</w:t>
      </w:r>
    </w:p>
    <w:p w14:paraId="3C26F045" w14:textId="40CB6EDF" w:rsidR="00453F4F" w:rsidRPr="002C5DD9" w:rsidRDefault="00453F4F" w:rsidP="00EB06C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Arial" w:hAnsi="Arial" w:cs="Arial"/>
          <w:b/>
          <w:color w:val="000000" w:themeColor="text1"/>
          <w:sz w:val="22"/>
          <w:szCs w:val="22"/>
        </w:rPr>
      </w:pP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r w:rsidR="00AF6E67">
        <w:rPr>
          <w:rFonts w:ascii="Arial" w:hAnsi="Arial" w:cs="Arial"/>
          <w:b/>
          <w:color w:val="000000" w:themeColor="text1"/>
          <w:sz w:val="22"/>
          <w:szCs w:val="22"/>
        </w:rPr>
        <w:tab/>
      </w:r>
      <w:r w:rsidR="00F97052">
        <w:rPr>
          <w:rFonts w:ascii="Arial" w:hAnsi="Arial" w:cs="Arial"/>
          <w:b/>
          <w:color w:val="000000" w:themeColor="text1"/>
          <w:sz w:val="22"/>
          <w:szCs w:val="22"/>
        </w:rPr>
        <w:tab/>
      </w:r>
      <w:r w:rsidRPr="002C5DD9">
        <w:rPr>
          <w:rFonts w:ascii="Arial" w:hAnsi="Arial" w:cs="Arial"/>
          <w:b/>
          <w:color w:val="000000" w:themeColor="text1"/>
          <w:sz w:val="22"/>
          <w:szCs w:val="22"/>
        </w:rPr>
        <w:t xml:space="preserve">Process Owner (or Designee)/Document </w:t>
      </w:r>
      <w:r w:rsidR="00F97052">
        <w:rPr>
          <w:rFonts w:ascii="Arial" w:hAnsi="Arial" w:cs="Arial"/>
          <w:b/>
          <w:color w:val="000000" w:themeColor="text1"/>
          <w:sz w:val="22"/>
          <w:szCs w:val="22"/>
        </w:rPr>
        <w:tab/>
      </w:r>
      <w:r w:rsidR="00F97052">
        <w:rPr>
          <w:rFonts w:ascii="Arial" w:hAnsi="Arial" w:cs="Arial"/>
          <w:b/>
          <w:color w:val="000000" w:themeColor="text1"/>
          <w:sz w:val="22"/>
          <w:szCs w:val="22"/>
        </w:rPr>
        <w:tab/>
      </w:r>
      <w:r w:rsidR="00F97052">
        <w:rPr>
          <w:rFonts w:ascii="Arial" w:hAnsi="Arial" w:cs="Arial"/>
          <w:b/>
          <w:color w:val="000000" w:themeColor="text1"/>
          <w:sz w:val="22"/>
          <w:szCs w:val="22"/>
        </w:rPr>
        <w:tab/>
      </w:r>
      <w:r w:rsidR="00F97052">
        <w:rPr>
          <w:rFonts w:ascii="Arial" w:hAnsi="Arial" w:cs="Arial"/>
          <w:b/>
          <w:color w:val="000000" w:themeColor="text1"/>
          <w:sz w:val="22"/>
          <w:szCs w:val="22"/>
        </w:rPr>
        <w:tab/>
      </w:r>
      <w:r w:rsidR="00F97052">
        <w:rPr>
          <w:rFonts w:ascii="Arial" w:hAnsi="Arial" w:cs="Arial"/>
          <w:b/>
          <w:color w:val="000000" w:themeColor="text1"/>
          <w:sz w:val="22"/>
          <w:szCs w:val="22"/>
        </w:rPr>
        <w:tab/>
      </w:r>
      <w:r w:rsidR="00F97052">
        <w:rPr>
          <w:rFonts w:ascii="Arial" w:hAnsi="Arial" w:cs="Arial"/>
          <w:b/>
          <w:color w:val="000000" w:themeColor="text1"/>
          <w:sz w:val="22"/>
          <w:szCs w:val="22"/>
        </w:rPr>
        <w:tab/>
      </w:r>
      <w:r w:rsidR="00F97052">
        <w:rPr>
          <w:rFonts w:ascii="Arial" w:hAnsi="Arial" w:cs="Arial"/>
          <w:b/>
          <w:color w:val="000000" w:themeColor="text1"/>
          <w:sz w:val="22"/>
          <w:szCs w:val="22"/>
        </w:rPr>
        <w:tab/>
      </w:r>
      <w:r w:rsidRPr="002C5DD9">
        <w:rPr>
          <w:rFonts w:ascii="Arial" w:hAnsi="Arial" w:cs="Arial"/>
          <w:b/>
          <w:color w:val="000000" w:themeColor="text1"/>
          <w:sz w:val="22"/>
          <w:szCs w:val="22"/>
        </w:rPr>
        <w:t>Originator</w:t>
      </w:r>
      <w:r w:rsidR="001147AD" w:rsidRPr="002C5DD9">
        <w:rPr>
          <w:rFonts w:ascii="Arial" w:hAnsi="Arial" w:cs="Arial"/>
          <w:b/>
          <w:color w:val="000000" w:themeColor="text1"/>
          <w:sz w:val="22"/>
          <w:szCs w:val="22"/>
        </w:rPr>
        <w:tab/>
      </w:r>
    </w:p>
    <w:p w14:paraId="3CDC6866" w14:textId="02A19844" w:rsidR="00453F4F" w:rsidRPr="002C5DD9" w:rsidRDefault="00453F4F" w:rsidP="00453F4F">
      <w:pPr>
        <w:rPr>
          <w:rFonts w:ascii="Arial" w:hAnsi="Arial" w:cs="Arial"/>
          <w:b/>
          <w:color w:val="000000" w:themeColor="text1"/>
          <w:sz w:val="22"/>
          <w:szCs w:val="22"/>
        </w:rPr>
      </w:pP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r w:rsidR="00AF6E67">
        <w:rPr>
          <w:rFonts w:ascii="Arial" w:hAnsi="Arial" w:cs="Arial"/>
          <w:b/>
          <w:color w:val="000000" w:themeColor="text1"/>
          <w:sz w:val="22"/>
          <w:szCs w:val="22"/>
        </w:rPr>
        <w:tab/>
      </w:r>
      <w:r w:rsidR="00574084">
        <w:rPr>
          <w:rFonts w:ascii="Arial" w:hAnsi="Arial" w:cs="Arial"/>
          <w:b/>
          <w:color w:val="000000" w:themeColor="text1"/>
          <w:sz w:val="22"/>
          <w:szCs w:val="22"/>
        </w:rPr>
        <w:tab/>
      </w:r>
      <w:r w:rsidRPr="002C5DD9">
        <w:rPr>
          <w:rFonts w:ascii="Arial" w:hAnsi="Arial" w:cs="Arial"/>
          <w:b/>
          <w:color w:val="000000" w:themeColor="text1"/>
          <w:sz w:val="22"/>
          <w:szCs w:val="22"/>
        </w:rPr>
        <w:t>Quality Systems Coordinator</w:t>
      </w:r>
    </w:p>
    <w:p w14:paraId="6E9DE905" w14:textId="491E0E06" w:rsidR="00453F4F" w:rsidRPr="002C5DD9" w:rsidRDefault="00453F4F" w:rsidP="00AF6E67">
      <w:pPr>
        <w:rPr>
          <w:rFonts w:ascii="Arial" w:hAnsi="Arial" w:cs="Arial"/>
          <w:b/>
          <w:color w:val="000000" w:themeColor="text1"/>
          <w:sz w:val="22"/>
          <w:szCs w:val="22"/>
        </w:rPr>
      </w:pPr>
      <w:r w:rsidRPr="002C5DD9">
        <w:rPr>
          <w:rFonts w:ascii="Arial" w:hAnsi="Arial" w:cs="Arial"/>
          <w:b/>
          <w:color w:val="000000" w:themeColor="text1"/>
          <w:sz w:val="22"/>
          <w:szCs w:val="22"/>
        </w:rPr>
        <w:lastRenderedPageBreak/>
        <w:tab/>
      </w: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r w:rsidR="00AF6E67">
        <w:rPr>
          <w:rFonts w:ascii="Arial" w:hAnsi="Arial" w:cs="Arial"/>
          <w:b/>
          <w:color w:val="000000" w:themeColor="text1"/>
          <w:sz w:val="22"/>
          <w:szCs w:val="22"/>
        </w:rPr>
        <w:tab/>
      </w:r>
      <w:r w:rsidRPr="002C5DD9">
        <w:rPr>
          <w:rFonts w:ascii="Arial" w:hAnsi="Arial" w:cs="Arial"/>
          <w:b/>
          <w:color w:val="000000" w:themeColor="text1"/>
          <w:sz w:val="22"/>
          <w:szCs w:val="22"/>
        </w:rPr>
        <w:t>Industrial Engineer</w:t>
      </w:r>
    </w:p>
    <w:p w14:paraId="3B014819" w14:textId="77777777" w:rsidR="00453F4F" w:rsidRPr="002C5DD9" w:rsidRDefault="00453F4F" w:rsidP="00453F4F">
      <w:pPr>
        <w:rPr>
          <w:rFonts w:ascii="Arial" w:hAnsi="Arial" w:cs="Arial"/>
          <w:b/>
          <w:color w:val="000000" w:themeColor="text1"/>
          <w:sz w:val="28"/>
          <w:szCs w:val="28"/>
        </w:rPr>
      </w:pPr>
    </w:p>
    <w:p w14:paraId="3B37B47C" w14:textId="0C15A7E0" w:rsidR="00453F4F" w:rsidRPr="00EB06C9" w:rsidRDefault="00453F4F" w:rsidP="00EB06C9">
      <w:pPr>
        <w:pStyle w:val="ListParagraph"/>
        <w:numPr>
          <w:ilvl w:val="0"/>
          <w:numId w:val="1"/>
        </w:numPr>
        <w:ind w:hanging="630"/>
        <w:rPr>
          <w:rFonts w:ascii="Arial" w:hAnsi="Arial" w:cs="Arial"/>
          <w:b/>
        </w:rPr>
      </w:pPr>
      <w:r w:rsidRPr="00EB06C9">
        <w:rPr>
          <w:rFonts w:ascii="Arial" w:hAnsi="Arial" w:cs="Arial"/>
          <w:b/>
          <w:sz w:val="28"/>
          <w:szCs w:val="28"/>
        </w:rPr>
        <w:t>Procedures</w:t>
      </w:r>
    </w:p>
    <w:p w14:paraId="6313C4DF" w14:textId="77777777" w:rsidR="00453F4F" w:rsidRPr="002C5DD9" w:rsidRDefault="00453F4F" w:rsidP="00453F4F">
      <w:pPr>
        <w:rPr>
          <w:rFonts w:ascii="Arial" w:hAnsi="Arial" w:cs="Arial"/>
          <w:b/>
          <w:color w:val="000000" w:themeColor="text1"/>
          <w:sz w:val="28"/>
          <w:szCs w:val="28"/>
        </w:rPr>
      </w:pPr>
    </w:p>
    <w:p w14:paraId="7C045E8C" w14:textId="35D5F4F2" w:rsidR="00453F4F" w:rsidRPr="002C5DD9" w:rsidRDefault="00453F4F" w:rsidP="00EB06C9">
      <w:pPr>
        <w:pStyle w:val="ListParagraph"/>
        <w:numPr>
          <w:ilvl w:val="0"/>
          <w:numId w:val="6"/>
        </w:numPr>
        <w:rPr>
          <w:rFonts w:ascii="Arial" w:hAnsi="Arial" w:cs="Arial"/>
          <w:b/>
          <w:color w:val="000000" w:themeColor="text1"/>
        </w:rPr>
      </w:pPr>
      <w:r w:rsidRPr="00EB06C9">
        <w:rPr>
          <w:rFonts w:ascii="Arial" w:hAnsi="Arial" w:cs="Arial"/>
          <w:b/>
          <w:color w:val="000000" w:themeColor="text1"/>
        </w:rPr>
        <w:t>Project Engineer</w:t>
      </w:r>
    </w:p>
    <w:p w14:paraId="59C346B6" w14:textId="77777777" w:rsidR="0012753B" w:rsidRPr="00EB06C9" w:rsidRDefault="0012753B" w:rsidP="00EB06C9">
      <w:pPr>
        <w:ind w:left="720"/>
        <w:rPr>
          <w:rFonts w:ascii="Arial" w:hAnsi="Arial" w:cs="Arial"/>
          <w:b/>
          <w:color w:val="000000" w:themeColor="text1"/>
        </w:rPr>
      </w:pPr>
    </w:p>
    <w:p w14:paraId="4EAC1C1E" w14:textId="6C22C712" w:rsidR="00453F4F" w:rsidRPr="002C5DD9" w:rsidRDefault="00453F4F" w:rsidP="00EB06C9">
      <w:pPr>
        <w:ind w:left="1080"/>
        <w:rPr>
          <w:rFonts w:ascii="Arial" w:hAnsi="Arial" w:cs="Arial"/>
          <w:b/>
          <w:color w:val="000000" w:themeColor="text1"/>
          <w:sz w:val="22"/>
          <w:szCs w:val="22"/>
        </w:rPr>
      </w:pPr>
      <w:r w:rsidRPr="002C5DD9">
        <w:rPr>
          <w:rFonts w:ascii="Arial" w:hAnsi="Arial" w:cs="Arial"/>
          <w:b/>
          <w:color w:val="000000" w:themeColor="text1"/>
          <w:sz w:val="22"/>
          <w:szCs w:val="22"/>
        </w:rPr>
        <w:t>Maintains Master Folder</w:t>
      </w:r>
    </w:p>
    <w:p w14:paraId="3BBF7D18" w14:textId="4FB088B8" w:rsidR="00453F4F" w:rsidRPr="002C5DD9" w:rsidRDefault="00453F4F" w:rsidP="00EB06C9">
      <w:pPr>
        <w:ind w:left="1080"/>
        <w:rPr>
          <w:rFonts w:ascii="Arial" w:hAnsi="Arial" w:cs="Arial"/>
          <w:color w:val="000000" w:themeColor="text1"/>
          <w:sz w:val="22"/>
          <w:szCs w:val="22"/>
          <w:lang w:bidi="ar-SA"/>
        </w:rPr>
      </w:pPr>
      <w:r w:rsidRPr="002C5DD9">
        <w:rPr>
          <w:rFonts w:ascii="Arial" w:hAnsi="Arial" w:cs="Arial"/>
          <w:color w:val="000000" w:themeColor="text1"/>
          <w:sz w:val="22"/>
          <w:szCs w:val="22"/>
        </w:rPr>
        <w:t>The Project Engineer m</w:t>
      </w:r>
      <w:r w:rsidRPr="002C5DD9">
        <w:rPr>
          <w:rFonts w:ascii="Arial" w:hAnsi="Arial" w:cs="Arial"/>
          <w:color w:val="000000" w:themeColor="text1"/>
          <w:sz w:val="22"/>
          <w:szCs w:val="22"/>
          <w:lang w:bidi="ar-SA"/>
        </w:rPr>
        <w:t xml:space="preserve">aintains all tooling designs and reviews them on an as needed basis for the purpose of identifying where updates or revisions are needed. All tooling and fixtures are listed on the tooling log within the master folder of the associated part number for which they are </w:t>
      </w:r>
      <w:r w:rsidR="00FD2CFF" w:rsidRPr="002C5DD9">
        <w:rPr>
          <w:rFonts w:ascii="Arial" w:hAnsi="Arial" w:cs="Arial"/>
          <w:color w:val="000000" w:themeColor="text1"/>
          <w:sz w:val="22"/>
          <w:szCs w:val="22"/>
          <w:lang w:bidi="ar-SA"/>
        </w:rPr>
        <w:t>used,</w:t>
      </w:r>
      <w:r w:rsidRPr="002C5DD9">
        <w:rPr>
          <w:rFonts w:ascii="Arial" w:hAnsi="Arial" w:cs="Arial"/>
          <w:color w:val="000000" w:themeColor="text1"/>
          <w:sz w:val="22"/>
          <w:szCs w:val="22"/>
          <w:lang w:bidi="ar-SA"/>
        </w:rPr>
        <w:t xml:space="preserve"> and a record is maintained online in the </w:t>
      </w:r>
      <w:r w:rsidR="00153341" w:rsidRPr="002C5DD9">
        <w:rPr>
          <w:rFonts w:ascii="Arial" w:hAnsi="Arial" w:cs="Arial"/>
          <w:color w:val="000000" w:themeColor="text1"/>
          <w:sz w:val="22"/>
          <w:szCs w:val="22"/>
          <w:lang w:bidi="ar-SA"/>
        </w:rPr>
        <w:t>ERP System</w:t>
      </w:r>
      <w:r w:rsidRPr="002C5DD9">
        <w:rPr>
          <w:rFonts w:ascii="Arial" w:hAnsi="Arial" w:cs="Arial"/>
          <w:color w:val="000000" w:themeColor="text1"/>
          <w:sz w:val="22"/>
          <w:szCs w:val="22"/>
          <w:lang w:bidi="ar-SA"/>
        </w:rPr>
        <w:t xml:space="preserve"> program. </w:t>
      </w:r>
    </w:p>
    <w:p w14:paraId="3C2EE586" w14:textId="77777777" w:rsidR="00453F4F" w:rsidRPr="002C5DD9" w:rsidRDefault="00453F4F" w:rsidP="00453F4F">
      <w:pPr>
        <w:rPr>
          <w:rFonts w:ascii="Arial" w:hAnsi="Arial" w:cs="Arial"/>
          <w:color w:val="000000" w:themeColor="text1"/>
          <w:sz w:val="22"/>
          <w:szCs w:val="22"/>
        </w:rPr>
      </w:pPr>
      <w:r w:rsidRPr="002C5DD9">
        <w:rPr>
          <w:rFonts w:ascii="Arial" w:hAnsi="Arial" w:cs="Arial"/>
          <w:b/>
          <w:color w:val="000000" w:themeColor="text1"/>
          <w:sz w:val="22"/>
          <w:szCs w:val="22"/>
        </w:rPr>
        <w:tab/>
      </w:r>
      <w:r w:rsidRPr="002C5DD9">
        <w:rPr>
          <w:rFonts w:ascii="Arial" w:hAnsi="Arial" w:cs="Arial"/>
          <w:b/>
          <w:color w:val="000000" w:themeColor="text1"/>
          <w:sz w:val="22"/>
          <w:szCs w:val="22"/>
        </w:rPr>
        <w:tab/>
      </w:r>
    </w:p>
    <w:p w14:paraId="13FD869D" w14:textId="4279EAA3" w:rsidR="00453F4F" w:rsidRPr="002C5DD9" w:rsidRDefault="00453F4F" w:rsidP="00EB06C9">
      <w:pPr>
        <w:pStyle w:val="ListParagraph"/>
        <w:widowControl/>
        <w:numPr>
          <w:ilvl w:val="0"/>
          <w:numId w:val="6"/>
        </w:numPr>
        <w:autoSpaceDE w:val="0"/>
        <w:autoSpaceDN w:val="0"/>
        <w:adjustRightInd w:val="0"/>
        <w:rPr>
          <w:rFonts w:ascii="Arial" w:hAnsi="Arial" w:cs="Arial"/>
          <w:b/>
          <w:color w:val="000000" w:themeColor="text1"/>
        </w:rPr>
      </w:pPr>
      <w:r w:rsidRPr="00EB06C9">
        <w:rPr>
          <w:rFonts w:ascii="Arial" w:hAnsi="Arial" w:cs="Arial"/>
          <w:b/>
          <w:color w:val="000000" w:themeColor="text1"/>
        </w:rPr>
        <w:t>Industrial Engineer</w:t>
      </w:r>
    </w:p>
    <w:p w14:paraId="5D72AFC2" w14:textId="77777777" w:rsidR="0012753B" w:rsidRPr="00EB06C9" w:rsidRDefault="0012753B" w:rsidP="00EB06C9">
      <w:pPr>
        <w:widowControl/>
        <w:autoSpaceDE w:val="0"/>
        <w:autoSpaceDN w:val="0"/>
        <w:adjustRightInd w:val="0"/>
        <w:ind w:left="720"/>
        <w:rPr>
          <w:rFonts w:ascii="Arial" w:hAnsi="Arial" w:cs="Arial"/>
          <w:b/>
          <w:color w:val="000000" w:themeColor="text1"/>
        </w:rPr>
      </w:pPr>
    </w:p>
    <w:p w14:paraId="0021E884" w14:textId="5A2B495A" w:rsidR="00453F4F" w:rsidRPr="002C5DD9" w:rsidRDefault="00453F4F" w:rsidP="00EB06C9">
      <w:pPr>
        <w:widowControl/>
        <w:autoSpaceDE w:val="0"/>
        <w:autoSpaceDN w:val="0"/>
        <w:adjustRightInd w:val="0"/>
        <w:ind w:left="1080"/>
        <w:rPr>
          <w:rFonts w:ascii="Arial" w:hAnsi="Arial" w:cs="Arial"/>
          <w:b/>
          <w:color w:val="000000" w:themeColor="text1"/>
          <w:sz w:val="22"/>
          <w:szCs w:val="22"/>
          <w:lang w:bidi="ar-SA"/>
        </w:rPr>
      </w:pPr>
      <w:r w:rsidRPr="002C5DD9">
        <w:rPr>
          <w:rFonts w:ascii="Arial" w:hAnsi="Arial" w:cs="Arial"/>
          <w:b/>
          <w:color w:val="000000" w:themeColor="text1"/>
          <w:sz w:val="22"/>
          <w:szCs w:val="22"/>
        </w:rPr>
        <w:t>Manufacturing Instruction Sheets</w:t>
      </w:r>
    </w:p>
    <w:p w14:paraId="1C762C8C" w14:textId="7831EA97" w:rsidR="00453F4F" w:rsidRPr="002C5DD9" w:rsidRDefault="00453F4F" w:rsidP="00EB06C9">
      <w:pPr>
        <w:ind w:left="1080"/>
        <w:rPr>
          <w:rFonts w:ascii="Arial" w:hAnsi="Arial" w:cs="Arial"/>
          <w:color w:val="000000" w:themeColor="text1"/>
          <w:sz w:val="22"/>
          <w:szCs w:val="22"/>
          <w:lang w:bidi="ar-SA"/>
        </w:rPr>
      </w:pPr>
      <w:r w:rsidRPr="002C5DD9">
        <w:rPr>
          <w:rFonts w:ascii="Arial" w:hAnsi="Arial" w:cs="Arial"/>
          <w:color w:val="000000" w:themeColor="text1"/>
          <w:sz w:val="22"/>
          <w:szCs w:val="22"/>
          <w:lang w:bidi="ar-SA"/>
        </w:rPr>
        <w:t xml:space="preserve">All creation and revising of these documents shall be done by the </w:t>
      </w:r>
      <w:r w:rsidR="00FD2CFF" w:rsidRPr="002C5DD9">
        <w:rPr>
          <w:rFonts w:ascii="Arial" w:hAnsi="Arial" w:cs="Arial"/>
          <w:color w:val="000000" w:themeColor="text1"/>
          <w:sz w:val="22"/>
          <w:szCs w:val="22"/>
          <w:lang w:bidi="ar-SA"/>
        </w:rPr>
        <w:t>I.E.,</w:t>
      </w:r>
      <w:r w:rsidRPr="002C5DD9">
        <w:rPr>
          <w:rFonts w:ascii="Arial" w:hAnsi="Arial" w:cs="Arial"/>
          <w:color w:val="000000" w:themeColor="text1"/>
          <w:sz w:val="22"/>
          <w:szCs w:val="22"/>
          <w:lang w:bidi="ar-SA"/>
        </w:rPr>
        <w:t xml:space="preserve"> department only.</w:t>
      </w:r>
      <w:r w:rsidR="003203DF" w:rsidRPr="002C5DD9">
        <w:rPr>
          <w:rFonts w:ascii="Arial" w:hAnsi="Arial" w:cs="Arial"/>
          <w:color w:val="000000" w:themeColor="text1"/>
          <w:sz w:val="22"/>
          <w:szCs w:val="22"/>
          <w:lang w:bidi="ar-SA"/>
        </w:rPr>
        <w:t xml:space="preserve"> </w:t>
      </w:r>
      <w:r w:rsidR="00FD2CFF" w:rsidRPr="002C5DD9">
        <w:rPr>
          <w:rFonts w:ascii="Arial" w:hAnsi="Arial" w:cs="Arial"/>
          <w:color w:val="000000" w:themeColor="text1"/>
          <w:sz w:val="22"/>
          <w:szCs w:val="22"/>
          <w:lang w:bidi="ar-SA"/>
        </w:rPr>
        <w:t>I.E.,</w:t>
      </w:r>
      <w:r w:rsidRPr="002C5DD9">
        <w:rPr>
          <w:rFonts w:ascii="Arial" w:hAnsi="Arial" w:cs="Arial"/>
          <w:color w:val="000000" w:themeColor="text1"/>
          <w:sz w:val="22"/>
          <w:szCs w:val="22"/>
          <w:lang w:bidi="ar-SA"/>
        </w:rPr>
        <w:t xml:space="preserve"> maintains a master list of all Manufacturing Instruction Sheets and revisions. INS-9000 contains instructions for the control of these documents.</w:t>
      </w:r>
    </w:p>
    <w:p w14:paraId="7C97BDD1" w14:textId="77777777" w:rsidR="00453F4F" w:rsidRPr="00EB06C9" w:rsidRDefault="00453F4F" w:rsidP="00453F4F">
      <w:pPr>
        <w:widowControl/>
        <w:autoSpaceDE w:val="0"/>
        <w:autoSpaceDN w:val="0"/>
        <w:adjustRightInd w:val="0"/>
        <w:rPr>
          <w:rFonts w:ascii="Arial" w:eastAsia="Calibri" w:hAnsi="Arial" w:cs="Arial"/>
          <w:color w:val="000000" w:themeColor="text1"/>
          <w:sz w:val="20"/>
          <w:szCs w:val="20"/>
          <w:lang w:bidi="ar-SA"/>
        </w:rPr>
      </w:pPr>
    </w:p>
    <w:p w14:paraId="68CACC57" w14:textId="77CC104E" w:rsidR="00453F4F" w:rsidRPr="002C5DD9" w:rsidRDefault="00453F4F" w:rsidP="00EB06C9">
      <w:pPr>
        <w:pStyle w:val="ListParagraph"/>
        <w:widowControl/>
        <w:numPr>
          <w:ilvl w:val="0"/>
          <w:numId w:val="6"/>
        </w:numPr>
        <w:autoSpaceDE w:val="0"/>
        <w:autoSpaceDN w:val="0"/>
        <w:adjustRightInd w:val="0"/>
        <w:rPr>
          <w:rFonts w:ascii="Arial" w:hAnsi="Arial" w:cs="Arial"/>
          <w:b/>
          <w:color w:val="000000" w:themeColor="text1"/>
        </w:rPr>
      </w:pPr>
      <w:r w:rsidRPr="00EB06C9">
        <w:rPr>
          <w:rFonts w:ascii="Arial" w:hAnsi="Arial" w:cs="Arial"/>
          <w:b/>
          <w:color w:val="000000" w:themeColor="text1"/>
        </w:rPr>
        <w:t>Process Owner/Document Originator</w:t>
      </w:r>
    </w:p>
    <w:p w14:paraId="28617139" w14:textId="77777777" w:rsidR="0012753B" w:rsidRPr="00EB06C9" w:rsidRDefault="0012753B" w:rsidP="00EB06C9">
      <w:pPr>
        <w:widowControl/>
        <w:autoSpaceDE w:val="0"/>
        <w:autoSpaceDN w:val="0"/>
        <w:adjustRightInd w:val="0"/>
        <w:ind w:left="720"/>
        <w:rPr>
          <w:rFonts w:ascii="Arial" w:hAnsi="Arial" w:cs="Arial"/>
          <w:b/>
          <w:color w:val="000000" w:themeColor="text1"/>
        </w:rPr>
      </w:pPr>
    </w:p>
    <w:p w14:paraId="470E104E" w14:textId="53AC8F8F" w:rsidR="00453F4F" w:rsidRPr="002C5DD9" w:rsidRDefault="00453F4F" w:rsidP="00EB06C9">
      <w:pPr>
        <w:widowControl/>
        <w:autoSpaceDE w:val="0"/>
        <w:autoSpaceDN w:val="0"/>
        <w:adjustRightInd w:val="0"/>
        <w:ind w:left="1080"/>
        <w:rPr>
          <w:rFonts w:ascii="Arial" w:hAnsi="Arial" w:cs="Arial"/>
          <w:b/>
          <w:color w:val="000000" w:themeColor="text1"/>
          <w:sz w:val="22"/>
          <w:szCs w:val="22"/>
        </w:rPr>
      </w:pPr>
      <w:r w:rsidRPr="002C5DD9">
        <w:rPr>
          <w:rFonts w:ascii="Arial" w:hAnsi="Arial" w:cs="Arial"/>
          <w:b/>
          <w:color w:val="000000" w:themeColor="text1"/>
          <w:sz w:val="22"/>
          <w:szCs w:val="22"/>
        </w:rPr>
        <w:t xml:space="preserve">Document Change/Addition </w:t>
      </w:r>
    </w:p>
    <w:p w14:paraId="01944CFE" w14:textId="5E207D2B" w:rsidR="00453F4F" w:rsidRPr="002C5DD9" w:rsidRDefault="00453F4F" w:rsidP="00EB06C9">
      <w:pPr>
        <w:ind w:left="1080"/>
        <w:rPr>
          <w:rFonts w:ascii="Arial" w:hAnsi="Arial" w:cs="Arial"/>
          <w:color w:val="000000" w:themeColor="text1"/>
          <w:sz w:val="22"/>
          <w:szCs w:val="22"/>
          <w:lang w:bidi="ar-SA"/>
        </w:rPr>
      </w:pPr>
      <w:r w:rsidRPr="00EB06C9">
        <w:rPr>
          <w:rFonts w:ascii="Arial" w:eastAsia="Calibri" w:hAnsi="Arial" w:cs="Arial"/>
          <w:color w:val="000000" w:themeColor="text1"/>
          <w:sz w:val="22"/>
          <w:szCs w:val="22"/>
          <w:lang w:bidi="ar-SA"/>
        </w:rPr>
        <w:t>Requests for a</w:t>
      </w:r>
      <w:r w:rsidRPr="002C5DD9">
        <w:rPr>
          <w:rFonts w:ascii="Arial" w:hAnsi="Arial" w:cs="Arial"/>
          <w:color w:val="000000" w:themeColor="text1"/>
          <w:sz w:val="22"/>
          <w:szCs w:val="22"/>
          <w:lang w:bidi="ar-SA"/>
        </w:rPr>
        <w:t xml:space="preserve">dditions and/or changes to policies, procedures, work instructions or forms that affect the quality system will be directed to the Quality Systems Coordinator, who facilitates and maintains revisions of all QMS documents (as previously listed). </w:t>
      </w:r>
    </w:p>
    <w:p w14:paraId="315A58C8" w14:textId="77777777" w:rsidR="00453F4F" w:rsidRPr="002C5DD9" w:rsidRDefault="00453F4F" w:rsidP="00453F4F">
      <w:pPr>
        <w:rPr>
          <w:rFonts w:ascii="Arial" w:hAnsi="Arial" w:cs="Arial"/>
          <w:color w:val="000000" w:themeColor="text1"/>
          <w:sz w:val="22"/>
          <w:szCs w:val="22"/>
          <w:lang w:bidi="ar-SA"/>
        </w:rPr>
      </w:pPr>
    </w:p>
    <w:p w14:paraId="720CC673" w14:textId="566F1EC3" w:rsidR="00453F4F" w:rsidRPr="002C5DD9" w:rsidRDefault="00453F4F" w:rsidP="00EB06C9">
      <w:pPr>
        <w:ind w:left="1080"/>
        <w:rPr>
          <w:rFonts w:ascii="Arial" w:hAnsi="Arial" w:cs="Arial"/>
          <w:b/>
          <w:color w:val="000000" w:themeColor="text1"/>
          <w:sz w:val="22"/>
          <w:szCs w:val="22"/>
          <w:lang w:bidi="ar-SA"/>
        </w:rPr>
      </w:pPr>
      <w:r w:rsidRPr="002C5DD9">
        <w:rPr>
          <w:rFonts w:ascii="Arial" w:hAnsi="Arial" w:cs="Arial"/>
          <w:b/>
          <w:color w:val="000000" w:themeColor="text1"/>
          <w:sz w:val="22"/>
          <w:szCs w:val="22"/>
          <w:lang w:bidi="ar-SA"/>
        </w:rPr>
        <w:t>Documentation update</w:t>
      </w:r>
    </w:p>
    <w:p w14:paraId="6F260E4B" w14:textId="4F29696A" w:rsidR="00453F4F" w:rsidRPr="002C5DD9" w:rsidRDefault="00453F4F" w:rsidP="00EB06C9">
      <w:pPr>
        <w:ind w:left="1080"/>
        <w:rPr>
          <w:rFonts w:ascii="Arial" w:hAnsi="Arial" w:cs="Arial"/>
          <w:color w:val="000000" w:themeColor="text1"/>
          <w:sz w:val="22"/>
          <w:szCs w:val="22"/>
          <w:lang w:bidi="ar-SA"/>
        </w:rPr>
      </w:pPr>
      <w:r w:rsidRPr="002C5DD9">
        <w:rPr>
          <w:rFonts w:ascii="Arial" w:hAnsi="Arial" w:cs="Arial"/>
          <w:color w:val="000000" w:themeColor="text1"/>
          <w:sz w:val="22"/>
          <w:szCs w:val="22"/>
          <w:lang w:bidi="ar-SA"/>
        </w:rPr>
        <w:t xml:space="preserve">Documents associated directly with part numbers will require additional coordination. Documents such as Manufacturing Routings, Manufacturing Instruction Sheets (MIS), Control Plans and Inspection cards will require sign-off when changes are made. The holder of the document(s) will maintain a record of all changes and the balance of all documents under their control. When changes are made, this information will be forwarded to the appropriate individuals and documents associated should be changed where applicable. All documentation relating to parts should be consistent. </w:t>
      </w:r>
    </w:p>
    <w:p w14:paraId="21FF33AE" w14:textId="77777777" w:rsidR="00453F4F" w:rsidRPr="00EB06C9" w:rsidRDefault="00453F4F" w:rsidP="00453F4F">
      <w:pPr>
        <w:widowControl/>
        <w:autoSpaceDE w:val="0"/>
        <w:autoSpaceDN w:val="0"/>
        <w:adjustRightInd w:val="0"/>
        <w:rPr>
          <w:rFonts w:ascii="Arial" w:eastAsia="Calibri" w:hAnsi="Arial" w:cs="Arial"/>
          <w:color w:val="000000" w:themeColor="text1"/>
          <w:sz w:val="22"/>
          <w:szCs w:val="22"/>
          <w:lang w:bidi="ar-SA"/>
        </w:rPr>
      </w:pPr>
      <w:r w:rsidRPr="00EB06C9">
        <w:rPr>
          <w:rFonts w:ascii="Arial" w:eastAsia="Calibri" w:hAnsi="Arial" w:cs="Arial"/>
          <w:color w:val="000000" w:themeColor="text1"/>
          <w:sz w:val="22"/>
          <w:szCs w:val="22"/>
          <w:lang w:bidi="ar-SA"/>
        </w:rPr>
        <w:tab/>
      </w:r>
    </w:p>
    <w:p w14:paraId="566E6B5B" w14:textId="6B116A2B" w:rsidR="00453F4F" w:rsidRPr="002C5DD9" w:rsidRDefault="00453F4F" w:rsidP="00EB06C9">
      <w:pPr>
        <w:widowControl/>
        <w:autoSpaceDE w:val="0"/>
        <w:autoSpaceDN w:val="0"/>
        <w:adjustRightInd w:val="0"/>
        <w:ind w:left="1080"/>
        <w:rPr>
          <w:rFonts w:ascii="Arial" w:eastAsia="Calibri" w:hAnsi="Arial" w:cs="Arial"/>
          <w:b/>
          <w:color w:val="000000" w:themeColor="text1"/>
          <w:sz w:val="22"/>
          <w:szCs w:val="22"/>
          <w:lang w:bidi="ar-SA"/>
        </w:rPr>
      </w:pPr>
      <w:r w:rsidRPr="002C5DD9">
        <w:rPr>
          <w:rFonts w:ascii="Arial" w:eastAsia="Calibri" w:hAnsi="Arial" w:cs="Arial"/>
          <w:b/>
          <w:color w:val="000000" w:themeColor="text1"/>
          <w:sz w:val="22"/>
          <w:szCs w:val="22"/>
          <w:lang w:bidi="ar-SA"/>
        </w:rPr>
        <w:t>Documents that affect Rolls Royce</w:t>
      </w:r>
    </w:p>
    <w:p w14:paraId="65197765" w14:textId="65C7C3B9" w:rsidR="00453F4F" w:rsidRPr="00EB06C9" w:rsidRDefault="00453F4F" w:rsidP="00EB06C9">
      <w:pPr>
        <w:ind w:left="1080"/>
        <w:rPr>
          <w:rFonts w:ascii="Arial" w:eastAsia="Calibri" w:hAnsi="Arial" w:cs="Arial"/>
          <w:color w:val="000000" w:themeColor="text1"/>
          <w:sz w:val="22"/>
          <w:szCs w:val="22"/>
          <w:lang w:bidi="ar-SA"/>
        </w:rPr>
      </w:pPr>
      <w:r w:rsidRPr="002C5DD9">
        <w:rPr>
          <w:rFonts w:ascii="Arial" w:hAnsi="Arial" w:cs="Arial"/>
          <w:color w:val="000000" w:themeColor="text1"/>
          <w:sz w:val="22"/>
          <w:szCs w:val="22"/>
          <w:lang w:bidi="ar-SA"/>
        </w:rPr>
        <w:t xml:space="preserve">All documents that affect Rolls Royce must also be copied to the SRP Manuals. This is handled by the QSC. </w:t>
      </w:r>
    </w:p>
    <w:p w14:paraId="1CABFD5A" w14:textId="77777777" w:rsidR="000F3D8D" w:rsidRPr="00EB06C9" w:rsidRDefault="000F3D8D" w:rsidP="00453F4F">
      <w:pPr>
        <w:widowControl/>
        <w:autoSpaceDE w:val="0"/>
        <w:autoSpaceDN w:val="0"/>
        <w:adjustRightInd w:val="0"/>
        <w:rPr>
          <w:rFonts w:ascii="Arial" w:eastAsia="Calibri" w:hAnsi="Arial" w:cs="Arial"/>
          <w:color w:val="000000" w:themeColor="text1"/>
          <w:sz w:val="22"/>
          <w:szCs w:val="22"/>
          <w:lang w:bidi="ar-SA"/>
        </w:rPr>
      </w:pPr>
    </w:p>
    <w:p w14:paraId="6070B182" w14:textId="6771200C" w:rsidR="00453F4F" w:rsidRPr="00EB06C9" w:rsidRDefault="00453F4F" w:rsidP="00EB06C9">
      <w:pPr>
        <w:pStyle w:val="ListParagraph"/>
        <w:numPr>
          <w:ilvl w:val="0"/>
          <w:numId w:val="6"/>
        </w:numPr>
        <w:rPr>
          <w:rFonts w:ascii="Arial" w:hAnsi="Arial" w:cs="Arial"/>
          <w:b/>
        </w:rPr>
      </w:pPr>
      <w:r w:rsidRPr="00EB06C9">
        <w:rPr>
          <w:rFonts w:ascii="Arial" w:hAnsi="Arial" w:cs="Arial"/>
          <w:b/>
        </w:rPr>
        <w:t>Quality Systems Coordinator</w:t>
      </w:r>
    </w:p>
    <w:p w14:paraId="67C5B68C" w14:textId="77777777" w:rsidR="00053285" w:rsidRPr="00EB06C9" w:rsidRDefault="00053285" w:rsidP="00EB06C9">
      <w:pPr>
        <w:widowControl/>
        <w:autoSpaceDE w:val="0"/>
        <w:autoSpaceDN w:val="0"/>
        <w:adjustRightInd w:val="0"/>
        <w:ind w:left="720"/>
        <w:rPr>
          <w:rFonts w:ascii="Arial" w:eastAsia="Calibri" w:hAnsi="Arial" w:cs="Arial"/>
          <w:color w:val="000000" w:themeColor="text1"/>
          <w:lang w:bidi="ar-SA"/>
        </w:rPr>
      </w:pPr>
    </w:p>
    <w:p w14:paraId="5E569FE4" w14:textId="65EC0B84" w:rsidR="00453F4F" w:rsidRPr="00EB06C9" w:rsidRDefault="00453F4F" w:rsidP="00EB06C9">
      <w:pPr>
        <w:widowControl/>
        <w:autoSpaceDE w:val="0"/>
        <w:autoSpaceDN w:val="0"/>
        <w:adjustRightInd w:val="0"/>
        <w:ind w:left="1080"/>
        <w:rPr>
          <w:rFonts w:ascii="Arial" w:eastAsia="Calibri" w:hAnsi="Arial" w:cs="Arial"/>
          <w:b/>
          <w:color w:val="000000" w:themeColor="text1"/>
          <w:sz w:val="22"/>
          <w:szCs w:val="22"/>
          <w:lang w:bidi="ar-SA"/>
        </w:rPr>
      </w:pPr>
      <w:r w:rsidRPr="00EB06C9">
        <w:rPr>
          <w:rFonts w:ascii="Arial" w:eastAsia="Calibri" w:hAnsi="Arial" w:cs="Arial"/>
          <w:b/>
          <w:color w:val="000000" w:themeColor="text1"/>
          <w:sz w:val="22"/>
          <w:szCs w:val="22"/>
          <w:lang w:bidi="ar-SA"/>
        </w:rPr>
        <w:t>Obtains Designated Approvals</w:t>
      </w:r>
    </w:p>
    <w:p w14:paraId="3C40DB99" w14:textId="5FBF6880" w:rsidR="00453F4F" w:rsidRPr="002C5DD9" w:rsidRDefault="00453F4F" w:rsidP="00EB06C9">
      <w:pPr>
        <w:ind w:left="1080"/>
        <w:rPr>
          <w:rFonts w:ascii="Arial" w:hAnsi="Arial" w:cs="Arial"/>
          <w:color w:val="000000" w:themeColor="text1"/>
          <w:sz w:val="22"/>
          <w:szCs w:val="22"/>
          <w:lang w:bidi="ar-SA"/>
        </w:rPr>
      </w:pPr>
      <w:r w:rsidRPr="002C5DD9">
        <w:rPr>
          <w:rFonts w:ascii="Arial" w:hAnsi="Arial" w:cs="Arial"/>
          <w:color w:val="000000" w:themeColor="text1"/>
          <w:sz w:val="22"/>
          <w:szCs w:val="22"/>
          <w:lang w:bidi="ar-SA"/>
        </w:rPr>
        <w:t xml:space="preserve">The Quality Systems Coordinator will prepare and circulate all changes/additions to the quality </w:t>
      </w:r>
      <w:r w:rsidRPr="002C5DD9">
        <w:rPr>
          <w:rFonts w:ascii="Arial" w:hAnsi="Arial" w:cs="Arial"/>
          <w:color w:val="000000" w:themeColor="text1"/>
          <w:sz w:val="22"/>
          <w:szCs w:val="22"/>
          <w:lang w:bidi="ar-SA"/>
        </w:rPr>
        <w:tab/>
        <w:t>system, to all departments that are affected</w:t>
      </w:r>
      <w:r w:rsidR="00FD2CFF" w:rsidRPr="002C5DD9">
        <w:rPr>
          <w:rFonts w:ascii="Arial" w:hAnsi="Arial" w:cs="Arial"/>
          <w:color w:val="000000" w:themeColor="text1"/>
          <w:sz w:val="22"/>
          <w:szCs w:val="22"/>
          <w:lang w:bidi="ar-SA"/>
        </w:rPr>
        <w:t xml:space="preserve">. </w:t>
      </w:r>
    </w:p>
    <w:p w14:paraId="1F355A65" w14:textId="77777777" w:rsidR="00453F4F" w:rsidRPr="002C5DD9" w:rsidRDefault="00453F4F" w:rsidP="00453F4F">
      <w:pPr>
        <w:ind w:left="720"/>
        <w:rPr>
          <w:rFonts w:ascii="Arial" w:hAnsi="Arial" w:cs="Arial"/>
          <w:color w:val="000000" w:themeColor="text1"/>
          <w:sz w:val="22"/>
          <w:szCs w:val="22"/>
          <w:lang w:bidi="ar-SA"/>
        </w:rPr>
      </w:pPr>
    </w:p>
    <w:p w14:paraId="5CD9980D" w14:textId="77777777" w:rsidR="00453F4F" w:rsidRPr="002C5DD9" w:rsidRDefault="00453F4F" w:rsidP="00EB06C9">
      <w:pPr>
        <w:ind w:left="1080"/>
        <w:rPr>
          <w:rFonts w:ascii="Arial" w:hAnsi="Arial" w:cs="Arial"/>
          <w:b/>
          <w:color w:val="000000" w:themeColor="text1"/>
          <w:sz w:val="22"/>
          <w:szCs w:val="22"/>
          <w:lang w:bidi="ar-SA"/>
        </w:rPr>
      </w:pPr>
      <w:r w:rsidRPr="002C5DD9">
        <w:rPr>
          <w:rFonts w:ascii="Arial" w:hAnsi="Arial" w:cs="Arial"/>
          <w:b/>
          <w:color w:val="000000" w:themeColor="text1"/>
          <w:sz w:val="22"/>
          <w:szCs w:val="22"/>
          <w:lang w:bidi="ar-SA"/>
        </w:rPr>
        <w:t>Obsolete Documents</w:t>
      </w:r>
    </w:p>
    <w:p w14:paraId="22AB0FE1" w14:textId="4C8D8B9C" w:rsidR="00453F4F" w:rsidRPr="002C5DD9" w:rsidRDefault="00453F4F" w:rsidP="00EB06C9">
      <w:pPr>
        <w:ind w:left="1080"/>
        <w:rPr>
          <w:rFonts w:ascii="Arial" w:hAnsi="Arial" w:cs="Arial"/>
          <w:color w:val="000000" w:themeColor="text1"/>
          <w:sz w:val="22"/>
          <w:szCs w:val="22"/>
          <w:lang w:bidi="ar-SA"/>
        </w:rPr>
      </w:pPr>
      <w:r w:rsidRPr="002C5DD9">
        <w:rPr>
          <w:rFonts w:ascii="Arial" w:hAnsi="Arial" w:cs="Arial"/>
          <w:color w:val="000000" w:themeColor="text1"/>
          <w:sz w:val="22"/>
          <w:szCs w:val="22"/>
          <w:lang w:bidi="ar-SA"/>
        </w:rPr>
        <w:t>When a document has been revised the obsolete copy of the document should be</w:t>
      </w:r>
      <w:r w:rsidR="002C5DD9" w:rsidRPr="002C5DD9">
        <w:rPr>
          <w:rFonts w:ascii="Arial" w:hAnsi="Arial" w:cs="Arial"/>
          <w:color w:val="000000" w:themeColor="text1"/>
          <w:sz w:val="22"/>
          <w:szCs w:val="22"/>
          <w:lang w:bidi="ar-SA"/>
        </w:rPr>
        <w:t xml:space="preserve"> </w:t>
      </w:r>
      <w:r w:rsidRPr="002C5DD9">
        <w:rPr>
          <w:rFonts w:ascii="Arial" w:hAnsi="Arial" w:cs="Arial"/>
          <w:color w:val="000000" w:themeColor="text1"/>
          <w:sz w:val="22"/>
          <w:szCs w:val="22"/>
          <w:lang w:bidi="ar-SA"/>
        </w:rPr>
        <w:lastRenderedPageBreak/>
        <w:t>destroyed immediately</w:t>
      </w:r>
      <w:r w:rsidR="00FD2CFF" w:rsidRPr="002C5DD9">
        <w:rPr>
          <w:rFonts w:ascii="Arial" w:hAnsi="Arial" w:cs="Arial"/>
          <w:color w:val="000000" w:themeColor="text1"/>
          <w:sz w:val="22"/>
          <w:szCs w:val="22"/>
          <w:lang w:bidi="ar-SA"/>
        </w:rPr>
        <w:t xml:space="preserve">. </w:t>
      </w:r>
      <w:r w:rsidRPr="002C5DD9">
        <w:rPr>
          <w:rFonts w:ascii="Arial" w:hAnsi="Arial" w:cs="Arial"/>
          <w:color w:val="000000" w:themeColor="text1"/>
          <w:sz w:val="22"/>
          <w:szCs w:val="22"/>
          <w:lang w:bidi="ar-SA"/>
        </w:rPr>
        <w:t xml:space="preserve">Hard copies of the document should be ripped in half and placed in the document recycle center, and electronic copies should either be moved to the Obsolete folder (if exists) or deleted from the folder. </w:t>
      </w:r>
    </w:p>
    <w:p w14:paraId="18BE1F97" w14:textId="7816F94B" w:rsidR="003203DF" w:rsidRPr="002C5DD9" w:rsidRDefault="003203DF" w:rsidP="003203DF">
      <w:pPr>
        <w:rPr>
          <w:rFonts w:ascii="Arial" w:hAnsi="Arial" w:cs="Arial"/>
          <w:color w:val="000000" w:themeColor="text1"/>
          <w:sz w:val="22"/>
          <w:szCs w:val="22"/>
          <w:lang w:bidi="ar-SA"/>
        </w:rPr>
      </w:pPr>
    </w:p>
    <w:p w14:paraId="1371E76E" w14:textId="1B7954FD" w:rsidR="00453F4F" w:rsidRPr="00EB06C9" w:rsidRDefault="00453F4F" w:rsidP="00EB06C9">
      <w:pPr>
        <w:ind w:left="1080"/>
        <w:rPr>
          <w:rFonts w:ascii="Arial" w:hAnsi="Arial" w:cs="Arial"/>
          <w:color w:val="000000" w:themeColor="text1"/>
          <w:sz w:val="22"/>
          <w:szCs w:val="22"/>
          <w:lang w:bidi="ar-SA"/>
        </w:rPr>
      </w:pPr>
      <w:r w:rsidRPr="002C5DD9">
        <w:rPr>
          <w:rFonts w:ascii="Arial" w:hAnsi="Arial" w:cs="Arial"/>
          <w:b/>
          <w:color w:val="000000" w:themeColor="text1"/>
          <w:sz w:val="22"/>
          <w:szCs w:val="22"/>
          <w:lang w:bidi="ar-SA"/>
        </w:rPr>
        <w:t>Verifies, Updates and Distributes Final Copies</w:t>
      </w:r>
    </w:p>
    <w:p w14:paraId="13C82109" w14:textId="17C87347" w:rsidR="00453F4F" w:rsidRPr="002C5DD9" w:rsidRDefault="00453F4F" w:rsidP="00EB06C9">
      <w:pPr>
        <w:ind w:left="1080"/>
        <w:rPr>
          <w:rFonts w:ascii="Arial" w:hAnsi="Arial" w:cs="Arial"/>
          <w:color w:val="000000" w:themeColor="text1"/>
          <w:sz w:val="22"/>
          <w:szCs w:val="22"/>
          <w:lang w:bidi="ar-SA"/>
        </w:rPr>
      </w:pPr>
      <w:r w:rsidRPr="002C5DD9">
        <w:rPr>
          <w:rFonts w:ascii="Arial" w:hAnsi="Arial" w:cs="Arial"/>
          <w:color w:val="000000" w:themeColor="text1"/>
          <w:sz w:val="22"/>
          <w:szCs w:val="22"/>
          <w:lang w:bidi="ar-SA"/>
        </w:rPr>
        <w:t xml:space="preserve">Upon approval the </w:t>
      </w:r>
      <w:r w:rsidR="00FD2CFF" w:rsidRPr="002C5DD9">
        <w:rPr>
          <w:rFonts w:ascii="Arial" w:hAnsi="Arial" w:cs="Arial"/>
          <w:color w:val="000000" w:themeColor="text1"/>
          <w:sz w:val="22"/>
          <w:szCs w:val="22"/>
          <w:lang w:bidi="ar-SA"/>
        </w:rPr>
        <w:t>QSC</w:t>
      </w:r>
      <w:r w:rsidRPr="002C5DD9">
        <w:rPr>
          <w:rFonts w:ascii="Arial" w:hAnsi="Arial" w:cs="Arial"/>
          <w:color w:val="000000" w:themeColor="text1"/>
          <w:sz w:val="22"/>
          <w:szCs w:val="22"/>
          <w:lang w:bidi="ar-SA"/>
        </w:rPr>
        <w:t xml:space="preserve"> will distribute final updated copies to the Electronic Folder for all policies, procedures, work instructions and forms, hardcopies to all appropriate departments without computer access and update master lists for Forms as needed.</w:t>
      </w:r>
    </w:p>
    <w:p w14:paraId="7FA800FA" w14:textId="77777777" w:rsidR="00453F4F" w:rsidRPr="00EB06C9" w:rsidRDefault="00453F4F" w:rsidP="00453F4F">
      <w:pPr>
        <w:widowControl/>
        <w:autoSpaceDE w:val="0"/>
        <w:autoSpaceDN w:val="0"/>
        <w:adjustRightInd w:val="0"/>
        <w:rPr>
          <w:rFonts w:ascii="Arial" w:eastAsia="Calibri" w:hAnsi="Arial" w:cs="Arial"/>
          <w:color w:val="000000" w:themeColor="text1"/>
          <w:sz w:val="20"/>
          <w:szCs w:val="20"/>
          <w:lang w:bidi="ar-SA"/>
        </w:rPr>
      </w:pPr>
      <w:r w:rsidRPr="00EB06C9">
        <w:rPr>
          <w:rFonts w:ascii="Arial" w:eastAsia="Calibri" w:hAnsi="Arial" w:cs="Arial"/>
          <w:color w:val="000000" w:themeColor="text1"/>
          <w:sz w:val="20"/>
          <w:szCs w:val="20"/>
          <w:lang w:bidi="ar-SA"/>
        </w:rPr>
        <w:tab/>
      </w:r>
    </w:p>
    <w:p w14:paraId="6B3A6530" w14:textId="43386B41" w:rsidR="00453F4F" w:rsidRPr="002C5DD9" w:rsidRDefault="00453F4F" w:rsidP="00EB06C9">
      <w:pPr>
        <w:widowControl/>
        <w:autoSpaceDE w:val="0"/>
        <w:autoSpaceDN w:val="0"/>
        <w:adjustRightInd w:val="0"/>
        <w:ind w:left="1080"/>
        <w:rPr>
          <w:rFonts w:ascii="Arial" w:eastAsia="Calibri" w:hAnsi="Arial" w:cs="Arial"/>
          <w:b/>
          <w:color w:val="000000" w:themeColor="text1"/>
          <w:sz w:val="22"/>
          <w:szCs w:val="22"/>
          <w:lang w:bidi="ar-SA"/>
        </w:rPr>
      </w:pPr>
      <w:r w:rsidRPr="002C5DD9">
        <w:rPr>
          <w:rFonts w:ascii="Arial" w:eastAsia="Calibri" w:hAnsi="Arial" w:cs="Arial"/>
          <w:b/>
          <w:color w:val="000000" w:themeColor="text1"/>
          <w:sz w:val="22"/>
          <w:szCs w:val="22"/>
          <w:lang w:bidi="ar-SA"/>
        </w:rPr>
        <w:t>Documents that affect Rolls Royce</w:t>
      </w:r>
    </w:p>
    <w:p w14:paraId="3A48D1B5" w14:textId="6FF792BA" w:rsidR="00453F4F" w:rsidRPr="00EB06C9" w:rsidRDefault="00453F4F" w:rsidP="00EB06C9">
      <w:pPr>
        <w:ind w:left="1080"/>
        <w:rPr>
          <w:rFonts w:ascii="Arial" w:eastAsia="Calibri" w:hAnsi="Arial" w:cs="Arial"/>
          <w:color w:val="000000" w:themeColor="text1"/>
          <w:sz w:val="22"/>
          <w:szCs w:val="22"/>
          <w:lang w:bidi="ar-SA"/>
        </w:rPr>
      </w:pPr>
      <w:r w:rsidRPr="002C5DD9">
        <w:rPr>
          <w:rFonts w:ascii="Arial" w:hAnsi="Arial" w:cs="Arial"/>
          <w:color w:val="000000" w:themeColor="text1"/>
          <w:sz w:val="22"/>
          <w:szCs w:val="22"/>
          <w:lang w:bidi="ar-SA"/>
        </w:rPr>
        <w:t>All documents that affect Rolls Royce must also be copied to the SRP Manuals.</w:t>
      </w:r>
    </w:p>
    <w:p w14:paraId="16A1DC8E" w14:textId="77777777" w:rsidR="00453F4F" w:rsidRPr="002C5DD9" w:rsidRDefault="00453F4F" w:rsidP="00453F4F">
      <w:pPr>
        <w:rPr>
          <w:rFonts w:ascii="Arial" w:hAnsi="Arial" w:cs="Arial"/>
          <w:b/>
          <w:color w:val="000000" w:themeColor="text1"/>
          <w:sz w:val="28"/>
          <w:szCs w:val="28"/>
        </w:rPr>
      </w:pPr>
    </w:p>
    <w:p w14:paraId="5A96F838" w14:textId="460CF6F2" w:rsidR="00453F4F" w:rsidRPr="00EB06C9" w:rsidRDefault="00453F4F" w:rsidP="00EB06C9">
      <w:pPr>
        <w:pStyle w:val="ListParagraph"/>
        <w:numPr>
          <w:ilvl w:val="0"/>
          <w:numId w:val="1"/>
        </w:numPr>
        <w:ind w:hanging="630"/>
        <w:rPr>
          <w:rFonts w:ascii="Arial" w:hAnsi="Arial" w:cs="Arial"/>
          <w:b/>
          <w:color w:val="000000" w:themeColor="text1"/>
          <w:sz w:val="28"/>
          <w:szCs w:val="28"/>
        </w:rPr>
      </w:pPr>
      <w:r w:rsidRPr="00EB06C9">
        <w:rPr>
          <w:rFonts w:ascii="Arial" w:hAnsi="Arial" w:cs="Arial"/>
          <w:b/>
          <w:color w:val="000000" w:themeColor="text1"/>
          <w:sz w:val="28"/>
          <w:szCs w:val="28"/>
        </w:rPr>
        <w:t xml:space="preserve">References </w:t>
      </w:r>
    </w:p>
    <w:p w14:paraId="6CBD64DE" w14:textId="77777777" w:rsidR="00453F4F" w:rsidRPr="002C5DD9" w:rsidRDefault="00453F4F" w:rsidP="00453F4F">
      <w:pPr>
        <w:rPr>
          <w:rFonts w:ascii="Arial" w:hAnsi="Arial" w:cs="Arial"/>
          <w:b/>
          <w:color w:val="000000" w:themeColor="text1"/>
          <w:sz w:val="28"/>
          <w:szCs w:val="28"/>
        </w:rPr>
      </w:pPr>
    </w:p>
    <w:p w14:paraId="2517FD7F" w14:textId="400C83ED" w:rsidR="00453F4F" w:rsidRPr="002C5DD9" w:rsidRDefault="00453F4F" w:rsidP="0012753B">
      <w:pPr>
        <w:ind w:left="720"/>
        <w:rPr>
          <w:rFonts w:ascii="Arial" w:hAnsi="Arial" w:cs="Arial"/>
          <w:b/>
          <w:color w:val="000000" w:themeColor="text1"/>
        </w:rPr>
      </w:pPr>
      <w:r w:rsidRPr="00EB06C9">
        <w:rPr>
          <w:rFonts w:ascii="Arial" w:hAnsi="Arial" w:cs="Arial"/>
          <w:b/>
          <w:color w:val="000000" w:themeColor="text1"/>
        </w:rPr>
        <w:t>5.1</w:t>
      </w:r>
      <w:r w:rsidRPr="00EB06C9">
        <w:rPr>
          <w:rFonts w:ascii="Arial" w:hAnsi="Arial" w:cs="Arial"/>
          <w:b/>
          <w:color w:val="000000" w:themeColor="text1"/>
        </w:rPr>
        <w:tab/>
        <w:t>Related Procedure</w:t>
      </w:r>
    </w:p>
    <w:p w14:paraId="3B2DE98C" w14:textId="77777777" w:rsidR="0012753B" w:rsidRPr="00EB06C9" w:rsidRDefault="0012753B" w:rsidP="00EB06C9">
      <w:pPr>
        <w:ind w:left="720"/>
        <w:rPr>
          <w:rFonts w:ascii="Arial" w:hAnsi="Arial" w:cs="Arial"/>
          <w:color w:val="000000" w:themeColor="text1"/>
        </w:rPr>
      </w:pPr>
    </w:p>
    <w:p w14:paraId="2464CA01" w14:textId="77777777" w:rsidR="00453F4F" w:rsidRPr="002C5DD9" w:rsidRDefault="00453F4F" w:rsidP="00EB06C9">
      <w:pPr>
        <w:ind w:left="720"/>
        <w:rPr>
          <w:rFonts w:ascii="Arial" w:hAnsi="Arial" w:cs="Arial"/>
          <w:color w:val="000000" w:themeColor="text1"/>
          <w:sz w:val="22"/>
          <w:szCs w:val="22"/>
        </w:rPr>
      </w:pPr>
      <w:r w:rsidRPr="002C5DD9">
        <w:rPr>
          <w:rFonts w:ascii="Arial" w:hAnsi="Arial" w:cs="Arial"/>
          <w:color w:val="000000" w:themeColor="text1"/>
          <w:sz w:val="22"/>
          <w:szCs w:val="22"/>
        </w:rPr>
        <w:tab/>
        <w:t>Document Control – External Documents</w:t>
      </w:r>
      <w:r w:rsidRPr="002C5DD9">
        <w:rPr>
          <w:rFonts w:ascii="Arial" w:hAnsi="Arial" w:cs="Arial"/>
          <w:color w:val="000000" w:themeColor="text1"/>
          <w:sz w:val="22"/>
          <w:szCs w:val="22"/>
        </w:rPr>
        <w:tab/>
        <w:t>QP-112</w:t>
      </w:r>
    </w:p>
    <w:p w14:paraId="49A64C2C" w14:textId="77777777" w:rsidR="00453F4F" w:rsidRPr="002C5DD9" w:rsidRDefault="00453F4F" w:rsidP="00453F4F">
      <w:pPr>
        <w:rPr>
          <w:rFonts w:ascii="Arial" w:hAnsi="Arial" w:cs="Arial"/>
          <w:color w:val="000000" w:themeColor="text1"/>
          <w:sz w:val="22"/>
          <w:szCs w:val="22"/>
        </w:rPr>
      </w:pPr>
      <w:r w:rsidRPr="002C5DD9">
        <w:rPr>
          <w:rFonts w:ascii="Arial" w:hAnsi="Arial" w:cs="Arial"/>
          <w:color w:val="000000" w:themeColor="text1"/>
          <w:sz w:val="22"/>
          <w:szCs w:val="22"/>
        </w:rPr>
        <w:tab/>
      </w:r>
      <w:r w:rsidRPr="002C5DD9">
        <w:rPr>
          <w:rFonts w:ascii="Arial" w:hAnsi="Arial" w:cs="Arial"/>
          <w:color w:val="000000" w:themeColor="text1"/>
          <w:sz w:val="22"/>
          <w:szCs w:val="22"/>
        </w:rPr>
        <w:tab/>
      </w:r>
    </w:p>
    <w:p w14:paraId="23E66FD9" w14:textId="409D8027" w:rsidR="00453F4F" w:rsidRPr="002C5DD9" w:rsidRDefault="00453F4F" w:rsidP="0012753B">
      <w:pPr>
        <w:ind w:left="720"/>
        <w:rPr>
          <w:rFonts w:ascii="Arial" w:hAnsi="Arial" w:cs="Arial"/>
          <w:b/>
          <w:color w:val="000000" w:themeColor="text1"/>
        </w:rPr>
      </w:pPr>
      <w:r w:rsidRPr="00EB06C9">
        <w:rPr>
          <w:rFonts w:ascii="Arial" w:hAnsi="Arial" w:cs="Arial"/>
          <w:b/>
          <w:color w:val="000000" w:themeColor="text1"/>
        </w:rPr>
        <w:t>5.2</w:t>
      </w:r>
      <w:r w:rsidRPr="00EB06C9">
        <w:rPr>
          <w:rFonts w:ascii="Arial" w:hAnsi="Arial" w:cs="Arial"/>
          <w:b/>
          <w:color w:val="000000" w:themeColor="text1"/>
        </w:rPr>
        <w:tab/>
        <w:t>Reference Documents</w:t>
      </w:r>
    </w:p>
    <w:p w14:paraId="754A20FF" w14:textId="77777777" w:rsidR="0012753B" w:rsidRPr="00EB06C9" w:rsidRDefault="0012753B" w:rsidP="00EB06C9">
      <w:pPr>
        <w:ind w:left="720"/>
        <w:rPr>
          <w:rFonts w:ascii="Arial" w:hAnsi="Arial" w:cs="Arial"/>
          <w:b/>
          <w:color w:val="000000" w:themeColor="text1"/>
          <w:u w:val="single"/>
        </w:rPr>
      </w:pPr>
    </w:p>
    <w:p w14:paraId="33823101" w14:textId="77777777" w:rsidR="00E4355C" w:rsidRPr="002C5DD9" w:rsidRDefault="00453F4F" w:rsidP="00E4355C">
      <w:pPr>
        <w:ind w:left="720"/>
        <w:rPr>
          <w:rFonts w:ascii="Arial" w:hAnsi="Arial" w:cs="Arial"/>
          <w:color w:val="000000" w:themeColor="text1"/>
          <w:sz w:val="22"/>
          <w:szCs w:val="22"/>
        </w:rPr>
      </w:pPr>
      <w:r w:rsidRPr="002C5DD9">
        <w:rPr>
          <w:rFonts w:ascii="Arial" w:hAnsi="Arial" w:cs="Arial"/>
          <w:b/>
          <w:color w:val="000000" w:themeColor="text1"/>
          <w:sz w:val="22"/>
          <w:szCs w:val="22"/>
        </w:rPr>
        <w:tab/>
      </w:r>
      <w:r w:rsidRPr="002C5DD9">
        <w:rPr>
          <w:rFonts w:ascii="Arial" w:hAnsi="Arial" w:cs="Arial"/>
          <w:color w:val="000000" w:themeColor="text1"/>
          <w:sz w:val="22"/>
          <w:szCs w:val="22"/>
        </w:rPr>
        <w:t>Creating, Updating and Controlling Manufacturing Instruction Sheets</w:t>
      </w:r>
      <w:r w:rsidRPr="002C5DD9">
        <w:rPr>
          <w:rFonts w:ascii="Arial" w:hAnsi="Arial" w:cs="Arial"/>
          <w:color w:val="000000" w:themeColor="text1"/>
          <w:sz w:val="22"/>
          <w:szCs w:val="22"/>
        </w:rPr>
        <w:tab/>
      </w:r>
    </w:p>
    <w:p w14:paraId="5A5DAB00" w14:textId="6340441E" w:rsidR="00453F4F" w:rsidRPr="002C5DD9" w:rsidRDefault="00453F4F" w:rsidP="00EB06C9">
      <w:pPr>
        <w:ind w:left="1440"/>
        <w:rPr>
          <w:rFonts w:ascii="Arial" w:hAnsi="Arial" w:cs="Arial"/>
          <w:color w:val="000000" w:themeColor="text1"/>
          <w:sz w:val="22"/>
          <w:szCs w:val="22"/>
        </w:rPr>
      </w:pPr>
      <w:r w:rsidRPr="002C5DD9">
        <w:rPr>
          <w:rFonts w:ascii="Arial" w:hAnsi="Arial" w:cs="Arial"/>
          <w:color w:val="000000" w:themeColor="text1"/>
          <w:sz w:val="22"/>
          <w:szCs w:val="22"/>
        </w:rPr>
        <w:t>INS-9000</w:t>
      </w:r>
    </w:p>
    <w:p w14:paraId="567610AA" w14:textId="77777777" w:rsidR="00453F4F" w:rsidRPr="002C5DD9" w:rsidRDefault="00453F4F" w:rsidP="00453F4F">
      <w:pPr>
        <w:rPr>
          <w:rFonts w:ascii="Arial" w:hAnsi="Arial" w:cs="Arial"/>
          <w:b/>
          <w:color w:val="000000" w:themeColor="text1"/>
          <w:sz w:val="22"/>
          <w:szCs w:val="22"/>
        </w:rPr>
      </w:pPr>
    </w:p>
    <w:p w14:paraId="280C31EA" w14:textId="20047585" w:rsidR="00453F4F" w:rsidRPr="00EB06C9" w:rsidRDefault="00453F4F" w:rsidP="00EB06C9">
      <w:pPr>
        <w:pStyle w:val="ListParagraph"/>
        <w:numPr>
          <w:ilvl w:val="0"/>
          <w:numId w:val="1"/>
        </w:numPr>
        <w:ind w:hanging="630"/>
        <w:rPr>
          <w:rFonts w:ascii="Arial" w:hAnsi="Arial" w:cs="Arial"/>
          <w:b/>
          <w:color w:val="000000" w:themeColor="text1"/>
          <w:sz w:val="28"/>
          <w:szCs w:val="28"/>
        </w:rPr>
      </w:pPr>
      <w:r w:rsidRPr="00EB06C9">
        <w:rPr>
          <w:rFonts w:ascii="Arial" w:hAnsi="Arial" w:cs="Arial"/>
          <w:b/>
          <w:color w:val="000000" w:themeColor="text1"/>
          <w:sz w:val="28"/>
          <w:szCs w:val="28"/>
        </w:rPr>
        <w:t>Records</w:t>
      </w:r>
    </w:p>
    <w:p w14:paraId="76E3B047" w14:textId="48B6CFC1" w:rsidR="00453F4F" w:rsidRPr="002C5DD9" w:rsidRDefault="00453F4F" w:rsidP="00453F4F">
      <w:pPr>
        <w:rPr>
          <w:rFonts w:ascii="Arial" w:hAnsi="Arial" w:cs="Arial"/>
          <w:color w:val="000000" w:themeColor="text1"/>
          <w:sz w:val="22"/>
          <w:szCs w:val="22"/>
        </w:rPr>
      </w:pPr>
      <w:r w:rsidRPr="002C5DD9">
        <w:rPr>
          <w:rFonts w:ascii="Arial" w:hAnsi="Arial" w:cs="Arial"/>
          <w:b/>
          <w:color w:val="000000" w:themeColor="text1"/>
          <w:sz w:val="28"/>
          <w:szCs w:val="28"/>
        </w:rPr>
        <w:tab/>
      </w:r>
      <w:r w:rsidRPr="002C5DD9">
        <w:rPr>
          <w:rFonts w:ascii="Arial" w:hAnsi="Arial" w:cs="Arial"/>
          <w:color w:val="000000" w:themeColor="text1"/>
          <w:sz w:val="22"/>
          <w:szCs w:val="22"/>
        </w:rPr>
        <w:t>Request for Document Approval</w:t>
      </w:r>
      <w:r w:rsidRPr="002C5DD9">
        <w:rPr>
          <w:rFonts w:ascii="Arial" w:hAnsi="Arial" w:cs="Arial"/>
          <w:color w:val="000000" w:themeColor="text1"/>
          <w:sz w:val="22"/>
          <w:szCs w:val="22"/>
        </w:rPr>
        <w:tab/>
        <w:t>DOC-101</w:t>
      </w:r>
      <w:r w:rsidRPr="002C5DD9">
        <w:rPr>
          <w:rFonts w:ascii="Arial" w:hAnsi="Arial" w:cs="Arial"/>
          <w:color w:val="000000" w:themeColor="text1"/>
          <w:sz w:val="22"/>
          <w:szCs w:val="22"/>
        </w:rPr>
        <w:tab/>
      </w:r>
      <w:r w:rsidRPr="002C5DD9">
        <w:rPr>
          <w:rFonts w:ascii="Arial" w:hAnsi="Arial" w:cs="Arial"/>
          <w:color w:val="000000" w:themeColor="text1"/>
          <w:sz w:val="22"/>
          <w:szCs w:val="22"/>
        </w:rPr>
        <w:tab/>
        <w:t xml:space="preserve">Retain Min. of 3 </w:t>
      </w:r>
      <w:r w:rsidR="00FD2CFF" w:rsidRPr="002C5DD9">
        <w:rPr>
          <w:rFonts w:ascii="Arial" w:hAnsi="Arial" w:cs="Arial"/>
          <w:color w:val="000000" w:themeColor="text1"/>
          <w:sz w:val="22"/>
          <w:szCs w:val="22"/>
        </w:rPr>
        <w:t>years.</w:t>
      </w:r>
    </w:p>
    <w:p w14:paraId="17EE7E92" w14:textId="231E893C" w:rsidR="00453F4F" w:rsidRPr="002C5DD9" w:rsidRDefault="00453F4F" w:rsidP="00453F4F">
      <w:pPr>
        <w:rPr>
          <w:rFonts w:ascii="Arial" w:hAnsi="Arial" w:cs="Arial"/>
          <w:color w:val="000000" w:themeColor="text1"/>
          <w:sz w:val="22"/>
          <w:szCs w:val="22"/>
        </w:rPr>
      </w:pPr>
      <w:r w:rsidRPr="002C5DD9">
        <w:rPr>
          <w:rFonts w:ascii="Arial" w:hAnsi="Arial" w:cs="Arial"/>
          <w:color w:val="000000" w:themeColor="text1"/>
          <w:sz w:val="22"/>
          <w:szCs w:val="22"/>
        </w:rPr>
        <w:tab/>
        <w:t xml:space="preserve">Master Folder </w:t>
      </w:r>
      <w:r w:rsidRPr="002C5DD9">
        <w:rPr>
          <w:rFonts w:ascii="Arial" w:hAnsi="Arial" w:cs="Arial"/>
          <w:color w:val="000000" w:themeColor="text1"/>
          <w:sz w:val="22"/>
          <w:szCs w:val="22"/>
        </w:rPr>
        <w:tab/>
      </w:r>
      <w:r w:rsidRPr="002C5DD9">
        <w:rPr>
          <w:rFonts w:ascii="Arial" w:hAnsi="Arial" w:cs="Arial"/>
          <w:color w:val="000000" w:themeColor="text1"/>
          <w:sz w:val="22"/>
          <w:szCs w:val="22"/>
        </w:rPr>
        <w:tab/>
      </w:r>
      <w:r w:rsidRPr="002C5DD9">
        <w:rPr>
          <w:rFonts w:ascii="Arial" w:hAnsi="Arial" w:cs="Arial"/>
          <w:color w:val="000000" w:themeColor="text1"/>
          <w:sz w:val="22"/>
          <w:szCs w:val="22"/>
        </w:rPr>
        <w:tab/>
      </w:r>
      <w:r w:rsidRPr="002C5DD9">
        <w:rPr>
          <w:rFonts w:ascii="Arial" w:hAnsi="Arial" w:cs="Arial"/>
          <w:color w:val="000000" w:themeColor="text1"/>
          <w:sz w:val="22"/>
          <w:szCs w:val="22"/>
        </w:rPr>
        <w:tab/>
        <w:t>MAS Folder</w:t>
      </w:r>
      <w:r w:rsidRPr="002C5DD9">
        <w:rPr>
          <w:rFonts w:ascii="Arial" w:hAnsi="Arial" w:cs="Arial"/>
          <w:color w:val="000000" w:themeColor="text1"/>
          <w:sz w:val="22"/>
          <w:szCs w:val="22"/>
        </w:rPr>
        <w:tab/>
      </w:r>
      <w:r w:rsidRPr="002C5DD9">
        <w:rPr>
          <w:rFonts w:ascii="Arial" w:hAnsi="Arial" w:cs="Arial"/>
          <w:color w:val="000000" w:themeColor="text1"/>
          <w:sz w:val="22"/>
          <w:szCs w:val="22"/>
        </w:rPr>
        <w:tab/>
        <w:t xml:space="preserve">Retain life of Job + 1 </w:t>
      </w:r>
      <w:r w:rsidR="00FD2CFF" w:rsidRPr="002C5DD9">
        <w:rPr>
          <w:rFonts w:ascii="Arial" w:hAnsi="Arial" w:cs="Arial"/>
          <w:color w:val="000000" w:themeColor="text1"/>
          <w:sz w:val="22"/>
          <w:szCs w:val="22"/>
        </w:rPr>
        <w:t>year.</w:t>
      </w:r>
    </w:p>
    <w:p w14:paraId="337A545F" w14:textId="77777777" w:rsidR="00453F4F" w:rsidRPr="002C5DD9" w:rsidRDefault="00453F4F" w:rsidP="00453F4F">
      <w:pPr>
        <w:rPr>
          <w:rFonts w:ascii="Arial" w:hAnsi="Arial" w:cs="Arial"/>
          <w:b/>
          <w:color w:val="000000" w:themeColor="text1"/>
          <w:sz w:val="22"/>
          <w:szCs w:val="22"/>
        </w:rPr>
      </w:pPr>
    </w:p>
    <w:p w14:paraId="5FA7277A" w14:textId="36A665DB" w:rsidR="00453F4F" w:rsidRPr="00EB06C9" w:rsidRDefault="00453F4F" w:rsidP="00EB06C9">
      <w:pPr>
        <w:pStyle w:val="ListParagraph"/>
        <w:numPr>
          <w:ilvl w:val="0"/>
          <w:numId w:val="1"/>
        </w:numPr>
        <w:ind w:hanging="630"/>
        <w:rPr>
          <w:rFonts w:ascii="Arial" w:hAnsi="Arial" w:cs="Arial"/>
          <w:b/>
          <w:color w:val="000000" w:themeColor="text1"/>
          <w:sz w:val="28"/>
          <w:szCs w:val="28"/>
        </w:rPr>
      </w:pPr>
      <w:r w:rsidRPr="00EB06C9">
        <w:rPr>
          <w:rFonts w:ascii="Arial" w:hAnsi="Arial" w:cs="Arial"/>
          <w:b/>
          <w:color w:val="000000" w:themeColor="text1"/>
          <w:sz w:val="28"/>
          <w:szCs w:val="28"/>
        </w:rPr>
        <w:t>Policy References</w:t>
      </w:r>
    </w:p>
    <w:p w14:paraId="2AA26FA1" w14:textId="77777777" w:rsidR="00453F4F" w:rsidRPr="002C5DD9" w:rsidRDefault="00453F4F" w:rsidP="00453F4F">
      <w:pPr>
        <w:rPr>
          <w:rFonts w:ascii="Arial" w:hAnsi="Arial" w:cs="Arial"/>
          <w:color w:val="000000" w:themeColor="text1"/>
          <w:sz w:val="22"/>
          <w:szCs w:val="22"/>
        </w:rPr>
      </w:pPr>
      <w:r w:rsidRPr="002C5DD9">
        <w:rPr>
          <w:rFonts w:ascii="Arial" w:hAnsi="Arial" w:cs="Arial"/>
          <w:b/>
          <w:color w:val="000000" w:themeColor="text1"/>
          <w:sz w:val="28"/>
          <w:szCs w:val="28"/>
        </w:rPr>
        <w:tab/>
      </w:r>
      <w:r w:rsidRPr="002C5DD9">
        <w:rPr>
          <w:rFonts w:ascii="Arial" w:hAnsi="Arial" w:cs="Arial"/>
          <w:color w:val="000000" w:themeColor="text1"/>
          <w:sz w:val="22"/>
          <w:szCs w:val="22"/>
        </w:rPr>
        <w:t>Document Control</w:t>
      </w:r>
    </w:p>
    <w:p w14:paraId="34A13414" w14:textId="77777777" w:rsidR="00453F4F" w:rsidRPr="002C5DD9" w:rsidRDefault="00453F4F" w:rsidP="00453F4F">
      <w:pPr>
        <w:rPr>
          <w:rFonts w:ascii="Arial" w:hAnsi="Arial" w:cs="Arial"/>
          <w:b/>
          <w:color w:val="000000" w:themeColor="text1"/>
          <w:sz w:val="28"/>
          <w:szCs w:val="28"/>
        </w:rPr>
      </w:pPr>
    </w:p>
    <w:p w14:paraId="405F93CF" w14:textId="77777777" w:rsidR="000F3D8D" w:rsidRPr="002C5DD9" w:rsidRDefault="000F3D8D" w:rsidP="00453F4F">
      <w:pPr>
        <w:rPr>
          <w:rFonts w:ascii="Arial" w:hAnsi="Arial" w:cs="Arial"/>
          <w:b/>
          <w:color w:val="000000" w:themeColor="text1"/>
          <w:sz w:val="28"/>
          <w:szCs w:val="28"/>
        </w:rPr>
      </w:pPr>
    </w:p>
    <w:p w14:paraId="14F90465" w14:textId="7D0614FC" w:rsidR="00701344" w:rsidRPr="00EB06C9" w:rsidRDefault="00453F4F" w:rsidP="00EB06C9">
      <w:pPr>
        <w:pStyle w:val="ListParagraph"/>
        <w:numPr>
          <w:ilvl w:val="0"/>
          <w:numId w:val="1"/>
        </w:numPr>
        <w:ind w:hanging="630"/>
        <w:rPr>
          <w:rFonts w:ascii="Arial" w:hAnsi="Arial" w:cs="Arial"/>
          <w:b/>
          <w:sz w:val="28"/>
          <w:szCs w:val="28"/>
        </w:rPr>
      </w:pPr>
      <w:r w:rsidRPr="00EB06C9">
        <w:rPr>
          <w:rFonts w:ascii="Arial" w:hAnsi="Arial" w:cs="Arial"/>
          <w:b/>
          <w:sz w:val="28"/>
          <w:szCs w:val="28"/>
        </w:rPr>
        <w:t>Revision</w:t>
      </w:r>
      <w:r w:rsidR="00DD5ACB" w:rsidRPr="00EB06C9">
        <w:rPr>
          <w:rFonts w:ascii="Arial" w:hAnsi="Arial" w:cs="Arial"/>
          <w:b/>
          <w:sz w:val="28"/>
          <w:szCs w:val="28"/>
        </w:rPr>
        <w:t xml:space="preserve"> History</w:t>
      </w:r>
      <w:r w:rsidRPr="00EB06C9">
        <w:rPr>
          <w:rFonts w:ascii="Arial" w:hAnsi="Arial" w:cs="Arial"/>
          <w:b/>
          <w:sz w:val="28"/>
          <w:szCs w:val="28"/>
        </w:rPr>
        <w:t xml:space="preserve"> </w:t>
      </w:r>
      <w:r w:rsidR="00DD5ACB" w:rsidRPr="00EB06C9">
        <w:rPr>
          <w:rFonts w:ascii="Arial" w:hAnsi="Arial" w:cs="Arial"/>
          <w:b/>
          <w:sz w:val="28"/>
          <w:szCs w:val="28"/>
        </w:rPr>
        <w:t>to Procedure</w:t>
      </w:r>
      <w:r w:rsidRPr="00EB06C9">
        <w:rPr>
          <w:rFonts w:ascii="Arial" w:hAnsi="Arial" w:cs="Arial"/>
          <w:b/>
          <w:sz w:val="28"/>
          <w:szCs w:val="28"/>
        </w:rPr>
        <w:t xml:space="preserve"> QP-111</w:t>
      </w:r>
    </w:p>
    <w:p w14:paraId="4114AF02" w14:textId="63A1280F" w:rsidR="0025790B" w:rsidRPr="002C5DD9" w:rsidRDefault="00701344" w:rsidP="0025790B">
      <w:pPr>
        <w:rPr>
          <w:rFonts w:ascii="Arial" w:hAnsi="Arial" w:cs="Arial"/>
          <w:sz w:val="22"/>
          <w:szCs w:val="22"/>
        </w:rPr>
      </w:pPr>
      <w:r w:rsidRPr="002C5DD9">
        <w:rPr>
          <w:rFonts w:ascii="Arial" w:hAnsi="Arial" w:cs="Arial"/>
          <w:sz w:val="22"/>
          <w:szCs w:val="22"/>
        </w:rPr>
        <w:tab/>
        <w:t xml:space="preserve"> </w:t>
      </w: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72" w:type="dxa"/>
        </w:tblCellMar>
        <w:tblLook w:val="01E0" w:firstRow="1" w:lastRow="1" w:firstColumn="1" w:lastColumn="1" w:noHBand="0" w:noVBand="0"/>
      </w:tblPr>
      <w:tblGrid>
        <w:gridCol w:w="886"/>
        <w:gridCol w:w="1260"/>
        <w:gridCol w:w="630"/>
        <w:gridCol w:w="6459"/>
      </w:tblGrid>
      <w:tr w:rsidR="00984314" w:rsidRPr="002C5DD9" w14:paraId="34027219" w14:textId="77777777" w:rsidTr="00EB06C9">
        <w:trPr>
          <w:jc w:val="center"/>
        </w:trPr>
        <w:tc>
          <w:tcPr>
            <w:tcW w:w="886" w:type="dxa"/>
            <w:tcBorders>
              <w:top w:val="single" w:sz="4" w:space="0" w:color="auto"/>
              <w:left w:val="single" w:sz="4" w:space="0" w:color="auto"/>
              <w:bottom w:val="single" w:sz="4" w:space="0" w:color="auto"/>
              <w:right w:val="single" w:sz="4" w:space="0" w:color="auto"/>
            </w:tcBorders>
            <w:vAlign w:val="center"/>
            <w:hideMark/>
          </w:tcPr>
          <w:p w14:paraId="36EBAF10" w14:textId="77777777" w:rsidR="00984314" w:rsidRPr="00AF6E67" w:rsidRDefault="00984314" w:rsidP="004C7141">
            <w:pPr>
              <w:widowControl/>
              <w:jc w:val="center"/>
              <w:rPr>
                <w:rFonts w:ascii="Arial" w:hAnsi="Arial" w:cs="Arial"/>
                <w:b/>
                <w:color w:val="auto"/>
                <w:sz w:val="20"/>
                <w:szCs w:val="20"/>
                <w:lang w:eastAsia="zh-CN" w:bidi="ar-SA"/>
              </w:rPr>
            </w:pPr>
            <w:r w:rsidRPr="00AF6E67">
              <w:rPr>
                <w:rFonts w:ascii="Arial" w:hAnsi="Arial" w:cs="Arial"/>
                <w:b/>
                <w:color w:val="auto"/>
                <w:sz w:val="20"/>
                <w:szCs w:val="20"/>
                <w:lang w:eastAsia="zh-CN" w:bidi="ar-SA"/>
              </w:rPr>
              <w:t>Chg. No.</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AA7D906" w14:textId="77777777" w:rsidR="00984314" w:rsidRPr="00AF6E67" w:rsidRDefault="00984314" w:rsidP="004C7141">
            <w:pPr>
              <w:widowControl/>
              <w:jc w:val="center"/>
              <w:rPr>
                <w:rFonts w:ascii="Arial" w:hAnsi="Arial" w:cs="Arial"/>
                <w:b/>
                <w:color w:val="auto"/>
                <w:sz w:val="20"/>
                <w:szCs w:val="20"/>
                <w:lang w:eastAsia="zh-CN" w:bidi="ar-SA"/>
              </w:rPr>
            </w:pPr>
            <w:r w:rsidRPr="00AF6E67">
              <w:rPr>
                <w:rFonts w:ascii="Arial" w:hAnsi="Arial" w:cs="Arial"/>
                <w:b/>
                <w:color w:val="auto"/>
                <w:sz w:val="20"/>
                <w:szCs w:val="20"/>
                <w:lang w:eastAsia="zh-CN" w:bidi="ar-SA"/>
              </w:rPr>
              <w:t>Date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43D7758" w14:textId="77777777" w:rsidR="00984314" w:rsidRPr="00AF6E67" w:rsidRDefault="00984314" w:rsidP="004C7141">
            <w:pPr>
              <w:widowControl/>
              <w:jc w:val="center"/>
              <w:rPr>
                <w:rFonts w:ascii="Arial" w:hAnsi="Arial" w:cs="Arial"/>
                <w:b/>
                <w:color w:val="auto"/>
                <w:sz w:val="20"/>
                <w:szCs w:val="20"/>
                <w:lang w:eastAsia="zh-CN" w:bidi="ar-SA"/>
              </w:rPr>
            </w:pPr>
            <w:r w:rsidRPr="00AF6E67">
              <w:rPr>
                <w:rFonts w:ascii="Arial" w:hAnsi="Arial" w:cs="Arial"/>
                <w:b/>
                <w:color w:val="auto"/>
                <w:sz w:val="20"/>
                <w:szCs w:val="20"/>
                <w:lang w:eastAsia="zh-CN" w:bidi="ar-SA"/>
              </w:rPr>
              <w:t>Rev.</w:t>
            </w:r>
          </w:p>
        </w:tc>
        <w:tc>
          <w:tcPr>
            <w:tcW w:w="6459" w:type="dxa"/>
            <w:tcBorders>
              <w:top w:val="single" w:sz="4" w:space="0" w:color="auto"/>
              <w:left w:val="single" w:sz="4" w:space="0" w:color="auto"/>
              <w:bottom w:val="single" w:sz="4" w:space="0" w:color="auto"/>
              <w:right w:val="single" w:sz="4" w:space="0" w:color="auto"/>
            </w:tcBorders>
            <w:vAlign w:val="center"/>
            <w:hideMark/>
          </w:tcPr>
          <w:p w14:paraId="251865B4" w14:textId="77777777" w:rsidR="00984314" w:rsidRPr="00AF6E67" w:rsidRDefault="00984314" w:rsidP="004C7141">
            <w:pPr>
              <w:widowControl/>
              <w:rPr>
                <w:rFonts w:ascii="Arial" w:hAnsi="Arial" w:cs="Arial"/>
                <w:b/>
                <w:color w:val="auto"/>
                <w:sz w:val="20"/>
                <w:szCs w:val="20"/>
                <w:lang w:eastAsia="zh-CN" w:bidi="ar-SA"/>
              </w:rPr>
            </w:pPr>
            <w:r w:rsidRPr="00AF6E67">
              <w:rPr>
                <w:rFonts w:ascii="Arial" w:hAnsi="Arial" w:cs="Arial"/>
                <w:b/>
                <w:color w:val="auto"/>
                <w:sz w:val="20"/>
                <w:szCs w:val="20"/>
                <w:lang w:eastAsia="zh-CN" w:bidi="ar-SA"/>
              </w:rPr>
              <w:t xml:space="preserve">                          Change Description</w:t>
            </w:r>
          </w:p>
        </w:tc>
      </w:tr>
      <w:tr w:rsidR="00984314" w:rsidRPr="002C5DD9" w14:paraId="473A7458" w14:textId="77777777" w:rsidTr="00EB06C9">
        <w:trPr>
          <w:trHeight w:val="474"/>
          <w:jc w:val="center"/>
        </w:trPr>
        <w:tc>
          <w:tcPr>
            <w:tcW w:w="886" w:type="dxa"/>
            <w:tcBorders>
              <w:top w:val="single" w:sz="4" w:space="0" w:color="auto"/>
              <w:left w:val="single" w:sz="4" w:space="0" w:color="auto"/>
              <w:bottom w:val="single" w:sz="4" w:space="0" w:color="auto"/>
              <w:right w:val="single" w:sz="4" w:space="0" w:color="auto"/>
            </w:tcBorders>
            <w:vAlign w:val="center"/>
            <w:hideMark/>
          </w:tcPr>
          <w:p w14:paraId="5CDFFC67" w14:textId="77777777" w:rsidR="00984314" w:rsidRPr="00EB06C9" w:rsidRDefault="00984314" w:rsidP="004C7141">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1</w:t>
            </w:r>
          </w:p>
        </w:tc>
        <w:tc>
          <w:tcPr>
            <w:tcW w:w="1260" w:type="dxa"/>
            <w:tcBorders>
              <w:top w:val="single" w:sz="4" w:space="0" w:color="auto"/>
              <w:left w:val="single" w:sz="4" w:space="0" w:color="auto"/>
              <w:bottom w:val="single" w:sz="4" w:space="0" w:color="auto"/>
              <w:right w:val="single" w:sz="4" w:space="0" w:color="auto"/>
            </w:tcBorders>
            <w:vAlign w:val="center"/>
          </w:tcPr>
          <w:p w14:paraId="17E2D4A9" w14:textId="340F1D1B" w:rsidR="0025769D" w:rsidRPr="00EB06C9" w:rsidRDefault="000F3D8D" w:rsidP="0025769D">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2/13/1998</w:t>
            </w:r>
          </w:p>
        </w:tc>
        <w:tc>
          <w:tcPr>
            <w:tcW w:w="630" w:type="dxa"/>
            <w:tcBorders>
              <w:top w:val="single" w:sz="4" w:space="0" w:color="auto"/>
              <w:left w:val="single" w:sz="4" w:space="0" w:color="auto"/>
              <w:bottom w:val="single" w:sz="4" w:space="0" w:color="auto"/>
              <w:right w:val="single" w:sz="4" w:space="0" w:color="auto"/>
            </w:tcBorders>
            <w:vAlign w:val="center"/>
          </w:tcPr>
          <w:p w14:paraId="740517AE" w14:textId="77777777" w:rsidR="00984314" w:rsidRPr="00EB06C9" w:rsidRDefault="00984314" w:rsidP="004C7141">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0</w:t>
            </w:r>
          </w:p>
        </w:tc>
        <w:tc>
          <w:tcPr>
            <w:tcW w:w="6459" w:type="dxa"/>
            <w:tcBorders>
              <w:top w:val="single" w:sz="4" w:space="0" w:color="auto"/>
              <w:left w:val="single" w:sz="4" w:space="0" w:color="auto"/>
              <w:bottom w:val="single" w:sz="4" w:space="0" w:color="auto"/>
              <w:right w:val="single" w:sz="4" w:space="0" w:color="auto"/>
            </w:tcBorders>
            <w:vAlign w:val="center"/>
          </w:tcPr>
          <w:p w14:paraId="026A6893" w14:textId="77777777" w:rsidR="00984314" w:rsidRPr="00EB06C9" w:rsidRDefault="00984314" w:rsidP="004C7141">
            <w:pPr>
              <w:widowControl/>
              <w:rPr>
                <w:rFonts w:ascii="Arial" w:hAnsi="Arial" w:cs="Arial"/>
                <w:color w:val="auto"/>
                <w:sz w:val="20"/>
                <w:szCs w:val="20"/>
                <w:lang w:eastAsia="zh-CN" w:bidi="ar-SA"/>
              </w:rPr>
            </w:pPr>
            <w:r w:rsidRPr="00EB06C9">
              <w:rPr>
                <w:rFonts w:ascii="Arial" w:hAnsi="Arial" w:cs="Arial"/>
                <w:color w:val="auto"/>
                <w:sz w:val="20"/>
                <w:szCs w:val="20"/>
                <w:lang w:eastAsia="zh-CN" w:bidi="ar-SA"/>
              </w:rPr>
              <w:t xml:space="preserve">Creation of Document </w:t>
            </w:r>
          </w:p>
        </w:tc>
      </w:tr>
      <w:tr w:rsidR="00984314" w:rsidRPr="002C5DD9" w14:paraId="1134B26E" w14:textId="77777777" w:rsidTr="00EB06C9">
        <w:trPr>
          <w:trHeight w:val="411"/>
          <w:jc w:val="center"/>
        </w:trPr>
        <w:tc>
          <w:tcPr>
            <w:tcW w:w="886" w:type="dxa"/>
            <w:tcBorders>
              <w:top w:val="single" w:sz="4" w:space="0" w:color="auto"/>
              <w:left w:val="single" w:sz="4" w:space="0" w:color="auto"/>
              <w:bottom w:val="single" w:sz="4" w:space="0" w:color="auto"/>
              <w:right w:val="single" w:sz="4" w:space="0" w:color="auto"/>
            </w:tcBorders>
            <w:vAlign w:val="center"/>
            <w:hideMark/>
          </w:tcPr>
          <w:p w14:paraId="288E1C81" w14:textId="77777777" w:rsidR="00984314" w:rsidRPr="00EB06C9" w:rsidRDefault="00984314" w:rsidP="004C7141">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2</w:t>
            </w:r>
          </w:p>
        </w:tc>
        <w:tc>
          <w:tcPr>
            <w:tcW w:w="1260" w:type="dxa"/>
            <w:tcBorders>
              <w:top w:val="single" w:sz="4" w:space="0" w:color="auto"/>
              <w:left w:val="single" w:sz="4" w:space="0" w:color="auto"/>
              <w:bottom w:val="single" w:sz="4" w:space="0" w:color="auto"/>
              <w:right w:val="single" w:sz="4" w:space="0" w:color="auto"/>
            </w:tcBorders>
            <w:vAlign w:val="center"/>
          </w:tcPr>
          <w:p w14:paraId="6EE844BF" w14:textId="59AB9E63" w:rsidR="00984314" w:rsidRPr="00EB06C9" w:rsidRDefault="000F3D8D" w:rsidP="005E086F">
            <w:pPr>
              <w:widowControl/>
              <w:rPr>
                <w:rFonts w:ascii="Arial" w:hAnsi="Arial" w:cs="Arial"/>
                <w:color w:val="auto"/>
                <w:sz w:val="20"/>
                <w:szCs w:val="20"/>
                <w:lang w:eastAsia="zh-CN" w:bidi="ar-SA"/>
              </w:rPr>
            </w:pPr>
            <w:r w:rsidRPr="00EB06C9">
              <w:rPr>
                <w:rFonts w:ascii="Arial" w:hAnsi="Arial" w:cs="Arial"/>
                <w:color w:val="auto"/>
                <w:sz w:val="20"/>
                <w:szCs w:val="20"/>
                <w:lang w:eastAsia="zh-CN" w:bidi="ar-SA"/>
              </w:rPr>
              <w:t>5/24/2000</w:t>
            </w:r>
          </w:p>
        </w:tc>
        <w:tc>
          <w:tcPr>
            <w:tcW w:w="630" w:type="dxa"/>
            <w:tcBorders>
              <w:top w:val="single" w:sz="4" w:space="0" w:color="auto"/>
              <w:left w:val="single" w:sz="4" w:space="0" w:color="auto"/>
              <w:bottom w:val="single" w:sz="4" w:space="0" w:color="auto"/>
              <w:right w:val="single" w:sz="4" w:space="0" w:color="auto"/>
            </w:tcBorders>
            <w:vAlign w:val="center"/>
          </w:tcPr>
          <w:p w14:paraId="5FA242F4" w14:textId="77777777" w:rsidR="00984314" w:rsidRPr="00EB06C9" w:rsidRDefault="00984314" w:rsidP="004C7141">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1</w:t>
            </w:r>
          </w:p>
        </w:tc>
        <w:tc>
          <w:tcPr>
            <w:tcW w:w="6459" w:type="dxa"/>
            <w:tcBorders>
              <w:top w:val="single" w:sz="4" w:space="0" w:color="auto"/>
              <w:left w:val="single" w:sz="4" w:space="0" w:color="auto"/>
              <w:bottom w:val="single" w:sz="4" w:space="0" w:color="auto"/>
              <w:right w:val="single" w:sz="4" w:space="0" w:color="auto"/>
            </w:tcBorders>
            <w:vAlign w:val="center"/>
          </w:tcPr>
          <w:p w14:paraId="739AB593" w14:textId="4A42AA0E" w:rsidR="00984314" w:rsidRPr="00EB06C9" w:rsidRDefault="000F3D8D" w:rsidP="00157108">
            <w:pPr>
              <w:widowControl/>
              <w:autoSpaceDE w:val="0"/>
              <w:autoSpaceDN w:val="0"/>
              <w:adjustRightInd w:val="0"/>
              <w:rPr>
                <w:rFonts w:ascii="Arial" w:eastAsiaTheme="minorHAnsi" w:hAnsi="Arial" w:cs="Arial"/>
                <w:color w:val="auto"/>
                <w:sz w:val="20"/>
                <w:szCs w:val="20"/>
                <w:lang w:bidi="ar-SA"/>
              </w:rPr>
            </w:pPr>
            <w:r w:rsidRPr="00EB06C9">
              <w:rPr>
                <w:rFonts w:ascii="Arial" w:eastAsiaTheme="minorHAnsi" w:hAnsi="Arial" w:cs="Arial"/>
                <w:color w:val="auto"/>
                <w:sz w:val="20"/>
                <w:szCs w:val="20"/>
                <w:lang w:bidi="ar-SA"/>
              </w:rPr>
              <w:t>Changed retention time period for the Master Folder under section 6 'Records.</w:t>
            </w:r>
          </w:p>
        </w:tc>
      </w:tr>
      <w:tr w:rsidR="003229AF" w:rsidRPr="002C5DD9" w14:paraId="13490711" w14:textId="77777777" w:rsidTr="00EB06C9">
        <w:trPr>
          <w:trHeight w:val="429"/>
          <w:jc w:val="center"/>
        </w:trPr>
        <w:tc>
          <w:tcPr>
            <w:tcW w:w="886" w:type="dxa"/>
            <w:tcBorders>
              <w:top w:val="single" w:sz="4" w:space="0" w:color="auto"/>
              <w:left w:val="single" w:sz="4" w:space="0" w:color="auto"/>
              <w:bottom w:val="single" w:sz="4" w:space="0" w:color="auto"/>
              <w:right w:val="single" w:sz="4" w:space="0" w:color="auto"/>
            </w:tcBorders>
            <w:vAlign w:val="center"/>
            <w:hideMark/>
          </w:tcPr>
          <w:p w14:paraId="2DADDA56" w14:textId="77777777" w:rsidR="003229AF" w:rsidRPr="00EB06C9" w:rsidRDefault="003229AF"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3</w:t>
            </w:r>
          </w:p>
        </w:tc>
        <w:tc>
          <w:tcPr>
            <w:tcW w:w="1260" w:type="dxa"/>
            <w:tcBorders>
              <w:top w:val="single" w:sz="4" w:space="0" w:color="auto"/>
              <w:left w:val="single" w:sz="4" w:space="0" w:color="auto"/>
              <w:bottom w:val="single" w:sz="4" w:space="0" w:color="auto"/>
              <w:right w:val="single" w:sz="4" w:space="0" w:color="auto"/>
            </w:tcBorders>
            <w:vAlign w:val="center"/>
          </w:tcPr>
          <w:p w14:paraId="019DEDD0" w14:textId="7EC555DA" w:rsidR="003229AF" w:rsidRPr="00EB06C9" w:rsidRDefault="000F3D8D" w:rsidP="005E086F">
            <w:pPr>
              <w:widowControl/>
              <w:rPr>
                <w:rFonts w:ascii="Arial" w:hAnsi="Arial" w:cs="Arial"/>
                <w:color w:val="auto"/>
                <w:sz w:val="20"/>
                <w:szCs w:val="20"/>
                <w:lang w:eastAsia="zh-CN" w:bidi="ar-SA"/>
              </w:rPr>
            </w:pPr>
            <w:r w:rsidRPr="00EB06C9">
              <w:rPr>
                <w:rFonts w:ascii="Arial" w:hAnsi="Arial" w:cs="Arial"/>
                <w:color w:val="auto"/>
                <w:sz w:val="20"/>
                <w:szCs w:val="20"/>
                <w:lang w:eastAsia="zh-CN" w:bidi="ar-SA"/>
              </w:rPr>
              <w:t>9/13/2007</w:t>
            </w:r>
          </w:p>
        </w:tc>
        <w:tc>
          <w:tcPr>
            <w:tcW w:w="630" w:type="dxa"/>
            <w:tcBorders>
              <w:top w:val="single" w:sz="4" w:space="0" w:color="auto"/>
              <w:left w:val="single" w:sz="4" w:space="0" w:color="auto"/>
              <w:bottom w:val="single" w:sz="4" w:space="0" w:color="auto"/>
              <w:right w:val="single" w:sz="4" w:space="0" w:color="auto"/>
            </w:tcBorders>
            <w:vAlign w:val="center"/>
          </w:tcPr>
          <w:p w14:paraId="22B8EC80" w14:textId="51C84DBA" w:rsidR="003229AF" w:rsidRPr="00EB06C9" w:rsidRDefault="003229AF"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2</w:t>
            </w:r>
          </w:p>
        </w:tc>
        <w:tc>
          <w:tcPr>
            <w:tcW w:w="6459" w:type="dxa"/>
            <w:tcBorders>
              <w:top w:val="single" w:sz="4" w:space="0" w:color="auto"/>
              <w:left w:val="single" w:sz="4" w:space="0" w:color="auto"/>
              <w:bottom w:val="single" w:sz="4" w:space="0" w:color="auto"/>
              <w:right w:val="single" w:sz="4" w:space="0" w:color="auto"/>
            </w:tcBorders>
            <w:vAlign w:val="center"/>
          </w:tcPr>
          <w:p w14:paraId="2B55BD39" w14:textId="1F096D31" w:rsidR="003229AF" w:rsidRPr="00EB06C9" w:rsidRDefault="00FD2CFF" w:rsidP="00FF04CE">
            <w:pPr>
              <w:widowControl/>
              <w:rPr>
                <w:rFonts w:ascii="Arial" w:hAnsi="Arial" w:cs="Arial"/>
                <w:color w:val="auto"/>
                <w:sz w:val="20"/>
                <w:szCs w:val="20"/>
                <w:lang w:eastAsia="zh-CN" w:bidi="ar-SA"/>
              </w:rPr>
            </w:pPr>
            <w:r w:rsidRPr="00EB06C9">
              <w:rPr>
                <w:rFonts w:ascii="Arial" w:eastAsiaTheme="minorHAnsi" w:hAnsi="Arial" w:cs="Arial"/>
                <w:color w:val="auto"/>
                <w:sz w:val="20"/>
                <w:szCs w:val="20"/>
                <w:lang w:bidi="ar-SA"/>
              </w:rPr>
              <w:t>Added 4 Document changes</w:t>
            </w:r>
          </w:p>
        </w:tc>
      </w:tr>
      <w:tr w:rsidR="003229AF" w:rsidRPr="002C5DD9" w14:paraId="4DF732EA" w14:textId="77777777" w:rsidTr="00EB06C9">
        <w:trPr>
          <w:trHeight w:val="384"/>
          <w:jc w:val="center"/>
        </w:trPr>
        <w:tc>
          <w:tcPr>
            <w:tcW w:w="886" w:type="dxa"/>
            <w:tcBorders>
              <w:top w:val="single" w:sz="4" w:space="0" w:color="auto"/>
              <w:left w:val="single" w:sz="4" w:space="0" w:color="auto"/>
              <w:bottom w:val="single" w:sz="4" w:space="0" w:color="auto"/>
              <w:right w:val="single" w:sz="4" w:space="0" w:color="auto"/>
            </w:tcBorders>
            <w:vAlign w:val="center"/>
            <w:hideMark/>
          </w:tcPr>
          <w:p w14:paraId="73A0E0B7" w14:textId="77777777" w:rsidR="003229AF" w:rsidRPr="00EB06C9" w:rsidRDefault="003229AF"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4</w:t>
            </w:r>
          </w:p>
        </w:tc>
        <w:tc>
          <w:tcPr>
            <w:tcW w:w="1260" w:type="dxa"/>
            <w:tcBorders>
              <w:top w:val="single" w:sz="4" w:space="0" w:color="auto"/>
              <w:left w:val="single" w:sz="4" w:space="0" w:color="auto"/>
              <w:bottom w:val="single" w:sz="4" w:space="0" w:color="auto"/>
              <w:right w:val="single" w:sz="4" w:space="0" w:color="auto"/>
            </w:tcBorders>
            <w:vAlign w:val="center"/>
          </w:tcPr>
          <w:p w14:paraId="7DD9C440" w14:textId="7B7831C8" w:rsidR="003229AF" w:rsidRPr="00EB06C9" w:rsidRDefault="00FD2CFF"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6/1/2011</w:t>
            </w:r>
          </w:p>
        </w:tc>
        <w:tc>
          <w:tcPr>
            <w:tcW w:w="630" w:type="dxa"/>
            <w:tcBorders>
              <w:top w:val="single" w:sz="4" w:space="0" w:color="auto"/>
              <w:left w:val="single" w:sz="4" w:space="0" w:color="auto"/>
              <w:bottom w:val="single" w:sz="4" w:space="0" w:color="auto"/>
              <w:right w:val="single" w:sz="4" w:space="0" w:color="auto"/>
            </w:tcBorders>
            <w:vAlign w:val="center"/>
          </w:tcPr>
          <w:p w14:paraId="264AC5E9" w14:textId="77777777" w:rsidR="003229AF" w:rsidRPr="00EB06C9" w:rsidRDefault="003229AF"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3</w:t>
            </w:r>
          </w:p>
        </w:tc>
        <w:tc>
          <w:tcPr>
            <w:tcW w:w="6459" w:type="dxa"/>
            <w:tcBorders>
              <w:top w:val="single" w:sz="4" w:space="0" w:color="auto"/>
              <w:left w:val="single" w:sz="4" w:space="0" w:color="auto"/>
              <w:bottom w:val="single" w:sz="4" w:space="0" w:color="auto"/>
              <w:right w:val="single" w:sz="4" w:space="0" w:color="auto"/>
            </w:tcBorders>
            <w:vAlign w:val="center"/>
          </w:tcPr>
          <w:p w14:paraId="1D973C76" w14:textId="6F0C75DA" w:rsidR="00FD2CFF" w:rsidRPr="00EB06C9" w:rsidRDefault="00FD2CFF" w:rsidP="00FF04CE">
            <w:pPr>
              <w:rPr>
                <w:rFonts w:ascii="Arial" w:hAnsi="Arial" w:cs="Arial"/>
                <w:sz w:val="20"/>
                <w:szCs w:val="20"/>
              </w:rPr>
            </w:pPr>
            <w:r w:rsidRPr="00EB06C9">
              <w:rPr>
                <w:rFonts w:ascii="Arial" w:eastAsiaTheme="minorHAnsi" w:hAnsi="Arial" w:cs="Arial"/>
                <w:color w:val="auto"/>
                <w:sz w:val="20"/>
                <w:szCs w:val="20"/>
                <w:lang w:bidi="ar-SA"/>
              </w:rPr>
              <w:t>Added 4 “All documents that affect Rolls Royce must also be copied to the</w:t>
            </w:r>
            <w:r w:rsidR="00720D6C" w:rsidRPr="00EB06C9">
              <w:rPr>
                <w:rFonts w:ascii="Arial" w:eastAsiaTheme="minorHAnsi" w:hAnsi="Arial" w:cs="Arial"/>
                <w:color w:val="auto"/>
                <w:sz w:val="20"/>
                <w:szCs w:val="20"/>
                <w:lang w:bidi="ar-SA"/>
              </w:rPr>
              <w:t xml:space="preserve"> </w:t>
            </w:r>
            <w:r w:rsidRPr="00EB06C9">
              <w:rPr>
                <w:rFonts w:ascii="Arial" w:eastAsiaTheme="minorHAnsi" w:hAnsi="Arial" w:cs="Arial"/>
                <w:color w:val="auto"/>
                <w:sz w:val="20"/>
                <w:szCs w:val="20"/>
                <w:lang w:bidi="ar-SA"/>
              </w:rPr>
              <w:t>Lead person of the SRP's".</w:t>
            </w:r>
          </w:p>
        </w:tc>
      </w:tr>
      <w:tr w:rsidR="003229AF" w:rsidRPr="002C5DD9" w14:paraId="1853EB70" w14:textId="77777777" w:rsidTr="00EB06C9">
        <w:trPr>
          <w:trHeight w:val="411"/>
          <w:jc w:val="center"/>
        </w:trPr>
        <w:tc>
          <w:tcPr>
            <w:tcW w:w="886" w:type="dxa"/>
            <w:tcBorders>
              <w:top w:val="single" w:sz="4" w:space="0" w:color="auto"/>
              <w:left w:val="single" w:sz="4" w:space="0" w:color="auto"/>
              <w:bottom w:val="single" w:sz="4" w:space="0" w:color="auto"/>
              <w:right w:val="single" w:sz="4" w:space="0" w:color="auto"/>
            </w:tcBorders>
            <w:vAlign w:val="center"/>
            <w:hideMark/>
          </w:tcPr>
          <w:p w14:paraId="1F690FC1" w14:textId="77777777" w:rsidR="003229AF" w:rsidRPr="00EB06C9" w:rsidRDefault="003229AF"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5</w:t>
            </w:r>
          </w:p>
        </w:tc>
        <w:tc>
          <w:tcPr>
            <w:tcW w:w="1260" w:type="dxa"/>
            <w:tcBorders>
              <w:top w:val="single" w:sz="4" w:space="0" w:color="auto"/>
              <w:left w:val="single" w:sz="4" w:space="0" w:color="auto"/>
              <w:bottom w:val="single" w:sz="4" w:space="0" w:color="auto"/>
              <w:right w:val="single" w:sz="4" w:space="0" w:color="auto"/>
            </w:tcBorders>
            <w:vAlign w:val="center"/>
          </w:tcPr>
          <w:p w14:paraId="1C8E234D" w14:textId="4D4F2EE6" w:rsidR="003229AF" w:rsidRPr="00EB06C9" w:rsidRDefault="00185670"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4/3/2012</w:t>
            </w:r>
          </w:p>
        </w:tc>
        <w:tc>
          <w:tcPr>
            <w:tcW w:w="630" w:type="dxa"/>
            <w:tcBorders>
              <w:top w:val="single" w:sz="4" w:space="0" w:color="auto"/>
              <w:left w:val="single" w:sz="4" w:space="0" w:color="auto"/>
              <w:bottom w:val="single" w:sz="4" w:space="0" w:color="auto"/>
              <w:right w:val="single" w:sz="4" w:space="0" w:color="auto"/>
            </w:tcBorders>
            <w:vAlign w:val="center"/>
          </w:tcPr>
          <w:p w14:paraId="13ECFFB1" w14:textId="77777777" w:rsidR="003229AF" w:rsidRPr="00EB06C9" w:rsidRDefault="003229AF"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4</w:t>
            </w:r>
          </w:p>
        </w:tc>
        <w:tc>
          <w:tcPr>
            <w:tcW w:w="6459" w:type="dxa"/>
            <w:tcBorders>
              <w:top w:val="single" w:sz="4" w:space="0" w:color="auto"/>
              <w:left w:val="single" w:sz="4" w:space="0" w:color="auto"/>
              <w:bottom w:val="single" w:sz="4" w:space="0" w:color="auto"/>
              <w:right w:val="single" w:sz="4" w:space="0" w:color="auto"/>
            </w:tcBorders>
            <w:vAlign w:val="center"/>
          </w:tcPr>
          <w:p w14:paraId="12F78686" w14:textId="75ACB144" w:rsidR="00FD2CFF" w:rsidRPr="00EB06C9" w:rsidRDefault="00DD5ACB" w:rsidP="00FD2CFF">
            <w:pPr>
              <w:pStyle w:val="NoSpacing"/>
              <w:ind w:hanging="90"/>
              <w:rPr>
                <w:rFonts w:ascii="Arial" w:hAnsi="Arial" w:cs="Arial"/>
                <w:color w:val="000000" w:themeColor="text1"/>
                <w:sz w:val="20"/>
                <w:szCs w:val="20"/>
              </w:rPr>
            </w:pPr>
            <w:r w:rsidRPr="00EB06C9">
              <w:rPr>
                <w:rFonts w:ascii="Arial" w:hAnsi="Arial" w:cs="Arial"/>
                <w:color w:val="000000" w:themeColor="text1"/>
                <w:sz w:val="20"/>
                <w:szCs w:val="20"/>
              </w:rPr>
              <w:t xml:space="preserve"> </w:t>
            </w:r>
            <w:r w:rsidR="00FD2CFF" w:rsidRPr="00EB06C9">
              <w:rPr>
                <w:rFonts w:ascii="Arial" w:hAnsi="Arial" w:cs="Arial"/>
                <w:color w:val="000000" w:themeColor="text1"/>
                <w:sz w:val="20"/>
                <w:szCs w:val="20"/>
              </w:rPr>
              <w:t>Rev 1 Added to Section 4</w:t>
            </w:r>
          </w:p>
          <w:p w14:paraId="2D4056EF" w14:textId="21F7C2DA" w:rsidR="003229AF" w:rsidRPr="00EB06C9" w:rsidRDefault="00DD5ACB" w:rsidP="001A1C08">
            <w:pPr>
              <w:pStyle w:val="NoSpacing"/>
              <w:ind w:hanging="90"/>
              <w:rPr>
                <w:rFonts w:ascii="Arial" w:hAnsi="Arial" w:cs="Arial"/>
                <w:color w:val="000000" w:themeColor="text1"/>
                <w:sz w:val="20"/>
                <w:szCs w:val="20"/>
              </w:rPr>
            </w:pPr>
            <w:r w:rsidRPr="00EB06C9">
              <w:rPr>
                <w:rFonts w:ascii="Arial" w:hAnsi="Arial" w:cs="Arial"/>
                <w:color w:val="000000" w:themeColor="text1"/>
                <w:sz w:val="20"/>
                <w:szCs w:val="20"/>
              </w:rPr>
              <w:t xml:space="preserve"> </w:t>
            </w:r>
            <w:r w:rsidR="00FD2CFF" w:rsidRPr="00EB06C9">
              <w:rPr>
                <w:rFonts w:ascii="Arial" w:hAnsi="Arial" w:cs="Arial"/>
                <w:color w:val="000000" w:themeColor="text1"/>
                <w:sz w:val="20"/>
                <w:szCs w:val="20"/>
              </w:rPr>
              <w:t xml:space="preserve">Documentation update. Documents associated directly … should be consistent. </w:t>
            </w:r>
          </w:p>
        </w:tc>
      </w:tr>
      <w:tr w:rsidR="003229AF" w:rsidRPr="002C5DD9" w14:paraId="463ADDED" w14:textId="77777777" w:rsidTr="00EB06C9">
        <w:trPr>
          <w:trHeight w:val="483"/>
          <w:jc w:val="center"/>
        </w:trPr>
        <w:tc>
          <w:tcPr>
            <w:tcW w:w="886" w:type="dxa"/>
            <w:tcBorders>
              <w:top w:val="single" w:sz="4" w:space="0" w:color="auto"/>
              <w:left w:val="single" w:sz="4" w:space="0" w:color="auto"/>
              <w:bottom w:val="single" w:sz="4" w:space="0" w:color="auto"/>
              <w:right w:val="single" w:sz="4" w:space="0" w:color="auto"/>
            </w:tcBorders>
            <w:vAlign w:val="center"/>
            <w:hideMark/>
          </w:tcPr>
          <w:p w14:paraId="667BEEA4" w14:textId="77777777" w:rsidR="003229AF" w:rsidRPr="00EB06C9" w:rsidRDefault="003229AF"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6</w:t>
            </w:r>
          </w:p>
        </w:tc>
        <w:tc>
          <w:tcPr>
            <w:tcW w:w="1260" w:type="dxa"/>
            <w:tcBorders>
              <w:top w:val="single" w:sz="4" w:space="0" w:color="auto"/>
              <w:left w:val="single" w:sz="4" w:space="0" w:color="auto"/>
              <w:bottom w:val="single" w:sz="4" w:space="0" w:color="auto"/>
              <w:right w:val="single" w:sz="4" w:space="0" w:color="auto"/>
            </w:tcBorders>
            <w:vAlign w:val="center"/>
          </w:tcPr>
          <w:p w14:paraId="3B7F0A4E" w14:textId="44E0F28B" w:rsidR="003229AF" w:rsidRPr="00EB06C9" w:rsidRDefault="00185670"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8/19/2013</w:t>
            </w:r>
          </w:p>
        </w:tc>
        <w:tc>
          <w:tcPr>
            <w:tcW w:w="630" w:type="dxa"/>
            <w:tcBorders>
              <w:top w:val="single" w:sz="4" w:space="0" w:color="auto"/>
              <w:left w:val="single" w:sz="4" w:space="0" w:color="auto"/>
              <w:bottom w:val="single" w:sz="4" w:space="0" w:color="auto"/>
              <w:right w:val="single" w:sz="4" w:space="0" w:color="auto"/>
            </w:tcBorders>
            <w:vAlign w:val="center"/>
          </w:tcPr>
          <w:p w14:paraId="13BB2E6D" w14:textId="0A46FA1A" w:rsidR="003229AF" w:rsidRPr="00EB06C9" w:rsidRDefault="00701344"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5</w:t>
            </w:r>
          </w:p>
        </w:tc>
        <w:tc>
          <w:tcPr>
            <w:tcW w:w="6459" w:type="dxa"/>
            <w:tcBorders>
              <w:top w:val="single" w:sz="4" w:space="0" w:color="auto"/>
              <w:left w:val="single" w:sz="4" w:space="0" w:color="auto"/>
              <w:bottom w:val="single" w:sz="4" w:space="0" w:color="auto"/>
              <w:right w:val="single" w:sz="4" w:space="0" w:color="auto"/>
            </w:tcBorders>
            <w:vAlign w:val="center"/>
          </w:tcPr>
          <w:p w14:paraId="1DF42636" w14:textId="1CF62285" w:rsidR="00FD2CFF" w:rsidRPr="00EB06C9" w:rsidRDefault="00DD5ACB" w:rsidP="00FD2CFF">
            <w:pPr>
              <w:ind w:left="720" w:hanging="810"/>
              <w:rPr>
                <w:rFonts w:ascii="Arial" w:hAnsi="Arial" w:cs="Arial"/>
                <w:bCs/>
                <w:color w:val="000000" w:themeColor="text1"/>
                <w:sz w:val="20"/>
                <w:szCs w:val="20"/>
                <w:u w:val="single"/>
                <w:lang w:bidi="ar-SA"/>
              </w:rPr>
            </w:pPr>
            <w:r w:rsidRPr="00EB06C9">
              <w:rPr>
                <w:rFonts w:ascii="Arial" w:hAnsi="Arial" w:cs="Arial"/>
                <w:bCs/>
                <w:color w:val="000000" w:themeColor="text1"/>
                <w:sz w:val="20"/>
                <w:szCs w:val="20"/>
                <w:u w:val="single"/>
                <w:lang w:bidi="ar-SA"/>
              </w:rPr>
              <w:t xml:space="preserve"> </w:t>
            </w:r>
            <w:r w:rsidR="00720D6C" w:rsidRPr="00EB06C9">
              <w:rPr>
                <w:rFonts w:ascii="Arial" w:hAnsi="Arial" w:cs="Arial"/>
                <w:bCs/>
                <w:color w:val="000000" w:themeColor="text1"/>
                <w:sz w:val="20"/>
                <w:szCs w:val="20"/>
                <w:u w:val="single"/>
                <w:lang w:bidi="ar-SA"/>
              </w:rPr>
              <w:t xml:space="preserve"> </w:t>
            </w:r>
            <w:r w:rsidR="00FD2CFF" w:rsidRPr="00EB06C9">
              <w:rPr>
                <w:rFonts w:ascii="Arial" w:hAnsi="Arial" w:cs="Arial"/>
                <w:bCs/>
                <w:color w:val="000000" w:themeColor="text1"/>
                <w:sz w:val="20"/>
                <w:szCs w:val="20"/>
                <w:u w:val="single"/>
                <w:lang w:bidi="ar-SA"/>
              </w:rPr>
              <w:t xml:space="preserve">Rev. 2 </w:t>
            </w:r>
            <w:r w:rsidR="00FD2CFF" w:rsidRPr="00EB06C9">
              <w:rPr>
                <w:rFonts w:ascii="Arial" w:hAnsi="Arial" w:cs="Arial"/>
                <w:bCs/>
                <w:color w:val="000000" w:themeColor="text1"/>
                <w:sz w:val="20"/>
                <w:szCs w:val="20"/>
                <w:lang w:bidi="ar-SA"/>
              </w:rPr>
              <w:t>Added to section #4</w:t>
            </w:r>
          </w:p>
          <w:p w14:paraId="0EF0C825" w14:textId="0A0F3365" w:rsidR="003229AF" w:rsidRPr="00EB06C9" w:rsidRDefault="00DD5ACB" w:rsidP="001A1C08">
            <w:pPr>
              <w:ind w:left="720" w:hanging="810"/>
              <w:rPr>
                <w:rFonts w:ascii="Arial" w:hAnsi="Arial" w:cs="Arial"/>
                <w:b/>
                <w:color w:val="000000" w:themeColor="text1"/>
                <w:sz w:val="20"/>
                <w:szCs w:val="20"/>
                <w:lang w:bidi="ar-SA"/>
              </w:rPr>
            </w:pPr>
            <w:r w:rsidRPr="00EB06C9">
              <w:rPr>
                <w:rFonts w:ascii="Arial" w:hAnsi="Arial" w:cs="Arial"/>
                <w:bCs/>
                <w:color w:val="000000" w:themeColor="text1"/>
                <w:sz w:val="20"/>
                <w:szCs w:val="20"/>
                <w:lang w:bidi="ar-SA"/>
              </w:rPr>
              <w:t xml:space="preserve"> </w:t>
            </w:r>
            <w:r w:rsidR="00FD2CFF" w:rsidRPr="00EB06C9">
              <w:rPr>
                <w:rFonts w:ascii="Arial" w:hAnsi="Arial" w:cs="Arial"/>
                <w:bCs/>
                <w:color w:val="000000" w:themeColor="text1"/>
                <w:sz w:val="20"/>
                <w:szCs w:val="20"/>
                <w:lang w:bidi="ar-SA"/>
              </w:rPr>
              <w:t>Obsolete Documents</w:t>
            </w:r>
            <w:r w:rsidR="00FD2CFF" w:rsidRPr="00EB06C9">
              <w:rPr>
                <w:rFonts w:ascii="Arial" w:hAnsi="Arial" w:cs="Arial"/>
                <w:b/>
                <w:color w:val="000000" w:themeColor="text1"/>
                <w:sz w:val="20"/>
                <w:szCs w:val="20"/>
                <w:lang w:bidi="ar-SA"/>
              </w:rPr>
              <w:t xml:space="preserve"> </w:t>
            </w:r>
            <w:r w:rsidR="00FD2CFF" w:rsidRPr="00EB06C9">
              <w:rPr>
                <w:rFonts w:ascii="Arial" w:hAnsi="Arial" w:cs="Arial"/>
                <w:color w:val="000000" w:themeColor="text1"/>
                <w:sz w:val="20"/>
                <w:szCs w:val="20"/>
                <w:lang w:bidi="ar-SA"/>
              </w:rPr>
              <w:t>When a document …deleted from the folder</w:t>
            </w:r>
          </w:p>
        </w:tc>
      </w:tr>
      <w:tr w:rsidR="003229AF" w:rsidRPr="002C5DD9" w14:paraId="5242F3CA" w14:textId="77777777" w:rsidTr="00EB06C9">
        <w:trPr>
          <w:trHeight w:val="474"/>
          <w:jc w:val="center"/>
        </w:trPr>
        <w:tc>
          <w:tcPr>
            <w:tcW w:w="886" w:type="dxa"/>
            <w:tcBorders>
              <w:top w:val="single" w:sz="4" w:space="0" w:color="auto"/>
              <w:left w:val="single" w:sz="4" w:space="0" w:color="auto"/>
              <w:bottom w:val="single" w:sz="4" w:space="0" w:color="auto"/>
              <w:right w:val="single" w:sz="4" w:space="0" w:color="auto"/>
            </w:tcBorders>
            <w:vAlign w:val="center"/>
            <w:hideMark/>
          </w:tcPr>
          <w:p w14:paraId="5B60A690" w14:textId="77777777" w:rsidR="003229AF" w:rsidRPr="00EB06C9" w:rsidRDefault="003229AF"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lastRenderedPageBreak/>
              <w:t>7</w:t>
            </w:r>
          </w:p>
        </w:tc>
        <w:tc>
          <w:tcPr>
            <w:tcW w:w="1260" w:type="dxa"/>
            <w:tcBorders>
              <w:top w:val="single" w:sz="4" w:space="0" w:color="auto"/>
              <w:left w:val="single" w:sz="4" w:space="0" w:color="auto"/>
              <w:bottom w:val="single" w:sz="4" w:space="0" w:color="auto"/>
              <w:right w:val="single" w:sz="4" w:space="0" w:color="auto"/>
            </w:tcBorders>
            <w:vAlign w:val="center"/>
          </w:tcPr>
          <w:p w14:paraId="25E2B782" w14:textId="7046FBF0" w:rsidR="003229AF" w:rsidRPr="00EB06C9" w:rsidRDefault="00185670"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1/17/2014</w:t>
            </w:r>
          </w:p>
        </w:tc>
        <w:tc>
          <w:tcPr>
            <w:tcW w:w="630" w:type="dxa"/>
            <w:tcBorders>
              <w:top w:val="single" w:sz="4" w:space="0" w:color="auto"/>
              <w:left w:val="single" w:sz="4" w:space="0" w:color="auto"/>
              <w:bottom w:val="single" w:sz="4" w:space="0" w:color="auto"/>
              <w:right w:val="single" w:sz="4" w:space="0" w:color="auto"/>
            </w:tcBorders>
            <w:vAlign w:val="center"/>
          </w:tcPr>
          <w:p w14:paraId="05A6BDDD" w14:textId="5FF55DCF" w:rsidR="003229AF" w:rsidRPr="00EB06C9" w:rsidRDefault="00701344"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6</w:t>
            </w:r>
          </w:p>
        </w:tc>
        <w:tc>
          <w:tcPr>
            <w:tcW w:w="6459" w:type="dxa"/>
            <w:tcBorders>
              <w:top w:val="single" w:sz="4" w:space="0" w:color="auto"/>
              <w:left w:val="single" w:sz="4" w:space="0" w:color="auto"/>
              <w:bottom w:val="single" w:sz="4" w:space="0" w:color="auto"/>
              <w:right w:val="single" w:sz="4" w:space="0" w:color="auto"/>
            </w:tcBorders>
            <w:vAlign w:val="center"/>
          </w:tcPr>
          <w:p w14:paraId="01225F87" w14:textId="5AC6A279" w:rsidR="00FD2CFF" w:rsidRPr="00EB06C9" w:rsidRDefault="00DD5ACB" w:rsidP="00FD2CFF">
            <w:pPr>
              <w:ind w:left="720" w:hanging="810"/>
              <w:rPr>
                <w:rFonts w:ascii="Arial" w:hAnsi="Arial" w:cs="Arial"/>
                <w:color w:val="000000" w:themeColor="text1"/>
                <w:sz w:val="20"/>
                <w:szCs w:val="20"/>
                <w:u w:val="single"/>
                <w:lang w:bidi="ar-SA"/>
              </w:rPr>
            </w:pPr>
            <w:r w:rsidRPr="00EB06C9">
              <w:rPr>
                <w:rFonts w:ascii="Arial" w:hAnsi="Arial" w:cs="Arial"/>
                <w:color w:val="000000" w:themeColor="text1"/>
                <w:sz w:val="20"/>
                <w:szCs w:val="20"/>
                <w:u w:val="single"/>
                <w:lang w:bidi="ar-SA"/>
              </w:rPr>
              <w:t xml:space="preserve"> </w:t>
            </w:r>
            <w:r w:rsidR="00FD2CFF" w:rsidRPr="00EB06C9">
              <w:rPr>
                <w:rFonts w:ascii="Arial" w:hAnsi="Arial" w:cs="Arial"/>
                <w:color w:val="000000" w:themeColor="text1"/>
                <w:sz w:val="20"/>
                <w:szCs w:val="20"/>
                <w:u w:val="single"/>
                <w:lang w:bidi="ar-SA"/>
              </w:rPr>
              <w:t xml:space="preserve">Rev. 3 </w:t>
            </w:r>
            <w:r w:rsidR="00FD2CFF" w:rsidRPr="00EB06C9">
              <w:rPr>
                <w:rFonts w:ascii="Arial" w:hAnsi="Arial" w:cs="Arial"/>
                <w:color w:val="000000" w:themeColor="text1"/>
                <w:sz w:val="20"/>
                <w:szCs w:val="20"/>
                <w:lang w:bidi="ar-SA"/>
              </w:rPr>
              <w:t>Removed “under gages” from last sentence paragraph #4</w:t>
            </w:r>
          </w:p>
          <w:p w14:paraId="68CE6D46" w14:textId="66BE1CB9" w:rsidR="003229AF" w:rsidRPr="00EB06C9" w:rsidRDefault="00DD5ACB" w:rsidP="001A1C08">
            <w:pPr>
              <w:ind w:left="720" w:hanging="810"/>
              <w:rPr>
                <w:rFonts w:ascii="Arial" w:hAnsi="Arial" w:cs="Arial"/>
                <w:color w:val="auto"/>
                <w:sz w:val="20"/>
                <w:szCs w:val="20"/>
                <w:lang w:eastAsia="zh-CN" w:bidi="ar-SA"/>
              </w:rPr>
            </w:pPr>
            <w:r w:rsidRPr="00EB06C9">
              <w:rPr>
                <w:rFonts w:ascii="Arial" w:hAnsi="Arial" w:cs="Arial"/>
                <w:color w:val="000000" w:themeColor="text1"/>
                <w:sz w:val="20"/>
                <w:szCs w:val="20"/>
                <w:lang w:bidi="ar-SA"/>
              </w:rPr>
              <w:t xml:space="preserve"> </w:t>
            </w:r>
            <w:r w:rsidR="00FD2CFF" w:rsidRPr="00EB06C9">
              <w:rPr>
                <w:rFonts w:ascii="Arial" w:hAnsi="Arial" w:cs="Arial"/>
                <w:color w:val="000000" w:themeColor="text1"/>
                <w:sz w:val="20"/>
                <w:szCs w:val="20"/>
                <w:lang w:bidi="ar-SA"/>
              </w:rPr>
              <w:t>Corrected spelling paragraph #4 “computer access”</w:t>
            </w:r>
          </w:p>
        </w:tc>
      </w:tr>
      <w:tr w:rsidR="003229AF" w:rsidRPr="002C5DD9" w14:paraId="4C73597C" w14:textId="77777777" w:rsidTr="00EB06C9">
        <w:trPr>
          <w:trHeight w:val="474"/>
          <w:jc w:val="center"/>
        </w:trPr>
        <w:tc>
          <w:tcPr>
            <w:tcW w:w="886" w:type="dxa"/>
            <w:tcBorders>
              <w:top w:val="single" w:sz="4" w:space="0" w:color="auto"/>
              <w:left w:val="single" w:sz="4" w:space="0" w:color="auto"/>
              <w:bottom w:val="single" w:sz="4" w:space="0" w:color="auto"/>
              <w:right w:val="single" w:sz="4" w:space="0" w:color="auto"/>
            </w:tcBorders>
            <w:vAlign w:val="center"/>
            <w:hideMark/>
          </w:tcPr>
          <w:p w14:paraId="6D8F72A8" w14:textId="77777777" w:rsidR="003229AF" w:rsidRPr="00EB06C9" w:rsidRDefault="003229AF" w:rsidP="003229AF">
            <w:pPr>
              <w:widowControl/>
              <w:jc w:val="center"/>
              <w:rPr>
                <w:rFonts w:ascii="Arial" w:hAnsi="Arial" w:cs="Arial"/>
                <w:color w:val="auto"/>
                <w:sz w:val="20"/>
                <w:szCs w:val="20"/>
                <w:lang w:eastAsia="zh-CN" w:bidi="ar-SA"/>
              </w:rPr>
            </w:pPr>
            <w:bookmarkStart w:id="3" w:name="_Hlk135483535"/>
            <w:r w:rsidRPr="00EB06C9">
              <w:rPr>
                <w:rFonts w:ascii="Arial" w:hAnsi="Arial" w:cs="Arial"/>
                <w:color w:val="auto"/>
                <w:sz w:val="20"/>
                <w:szCs w:val="20"/>
                <w:lang w:eastAsia="zh-CN" w:bidi="ar-SA"/>
              </w:rPr>
              <w:t>8</w:t>
            </w:r>
          </w:p>
        </w:tc>
        <w:tc>
          <w:tcPr>
            <w:tcW w:w="1260" w:type="dxa"/>
            <w:tcBorders>
              <w:top w:val="single" w:sz="4" w:space="0" w:color="auto"/>
              <w:left w:val="single" w:sz="4" w:space="0" w:color="auto"/>
              <w:bottom w:val="single" w:sz="4" w:space="0" w:color="auto"/>
              <w:right w:val="single" w:sz="4" w:space="0" w:color="auto"/>
            </w:tcBorders>
            <w:vAlign w:val="center"/>
          </w:tcPr>
          <w:p w14:paraId="332E94E9" w14:textId="41350BD4" w:rsidR="003229AF" w:rsidRPr="00EB06C9" w:rsidRDefault="00FD2CFF"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3/15/2019</w:t>
            </w:r>
          </w:p>
        </w:tc>
        <w:tc>
          <w:tcPr>
            <w:tcW w:w="630" w:type="dxa"/>
            <w:tcBorders>
              <w:top w:val="single" w:sz="4" w:space="0" w:color="auto"/>
              <w:left w:val="single" w:sz="4" w:space="0" w:color="auto"/>
              <w:bottom w:val="single" w:sz="4" w:space="0" w:color="auto"/>
              <w:right w:val="single" w:sz="4" w:space="0" w:color="auto"/>
            </w:tcBorders>
            <w:vAlign w:val="center"/>
          </w:tcPr>
          <w:p w14:paraId="1D138E7B" w14:textId="631CA809" w:rsidR="003229AF" w:rsidRPr="00EB06C9" w:rsidRDefault="00701344" w:rsidP="003229AF">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7</w:t>
            </w:r>
          </w:p>
        </w:tc>
        <w:tc>
          <w:tcPr>
            <w:tcW w:w="6459" w:type="dxa"/>
            <w:tcBorders>
              <w:top w:val="single" w:sz="4" w:space="0" w:color="auto"/>
              <w:left w:val="single" w:sz="4" w:space="0" w:color="auto"/>
              <w:bottom w:val="single" w:sz="4" w:space="0" w:color="auto"/>
              <w:right w:val="single" w:sz="4" w:space="0" w:color="auto"/>
            </w:tcBorders>
            <w:vAlign w:val="center"/>
          </w:tcPr>
          <w:p w14:paraId="124DC460" w14:textId="6A110A03" w:rsidR="003229AF" w:rsidRPr="00EB06C9" w:rsidRDefault="00FD2CFF" w:rsidP="001A1C08">
            <w:pPr>
              <w:rPr>
                <w:rFonts w:ascii="Arial" w:hAnsi="Arial" w:cs="Arial"/>
                <w:color w:val="000000" w:themeColor="text1"/>
                <w:sz w:val="20"/>
                <w:szCs w:val="20"/>
                <w:lang w:bidi="ar-SA"/>
              </w:rPr>
            </w:pPr>
            <w:r w:rsidRPr="00EB06C9">
              <w:rPr>
                <w:rFonts w:ascii="Arial" w:hAnsi="Arial" w:cs="Arial"/>
                <w:color w:val="000000" w:themeColor="text1"/>
                <w:sz w:val="20"/>
                <w:szCs w:val="20"/>
                <w:lang w:bidi="ar-SA"/>
              </w:rPr>
              <w:t>Rev. 4 3/15/19 (Initiator: Erik W.) Updated Sec. 3 to include I.E. As a process designee. Changed Sec. 4 owner from ‘Departmental Supervisor’ to ‘I.E.,’ Updated wording in sec. 4 to reference INS-9000 for M.I.S. Control instruction and eliminated sentence about supervisors calling for MIS’s (not appropriate QP for that, described in INS-9000. Added INS-9000 to sec. 5 ‘reference Documents’.</w:t>
            </w:r>
          </w:p>
        </w:tc>
      </w:tr>
      <w:bookmarkEnd w:id="3"/>
      <w:tr w:rsidR="00701344" w:rsidRPr="002C5DD9" w14:paraId="54B69498" w14:textId="77777777" w:rsidTr="00EB06C9">
        <w:trPr>
          <w:trHeight w:val="555"/>
          <w:jc w:val="center"/>
        </w:trPr>
        <w:tc>
          <w:tcPr>
            <w:tcW w:w="886" w:type="dxa"/>
            <w:tcBorders>
              <w:top w:val="single" w:sz="4" w:space="0" w:color="auto"/>
              <w:left w:val="single" w:sz="4" w:space="0" w:color="auto"/>
              <w:bottom w:val="single" w:sz="4" w:space="0" w:color="auto"/>
              <w:right w:val="single" w:sz="4" w:space="0" w:color="auto"/>
            </w:tcBorders>
            <w:vAlign w:val="center"/>
            <w:hideMark/>
          </w:tcPr>
          <w:p w14:paraId="003CD63F" w14:textId="77777777" w:rsidR="00701344" w:rsidRPr="00EB06C9" w:rsidRDefault="00701344" w:rsidP="00701344">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9</w:t>
            </w:r>
          </w:p>
        </w:tc>
        <w:tc>
          <w:tcPr>
            <w:tcW w:w="1260" w:type="dxa"/>
            <w:tcBorders>
              <w:top w:val="single" w:sz="4" w:space="0" w:color="auto"/>
              <w:left w:val="single" w:sz="4" w:space="0" w:color="auto"/>
              <w:bottom w:val="single" w:sz="4" w:space="0" w:color="auto"/>
              <w:right w:val="single" w:sz="4" w:space="0" w:color="auto"/>
            </w:tcBorders>
            <w:vAlign w:val="center"/>
          </w:tcPr>
          <w:p w14:paraId="38F3ED74" w14:textId="443E95A2" w:rsidR="00701344" w:rsidRPr="00EB06C9" w:rsidRDefault="000C0E68" w:rsidP="00701344">
            <w:pPr>
              <w:widowControl/>
              <w:jc w:val="center"/>
              <w:rPr>
                <w:rFonts w:ascii="Arial" w:hAnsi="Arial" w:cs="Arial"/>
                <w:color w:val="auto"/>
                <w:sz w:val="20"/>
                <w:szCs w:val="20"/>
                <w:lang w:eastAsia="zh-CN" w:bidi="ar-SA"/>
              </w:rPr>
            </w:pPr>
            <w:r>
              <w:rPr>
                <w:rFonts w:ascii="Arial" w:hAnsi="Arial" w:cs="Arial"/>
                <w:color w:val="auto"/>
                <w:sz w:val="20"/>
                <w:szCs w:val="20"/>
                <w:lang w:eastAsia="zh-CN" w:bidi="ar-SA"/>
              </w:rPr>
              <w:t>12/05</w:t>
            </w:r>
            <w:r w:rsidR="00F97052">
              <w:rPr>
                <w:rFonts w:ascii="Arial" w:hAnsi="Arial" w:cs="Arial"/>
                <w:color w:val="auto"/>
                <w:sz w:val="20"/>
                <w:szCs w:val="20"/>
                <w:lang w:eastAsia="zh-CN" w:bidi="ar-SA"/>
              </w:rPr>
              <w:t>/2023</w:t>
            </w:r>
          </w:p>
        </w:tc>
        <w:tc>
          <w:tcPr>
            <w:tcW w:w="630" w:type="dxa"/>
            <w:tcBorders>
              <w:top w:val="single" w:sz="4" w:space="0" w:color="auto"/>
              <w:left w:val="single" w:sz="4" w:space="0" w:color="auto"/>
              <w:bottom w:val="single" w:sz="4" w:space="0" w:color="auto"/>
              <w:right w:val="single" w:sz="4" w:space="0" w:color="auto"/>
            </w:tcBorders>
            <w:vAlign w:val="center"/>
          </w:tcPr>
          <w:p w14:paraId="00E94853" w14:textId="5D67594E" w:rsidR="00701344" w:rsidRPr="00EB06C9" w:rsidRDefault="00701344" w:rsidP="00701344">
            <w:pPr>
              <w:widowControl/>
              <w:jc w:val="center"/>
              <w:rPr>
                <w:rFonts w:ascii="Arial" w:hAnsi="Arial" w:cs="Arial"/>
                <w:color w:val="auto"/>
                <w:sz w:val="20"/>
                <w:szCs w:val="20"/>
                <w:lang w:eastAsia="zh-CN" w:bidi="ar-SA"/>
              </w:rPr>
            </w:pPr>
            <w:r w:rsidRPr="00EB06C9">
              <w:rPr>
                <w:rFonts w:ascii="Arial" w:hAnsi="Arial" w:cs="Arial"/>
                <w:color w:val="auto"/>
                <w:sz w:val="20"/>
                <w:szCs w:val="20"/>
                <w:lang w:eastAsia="zh-CN" w:bidi="ar-SA"/>
              </w:rPr>
              <w:t>8</w:t>
            </w:r>
          </w:p>
        </w:tc>
        <w:tc>
          <w:tcPr>
            <w:tcW w:w="6459" w:type="dxa"/>
            <w:tcBorders>
              <w:top w:val="single" w:sz="4" w:space="0" w:color="auto"/>
              <w:left w:val="single" w:sz="4" w:space="0" w:color="auto"/>
              <w:bottom w:val="single" w:sz="4" w:space="0" w:color="auto"/>
              <w:right w:val="single" w:sz="4" w:space="0" w:color="auto"/>
            </w:tcBorders>
            <w:vAlign w:val="center"/>
          </w:tcPr>
          <w:p w14:paraId="683E7864" w14:textId="77777777" w:rsidR="000F3D8D" w:rsidRPr="00EB06C9" w:rsidRDefault="000F3D8D" w:rsidP="000F3D8D">
            <w:pPr>
              <w:widowControl/>
              <w:rPr>
                <w:rFonts w:ascii="Arial" w:hAnsi="Arial" w:cs="Arial"/>
                <w:color w:val="auto"/>
                <w:sz w:val="20"/>
                <w:szCs w:val="20"/>
                <w:lang w:eastAsia="zh-CN" w:bidi="ar-SA"/>
              </w:rPr>
            </w:pPr>
            <w:r w:rsidRPr="00EB06C9">
              <w:rPr>
                <w:rFonts w:ascii="Arial" w:hAnsi="Arial" w:cs="Arial"/>
                <w:color w:val="auto"/>
                <w:sz w:val="20"/>
                <w:szCs w:val="20"/>
                <w:lang w:eastAsia="zh-CN" w:bidi="ar-SA"/>
              </w:rPr>
              <w:t xml:space="preserve">Changed Document Type from Instruction to Procedure. </w:t>
            </w:r>
          </w:p>
          <w:p w14:paraId="3F9D7D14" w14:textId="77777777" w:rsidR="000F3D8D" w:rsidRPr="00EB06C9" w:rsidRDefault="000F3D8D" w:rsidP="000F3D8D">
            <w:pPr>
              <w:widowControl/>
              <w:rPr>
                <w:rFonts w:ascii="Arial" w:hAnsi="Arial" w:cs="Arial"/>
                <w:color w:val="auto"/>
                <w:sz w:val="20"/>
                <w:szCs w:val="20"/>
                <w:lang w:eastAsia="zh-CN" w:bidi="ar-SA"/>
              </w:rPr>
            </w:pPr>
            <w:r w:rsidRPr="00EB06C9">
              <w:rPr>
                <w:rFonts w:ascii="Arial" w:hAnsi="Arial" w:cs="Arial"/>
                <w:color w:val="auto"/>
                <w:sz w:val="20"/>
                <w:szCs w:val="20"/>
                <w:lang w:eastAsia="zh-CN" w:bidi="ar-SA"/>
              </w:rPr>
              <w:t xml:space="preserve">Section 8-Removed “of”, added “History to Procedure.” </w:t>
            </w:r>
          </w:p>
          <w:p w14:paraId="17D43F8F" w14:textId="77777777" w:rsidR="000F3D8D" w:rsidRPr="00EB06C9" w:rsidRDefault="000F3D8D" w:rsidP="000F3D8D">
            <w:pPr>
              <w:widowControl/>
              <w:rPr>
                <w:rFonts w:ascii="Arial" w:hAnsi="Arial" w:cs="Arial"/>
                <w:color w:val="auto"/>
                <w:sz w:val="20"/>
                <w:szCs w:val="20"/>
                <w:lang w:eastAsia="zh-CN" w:bidi="ar-SA"/>
              </w:rPr>
            </w:pPr>
            <w:r w:rsidRPr="00EB06C9">
              <w:rPr>
                <w:rFonts w:ascii="Arial" w:hAnsi="Arial" w:cs="Arial"/>
                <w:color w:val="auto"/>
                <w:sz w:val="20"/>
                <w:szCs w:val="20"/>
                <w:lang w:eastAsia="zh-CN" w:bidi="ar-SA"/>
              </w:rPr>
              <w:t xml:space="preserve">Added-Revised Styberg Logo, Revision History Block,  </w:t>
            </w:r>
          </w:p>
          <w:p w14:paraId="76CB3389" w14:textId="44728271" w:rsidR="00701344" w:rsidRPr="00EB06C9" w:rsidRDefault="000F3D8D" w:rsidP="000F3D8D">
            <w:pPr>
              <w:widowControl/>
              <w:rPr>
                <w:rFonts w:ascii="Arial" w:hAnsi="Arial" w:cs="Arial"/>
                <w:color w:val="auto"/>
                <w:sz w:val="20"/>
                <w:szCs w:val="20"/>
                <w:lang w:eastAsia="zh-CN" w:bidi="ar-SA"/>
              </w:rPr>
            </w:pPr>
            <w:r w:rsidRPr="00EB06C9">
              <w:rPr>
                <w:rFonts w:ascii="Arial" w:hAnsi="Arial" w:cs="Arial"/>
                <w:color w:val="auto"/>
                <w:sz w:val="20"/>
                <w:szCs w:val="20"/>
                <w:lang w:eastAsia="zh-CN" w:bidi="ar-SA"/>
              </w:rPr>
              <w:t xml:space="preserve">Changed revision number from </w:t>
            </w:r>
            <w:r w:rsidR="00185670" w:rsidRPr="00EB06C9">
              <w:rPr>
                <w:rFonts w:ascii="Arial" w:hAnsi="Arial" w:cs="Arial"/>
                <w:color w:val="auto"/>
                <w:sz w:val="20"/>
                <w:szCs w:val="20"/>
                <w:lang w:eastAsia="zh-CN" w:bidi="ar-SA"/>
              </w:rPr>
              <w:t>4</w:t>
            </w:r>
            <w:r w:rsidRPr="00EB06C9">
              <w:rPr>
                <w:rFonts w:ascii="Arial" w:hAnsi="Arial" w:cs="Arial"/>
                <w:color w:val="auto"/>
                <w:sz w:val="20"/>
                <w:szCs w:val="20"/>
                <w:lang w:eastAsia="zh-CN" w:bidi="ar-SA"/>
              </w:rPr>
              <w:t xml:space="preserve"> to </w:t>
            </w:r>
            <w:r w:rsidR="0012753B" w:rsidRPr="00EB06C9">
              <w:rPr>
                <w:rFonts w:ascii="Arial" w:hAnsi="Arial" w:cs="Arial"/>
                <w:color w:val="auto"/>
                <w:sz w:val="20"/>
                <w:szCs w:val="20"/>
                <w:lang w:eastAsia="zh-CN" w:bidi="ar-SA"/>
              </w:rPr>
              <w:t>9</w:t>
            </w:r>
            <w:r w:rsidRPr="00EB06C9">
              <w:rPr>
                <w:rFonts w:ascii="Arial" w:hAnsi="Arial" w:cs="Arial"/>
                <w:color w:val="auto"/>
                <w:sz w:val="20"/>
                <w:szCs w:val="20"/>
                <w:lang w:eastAsia="zh-CN" w:bidi="ar-SA"/>
              </w:rPr>
              <w:t xml:space="preserve"> to reflect correct change history</w:t>
            </w:r>
          </w:p>
          <w:p w14:paraId="1088371A" w14:textId="254EC554" w:rsidR="00153341" w:rsidRPr="00EB06C9" w:rsidRDefault="00153341" w:rsidP="000F3D8D">
            <w:pPr>
              <w:widowControl/>
              <w:rPr>
                <w:rFonts w:ascii="Arial" w:hAnsi="Arial" w:cs="Arial"/>
                <w:color w:val="auto"/>
                <w:sz w:val="20"/>
                <w:szCs w:val="20"/>
                <w:lang w:eastAsia="zh-CN" w:bidi="ar-SA"/>
              </w:rPr>
            </w:pPr>
            <w:r w:rsidRPr="00EB06C9">
              <w:rPr>
                <w:rFonts w:ascii="Arial" w:hAnsi="Arial" w:cs="Arial"/>
                <w:color w:val="auto"/>
                <w:sz w:val="20"/>
                <w:szCs w:val="20"/>
                <w:lang w:eastAsia="zh-CN" w:bidi="ar-SA"/>
              </w:rPr>
              <w:t>4</w:t>
            </w:r>
            <w:r w:rsidR="00F97052">
              <w:rPr>
                <w:rFonts w:ascii="Arial" w:hAnsi="Arial" w:cs="Arial"/>
                <w:color w:val="auto"/>
                <w:sz w:val="20"/>
                <w:szCs w:val="20"/>
                <w:lang w:eastAsia="zh-CN" w:bidi="ar-SA"/>
              </w:rPr>
              <w:t xml:space="preserve"> </w:t>
            </w:r>
            <w:r w:rsidRPr="00EB06C9">
              <w:rPr>
                <w:rFonts w:ascii="Arial" w:hAnsi="Arial" w:cs="Arial"/>
                <w:color w:val="auto"/>
                <w:sz w:val="20"/>
                <w:szCs w:val="20"/>
                <w:lang w:eastAsia="zh-CN" w:bidi="ar-SA"/>
              </w:rPr>
              <w:t xml:space="preserve">changed </w:t>
            </w:r>
            <w:r w:rsidR="00ED6B1A" w:rsidRPr="00EB06C9">
              <w:rPr>
                <w:rFonts w:ascii="Arial" w:hAnsi="Arial" w:cs="Arial"/>
                <w:color w:val="auto"/>
                <w:sz w:val="20"/>
                <w:szCs w:val="20"/>
                <w:lang w:eastAsia="zh-CN" w:bidi="ar-SA"/>
              </w:rPr>
              <w:t>from</w:t>
            </w:r>
            <w:r w:rsidRPr="00EB06C9">
              <w:rPr>
                <w:rFonts w:ascii="Arial" w:hAnsi="Arial" w:cs="Arial"/>
                <w:color w:val="auto"/>
                <w:sz w:val="20"/>
                <w:szCs w:val="20"/>
                <w:lang w:eastAsia="zh-CN" w:bidi="ar-SA"/>
              </w:rPr>
              <w:t xml:space="preserve"> “Oracle” to “ERP System”</w:t>
            </w:r>
          </w:p>
        </w:tc>
      </w:tr>
    </w:tbl>
    <w:p w14:paraId="5124DF32" w14:textId="77777777" w:rsidR="00701344" w:rsidRDefault="00701344" w:rsidP="00533844">
      <w:pPr>
        <w:pStyle w:val="NoSpacing"/>
      </w:pPr>
    </w:p>
    <w:sectPr w:rsidR="00701344" w:rsidSect="00FF04CE">
      <w:headerReference w:type="even" r:id="rId9"/>
      <w:headerReference w:type="default" r:id="rId10"/>
      <w:footerReference w:type="default" r:id="rId11"/>
      <w:headerReference w:type="first" r:id="rId12"/>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69DFE" w14:textId="77777777" w:rsidR="00586C85" w:rsidRDefault="00586C85" w:rsidP="00A97F48">
      <w:r>
        <w:separator/>
      </w:r>
    </w:p>
  </w:endnote>
  <w:endnote w:type="continuationSeparator" w:id="0">
    <w:p w14:paraId="4CB645B2" w14:textId="77777777" w:rsidR="00586C85" w:rsidRDefault="00586C85" w:rsidP="00A9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689230"/>
      <w:docPartObj>
        <w:docPartGallery w:val="Page Numbers (Bottom of Page)"/>
        <w:docPartUnique/>
      </w:docPartObj>
    </w:sdtPr>
    <w:sdtEndPr>
      <w:rPr>
        <w:rFonts w:ascii="Arial" w:hAnsi="Arial" w:cs="Arial"/>
        <w:sz w:val="22"/>
        <w:szCs w:val="22"/>
      </w:rPr>
    </w:sdtEndPr>
    <w:sdtContent>
      <w:p w14:paraId="0AC36BDC" w14:textId="77777777" w:rsidR="008B030A" w:rsidRDefault="008B030A">
        <w:pPr>
          <w:pStyle w:val="Footer"/>
          <w:jc w:val="right"/>
        </w:pPr>
      </w:p>
      <w:p w14:paraId="5960F56A" w14:textId="1082F37B" w:rsidR="00A97F48" w:rsidRPr="00EB06C9" w:rsidRDefault="00174015">
        <w:pPr>
          <w:pStyle w:val="Footer"/>
          <w:jc w:val="right"/>
          <w:rPr>
            <w:rFonts w:ascii="Arial" w:hAnsi="Arial" w:cs="Arial"/>
            <w:sz w:val="22"/>
            <w:szCs w:val="22"/>
          </w:rPr>
        </w:pPr>
        <w:r w:rsidRPr="00EB06C9">
          <w:rPr>
            <w:rFonts w:ascii="Arial" w:hAnsi="Arial" w:cs="Arial"/>
            <w:sz w:val="22"/>
            <w:szCs w:val="22"/>
          </w:rPr>
          <w:fldChar w:fldCharType="begin"/>
        </w:r>
        <w:r w:rsidRPr="00EB06C9">
          <w:rPr>
            <w:rFonts w:ascii="Arial" w:hAnsi="Arial" w:cs="Arial"/>
            <w:sz w:val="22"/>
            <w:szCs w:val="22"/>
          </w:rPr>
          <w:instrText xml:space="preserve"> PAGE   \* MERGEFORMAT </w:instrText>
        </w:r>
        <w:r w:rsidRPr="00EB06C9">
          <w:rPr>
            <w:rFonts w:ascii="Arial" w:hAnsi="Arial" w:cs="Arial"/>
            <w:sz w:val="22"/>
            <w:szCs w:val="22"/>
          </w:rPr>
          <w:fldChar w:fldCharType="separate"/>
        </w:r>
        <w:r w:rsidR="00FD3FF5" w:rsidRPr="00EB06C9">
          <w:rPr>
            <w:rFonts w:ascii="Arial" w:hAnsi="Arial" w:cs="Arial"/>
            <w:noProof/>
            <w:sz w:val="22"/>
            <w:szCs w:val="22"/>
          </w:rPr>
          <w:t>2</w:t>
        </w:r>
        <w:r w:rsidRPr="00EB06C9">
          <w:rPr>
            <w:rFonts w:ascii="Arial" w:hAnsi="Arial" w:cs="Arial"/>
            <w:noProof/>
            <w:sz w:val="22"/>
            <w:szCs w:val="22"/>
          </w:rPr>
          <w:fldChar w:fldCharType="end"/>
        </w:r>
      </w:p>
    </w:sdtContent>
  </w:sdt>
  <w:p w14:paraId="77B3CAFB" w14:textId="24BDA59F" w:rsidR="00A97F48" w:rsidRPr="00EB06C9" w:rsidRDefault="008B030A">
    <w:pPr>
      <w:pStyle w:val="Footer"/>
      <w:rPr>
        <w:rFonts w:ascii="Arial" w:hAnsi="Arial" w:cs="Arial"/>
        <w:sz w:val="22"/>
        <w:szCs w:val="22"/>
      </w:rPr>
    </w:pPr>
    <w:r w:rsidRPr="00EB06C9">
      <w:rPr>
        <w:rFonts w:ascii="Arial" w:hAnsi="Arial" w:cs="Arial"/>
        <w:sz w:val="22"/>
        <w:szCs w:val="22"/>
      </w:rPr>
      <w:t>QP-111 Rev. 9</w:t>
    </w:r>
  </w:p>
  <w:p w14:paraId="1A878A13" w14:textId="61626E4B" w:rsidR="008B030A" w:rsidRDefault="00EB06C9">
    <w:pPr>
      <w:pStyle w:val="Footer"/>
    </w:pPr>
    <w:r>
      <w:rPr>
        <w:rFonts w:ascii="Arial" w:hAnsi="Arial" w:cs="Arial"/>
        <w:sz w:val="22"/>
        <w:szCs w:val="22"/>
      </w:rPr>
      <w:t>12/05</w:t>
    </w:r>
    <w:r w:rsidR="008B030A" w:rsidRPr="00EB06C9">
      <w:rPr>
        <w:rFonts w:ascii="Arial" w:hAnsi="Arial" w:cs="Arial"/>
        <w:sz w:val="22"/>
        <w:szCs w:val="22"/>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58DED" w14:textId="77777777" w:rsidR="00586C85" w:rsidRDefault="00586C85" w:rsidP="00A97F48">
      <w:r>
        <w:separator/>
      </w:r>
    </w:p>
  </w:footnote>
  <w:footnote w:type="continuationSeparator" w:id="0">
    <w:p w14:paraId="7986A2F0" w14:textId="77777777" w:rsidR="00586C85" w:rsidRDefault="00586C85" w:rsidP="00A9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DAF25" w14:textId="46C6A775" w:rsidR="0062025F" w:rsidRDefault="00706E40">
    <w:pPr>
      <w:pStyle w:val="Header"/>
    </w:pPr>
    <w:r>
      <w:rPr>
        <w:noProof/>
      </w:rPr>
      <w:pict w14:anchorId="5F61D2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407" o:spid="_x0000_s14338" type="#_x0000_t136" style="position:absolute;margin-left:0;margin-top:0;width:577.35pt;height:82.45pt;rotation:315;z-index:-251655168;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AB0BA" w14:textId="7FD8229F" w:rsidR="0062025F" w:rsidRDefault="00706E40">
    <w:pPr>
      <w:pStyle w:val="Header"/>
    </w:pPr>
    <w:r>
      <w:rPr>
        <w:noProof/>
      </w:rPr>
      <w:pict w14:anchorId="10CF68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408" o:spid="_x0000_s14339" type="#_x0000_t136" style="position:absolute;margin-left:0;margin-top:0;width:577.35pt;height:82.45pt;rotation:315;z-index:-251653120;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534DA" w14:textId="68E5ED90" w:rsidR="0062025F" w:rsidRDefault="00706E40">
    <w:pPr>
      <w:pStyle w:val="Header"/>
    </w:pPr>
    <w:r>
      <w:rPr>
        <w:noProof/>
      </w:rPr>
      <w:pict w14:anchorId="0CF9DE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406" o:spid="_x0000_s14337" type="#_x0000_t136" style="position:absolute;margin-left:0;margin-top:0;width:577.35pt;height:82.45pt;rotation:315;z-index:-251657216;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6F5"/>
    <w:multiLevelType w:val="multilevel"/>
    <w:tmpl w:val="73203256"/>
    <w:lvl w:ilvl="0">
      <w:start w:val="1"/>
      <w:numFmt w:val="decimal"/>
      <w:lvlText w:val="%1."/>
      <w:lvlJc w:val="left"/>
      <w:rPr>
        <w:rFonts w:ascii="Arial" w:eastAsia="Arial" w:hAnsi="Arial" w:cs="Arial"/>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6366F5"/>
    <w:multiLevelType w:val="hybridMultilevel"/>
    <w:tmpl w:val="1B5E2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166A6A"/>
    <w:multiLevelType w:val="hybridMultilevel"/>
    <w:tmpl w:val="EF3C6BDA"/>
    <w:lvl w:ilvl="0" w:tplc="2CF8A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481C40"/>
    <w:multiLevelType w:val="hybridMultilevel"/>
    <w:tmpl w:val="F2AEA9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4468F2"/>
    <w:multiLevelType w:val="hybridMultilevel"/>
    <w:tmpl w:val="15A815FE"/>
    <w:lvl w:ilvl="0" w:tplc="87AE7D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455123"/>
    <w:multiLevelType w:val="hybridMultilevel"/>
    <w:tmpl w:val="89DC35F0"/>
    <w:lvl w:ilvl="0" w:tplc="94DA161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16292646">
    <w:abstractNumId w:val="0"/>
  </w:num>
  <w:num w:numId="2" w16cid:durableId="513804411">
    <w:abstractNumId w:val="3"/>
  </w:num>
  <w:num w:numId="3" w16cid:durableId="578289846">
    <w:abstractNumId w:val="1"/>
  </w:num>
  <w:num w:numId="4" w16cid:durableId="1801650531">
    <w:abstractNumId w:val="5"/>
  </w:num>
  <w:num w:numId="5" w16cid:durableId="1170022526">
    <w:abstractNumId w:val="2"/>
  </w:num>
  <w:num w:numId="6" w16cid:durableId="387189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documentProtection w:edit="readOnly" w:formatting="1" w:enforcement="1" w:cryptProviderType="rsaAES" w:cryptAlgorithmClass="hash" w:cryptAlgorithmType="typeAny" w:cryptAlgorithmSid="14" w:cryptSpinCount="100000" w:hash="bLqEmc1kzzumUF8YAHcZJeHIGl3gtQ9J/sU5YbXaW8nagCr5MKqFNjzzj59JdpUpI5NmLydMSYwAFjtZ9YQBHA==" w:salt="q28nP741lWSygF4vylthzA=="/>
  <w:defaultTabStop w:val="720"/>
  <w:drawingGridHorizontalSpacing w:val="120"/>
  <w:displayHorizontalDrawingGridEvery w:val="2"/>
  <w:characterSpacingControl w:val="doNotCompress"/>
  <w:hdrShapeDefaults>
    <o:shapedefaults v:ext="edit" spidmax="14340"/>
    <o:shapelayout v:ext="edit">
      <o:idmap v:ext="edit" data="1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A2"/>
    <w:rsid w:val="00014339"/>
    <w:rsid w:val="00020542"/>
    <w:rsid w:val="00035BEF"/>
    <w:rsid w:val="00053285"/>
    <w:rsid w:val="00065512"/>
    <w:rsid w:val="00080D7E"/>
    <w:rsid w:val="000A2391"/>
    <w:rsid w:val="000C0E68"/>
    <w:rsid w:val="000D1B73"/>
    <w:rsid w:val="000E4659"/>
    <w:rsid w:val="000F3D8D"/>
    <w:rsid w:val="0010184F"/>
    <w:rsid w:val="001147AD"/>
    <w:rsid w:val="001164E9"/>
    <w:rsid w:val="00120B33"/>
    <w:rsid w:val="0012753B"/>
    <w:rsid w:val="00153341"/>
    <w:rsid w:val="001553EE"/>
    <w:rsid w:val="00157108"/>
    <w:rsid w:val="00164EDB"/>
    <w:rsid w:val="00174015"/>
    <w:rsid w:val="00175B62"/>
    <w:rsid w:val="00181EB1"/>
    <w:rsid w:val="00185670"/>
    <w:rsid w:val="0019442B"/>
    <w:rsid w:val="001A1C08"/>
    <w:rsid w:val="001B34C1"/>
    <w:rsid w:val="001C2C0D"/>
    <w:rsid w:val="001C5381"/>
    <w:rsid w:val="001F13E9"/>
    <w:rsid w:val="002113DD"/>
    <w:rsid w:val="002520EB"/>
    <w:rsid w:val="0025769D"/>
    <w:rsid w:val="0025790B"/>
    <w:rsid w:val="002628FC"/>
    <w:rsid w:val="00270890"/>
    <w:rsid w:val="002C4CFF"/>
    <w:rsid w:val="002C5DD9"/>
    <w:rsid w:val="002E677F"/>
    <w:rsid w:val="00302385"/>
    <w:rsid w:val="0030276C"/>
    <w:rsid w:val="00303BAB"/>
    <w:rsid w:val="00304D30"/>
    <w:rsid w:val="003203DF"/>
    <w:rsid w:val="003229AF"/>
    <w:rsid w:val="003259A1"/>
    <w:rsid w:val="00330063"/>
    <w:rsid w:val="0033017F"/>
    <w:rsid w:val="003608FB"/>
    <w:rsid w:val="00367233"/>
    <w:rsid w:val="003711E9"/>
    <w:rsid w:val="003779F9"/>
    <w:rsid w:val="0038525E"/>
    <w:rsid w:val="003B4778"/>
    <w:rsid w:val="003C0CC9"/>
    <w:rsid w:val="003C13E6"/>
    <w:rsid w:val="003E61DB"/>
    <w:rsid w:val="0040349F"/>
    <w:rsid w:val="00424DC4"/>
    <w:rsid w:val="0043488A"/>
    <w:rsid w:val="00436B05"/>
    <w:rsid w:val="00442EAC"/>
    <w:rsid w:val="0044417E"/>
    <w:rsid w:val="00447F9B"/>
    <w:rsid w:val="00453F4F"/>
    <w:rsid w:val="00482929"/>
    <w:rsid w:val="00484D16"/>
    <w:rsid w:val="004B32DE"/>
    <w:rsid w:val="004C7290"/>
    <w:rsid w:val="004D33E8"/>
    <w:rsid w:val="004D7B0C"/>
    <w:rsid w:val="00506B5E"/>
    <w:rsid w:val="005076FF"/>
    <w:rsid w:val="00525231"/>
    <w:rsid w:val="00533844"/>
    <w:rsid w:val="00550BA6"/>
    <w:rsid w:val="00561E19"/>
    <w:rsid w:val="005655DF"/>
    <w:rsid w:val="00567B72"/>
    <w:rsid w:val="00574084"/>
    <w:rsid w:val="00586C85"/>
    <w:rsid w:val="00592357"/>
    <w:rsid w:val="005B6601"/>
    <w:rsid w:val="005C5FC1"/>
    <w:rsid w:val="005D3327"/>
    <w:rsid w:val="005D7EB7"/>
    <w:rsid w:val="005E086F"/>
    <w:rsid w:val="005F7C68"/>
    <w:rsid w:val="0062025F"/>
    <w:rsid w:val="006208CF"/>
    <w:rsid w:val="00624597"/>
    <w:rsid w:val="00635B35"/>
    <w:rsid w:val="006429D7"/>
    <w:rsid w:val="00667809"/>
    <w:rsid w:val="00675A3C"/>
    <w:rsid w:val="00677375"/>
    <w:rsid w:val="006A2AA2"/>
    <w:rsid w:val="006B2EDD"/>
    <w:rsid w:val="006B3426"/>
    <w:rsid w:val="006B6005"/>
    <w:rsid w:val="006B67B5"/>
    <w:rsid w:val="006E5E71"/>
    <w:rsid w:val="00701344"/>
    <w:rsid w:val="0070160F"/>
    <w:rsid w:val="00706E40"/>
    <w:rsid w:val="00720D6C"/>
    <w:rsid w:val="00766E70"/>
    <w:rsid w:val="00770CAA"/>
    <w:rsid w:val="00783FA6"/>
    <w:rsid w:val="007A3000"/>
    <w:rsid w:val="007A6D2E"/>
    <w:rsid w:val="007C3577"/>
    <w:rsid w:val="007C43A2"/>
    <w:rsid w:val="007F2690"/>
    <w:rsid w:val="0081227C"/>
    <w:rsid w:val="00814191"/>
    <w:rsid w:val="008235EA"/>
    <w:rsid w:val="00837E21"/>
    <w:rsid w:val="00842D52"/>
    <w:rsid w:val="00852D1B"/>
    <w:rsid w:val="008725EE"/>
    <w:rsid w:val="00896C59"/>
    <w:rsid w:val="008A50A3"/>
    <w:rsid w:val="008B030A"/>
    <w:rsid w:val="008D1C87"/>
    <w:rsid w:val="008D2744"/>
    <w:rsid w:val="008D77A7"/>
    <w:rsid w:val="008E4064"/>
    <w:rsid w:val="00951167"/>
    <w:rsid w:val="0096227C"/>
    <w:rsid w:val="00984314"/>
    <w:rsid w:val="0098518E"/>
    <w:rsid w:val="009A0F81"/>
    <w:rsid w:val="009B0235"/>
    <w:rsid w:val="009B21E3"/>
    <w:rsid w:val="009D22B8"/>
    <w:rsid w:val="009D363B"/>
    <w:rsid w:val="009D5020"/>
    <w:rsid w:val="00A45BB3"/>
    <w:rsid w:val="00A563B1"/>
    <w:rsid w:val="00A666DA"/>
    <w:rsid w:val="00A82D57"/>
    <w:rsid w:val="00A90C28"/>
    <w:rsid w:val="00A97F48"/>
    <w:rsid w:val="00AC502B"/>
    <w:rsid w:val="00AC504C"/>
    <w:rsid w:val="00AE67C5"/>
    <w:rsid w:val="00AF6E67"/>
    <w:rsid w:val="00B07657"/>
    <w:rsid w:val="00B27C4F"/>
    <w:rsid w:val="00BC262A"/>
    <w:rsid w:val="00BC6BDA"/>
    <w:rsid w:val="00BC7281"/>
    <w:rsid w:val="00BD4624"/>
    <w:rsid w:val="00BD46D2"/>
    <w:rsid w:val="00BE65A7"/>
    <w:rsid w:val="00BF203B"/>
    <w:rsid w:val="00C70785"/>
    <w:rsid w:val="00C81D60"/>
    <w:rsid w:val="00C84E80"/>
    <w:rsid w:val="00CA6AFE"/>
    <w:rsid w:val="00CB55F8"/>
    <w:rsid w:val="00CC0312"/>
    <w:rsid w:val="00CC09F6"/>
    <w:rsid w:val="00CF00F7"/>
    <w:rsid w:val="00CF6070"/>
    <w:rsid w:val="00D20D1E"/>
    <w:rsid w:val="00D273C4"/>
    <w:rsid w:val="00D34EEA"/>
    <w:rsid w:val="00D534B2"/>
    <w:rsid w:val="00D74518"/>
    <w:rsid w:val="00D77039"/>
    <w:rsid w:val="00DB1908"/>
    <w:rsid w:val="00DC522D"/>
    <w:rsid w:val="00DD5ACB"/>
    <w:rsid w:val="00DD79F2"/>
    <w:rsid w:val="00E36383"/>
    <w:rsid w:val="00E4355C"/>
    <w:rsid w:val="00E43F7C"/>
    <w:rsid w:val="00E67FF0"/>
    <w:rsid w:val="00E732EF"/>
    <w:rsid w:val="00E73D78"/>
    <w:rsid w:val="00E9252B"/>
    <w:rsid w:val="00EB0261"/>
    <w:rsid w:val="00EB06C9"/>
    <w:rsid w:val="00EC1BD5"/>
    <w:rsid w:val="00ED6B1A"/>
    <w:rsid w:val="00EE2653"/>
    <w:rsid w:val="00EF4208"/>
    <w:rsid w:val="00F05DE5"/>
    <w:rsid w:val="00F203D4"/>
    <w:rsid w:val="00F23238"/>
    <w:rsid w:val="00F30450"/>
    <w:rsid w:val="00F40C90"/>
    <w:rsid w:val="00F508FE"/>
    <w:rsid w:val="00F62732"/>
    <w:rsid w:val="00F844E8"/>
    <w:rsid w:val="00F97052"/>
    <w:rsid w:val="00FC55ED"/>
    <w:rsid w:val="00FD2CFF"/>
    <w:rsid w:val="00FD3FF5"/>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40"/>
    <o:shapelayout v:ext="edit">
      <o:idmap v:ext="edit" data="1"/>
    </o:shapelayout>
  </w:shapeDefaults>
  <w:decimalSymbol w:val="."/>
  <w:listSeparator w:val=","/>
  <w14:docId w14:val="27D4BD2C"/>
  <w15:docId w15:val="{1CDA7C21-F16C-48B2-A9D1-BB96D5CE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43A2"/>
    <w:pPr>
      <w:widowControl w:val="0"/>
      <w:spacing w:after="0" w:line="240" w:lineRule="auto"/>
    </w:pPr>
    <w:rPr>
      <w:rFonts w:ascii="Times New Roman" w:eastAsia="Times New Roman" w:hAnsi="Times New Roman" w:cs="Times New Roman"/>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3A2"/>
    <w:rPr>
      <w:rFonts w:ascii="Tahoma" w:hAnsi="Tahoma" w:cs="Tahoma"/>
      <w:sz w:val="16"/>
      <w:szCs w:val="16"/>
    </w:rPr>
  </w:style>
  <w:style w:type="character" w:customStyle="1" w:styleId="BalloonTextChar">
    <w:name w:val="Balloon Text Char"/>
    <w:basedOn w:val="DefaultParagraphFont"/>
    <w:link w:val="BalloonText"/>
    <w:uiPriority w:val="99"/>
    <w:semiHidden/>
    <w:rsid w:val="007C43A2"/>
    <w:rPr>
      <w:rFonts w:ascii="Tahoma" w:eastAsia="Times New Roman" w:hAnsi="Tahoma" w:cs="Tahoma"/>
      <w:color w:val="000000"/>
      <w:sz w:val="16"/>
      <w:szCs w:val="16"/>
      <w:lang w:bidi="en-US"/>
    </w:rPr>
  </w:style>
  <w:style w:type="character" w:customStyle="1" w:styleId="Bodytext2">
    <w:name w:val="Body text (2)_"/>
    <w:basedOn w:val="DefaultParagraphFont"/>
    <w:link w:val="Bodytext20"/>
    <w:rsid w:val="007C43A2"/>
    <w:rPr>
      <w:rFonts w:ascii="Arial" w:eastAsia="Arial" w:hAnsi="Arial" w:cs="Arial"/>
      <w:sz w:val="19"/>
      <w:szCs w:val="19"/>
      <w:shd w:val="clear" w:color="auto" w:fill="FFFFFF"/>
    </w:rPr>
  </w:style>
  <w:style w:type="character" w:customStyle="1" w:styleId="Bodytext28pt">
    <w:name w:val="Body text (2) + 8 pt"/>
    <w:basedOn w:val="Bodytext2"/>
    <w:rsid w:val="007C43A2"/>
    <w:rPr>
      <w:rFonts w:ascii="Arial" w:eastAsia="Arial" w:hAnsi="Arial" w:cs="Arial"/>
      <w:color w:val="000000"/>
      <w:spacing w:val="0"/>
      <w:w w:val="100"/>
      <w:position w:val="0"/>
      <w:sz w:val="16"/>
      <w:szCs w:val="16"/>
      <w:shd w:val="clear" w:color="auto" w:fill="FFFFFF"/>
      <w:lang w:val="en-US" w:eastAsia="en-US" w:bidi="en-US"/>
    </w:rPr>
  </w:style>
  <w:style w:type="character" w:customStyle="1" w:styleId="Bodytext285pt">
    <w:name w:val="Body text (2) + 8.5 pt"/>
    <w:aliases w:val="Bold"/>
    <w:basedOn w:val="Bodytext2"/>
    <w:rsid w:val="007C43A2"/>
    <w:rPr>
      <w:rFonts w:ascii="Arial" w:eastAsia="Arial" w:hAnsi="Arial" w:cs="Arial"/>
      <w:b/>
      <w:bCs/>
      <w:color w:val="000000"/>
      <w:spacing w:val="0"/>
      <w:w w:val="100"/>
      <w:position w:val="0"/>
      <w:sz w:val="17"/>
      <w:szCs w:val="17"/>
      <w:shd w:val="clear" w:color="auto" w:fill="FFFFFF"/>
      <w:lang w:val="en-US" w:eastAsia="en-US" w:bidi="en-US"/>
    </w:rPr>
  </w:style>
  <w:style w:type="paragraph" w:customStyle="1" w:styleId="Bodytext20">
    <w:name w:val="Body text (2)"/>
    <w:basedOn w:val="Normal"/>
    <w:link w:val="Bodytext2"/>
    <w:rsid w:val="007C43A2"/>
    <w:pPr>
      <w:shd w:val="clear" w:color="auto" w:fill="FFFFFF"/>
      <w:spacing w:after="640" w:line="221" w:lineRule="exact"/>
    </w:pPr>
    <w:rPr>
      <w:rFonts w:ascii="Arial" w:eastAsia="Arial" w:hAnsi="Arial" w:cs="Arial"/>
      <w:color w:val="auto"/>
      <w:sz w:val="19"/>
      <w:szCs w:val="19"/>
      <w:lang w:bidi="ar-SA"/>
    </w:rPr>
  </w:style>
  <w:style w:type="character" w:customStyle="1" w:styleId="Heading2">
    <w:name w:val="Heading #2_"/>
    <w:basedOn w:val="DefaultParagraphFont"/>
    <w:link w:val="Heading20"/>
    <w:rsid w:val="007C43A2"/>
    <w:rPr>
      <w:rFonts w:ascii="Arial" w:eastAsia="Arial" w:hAnsi="Arial" w:cs="Arial"/>
      <w:b/>
      <w:bCs/>
      <w:sz w:val="28"/>
      <w:szCs w:val="28"/>
      <w:shd w:val="clear" w:color="auto" w:fill="FFFFFF"/>
    </w:rPr>
  </w:style>
  <w:style w:type="paragraph" w:customStyle="1" w:styleId="Heading20">
    <w:name w:val="Heading #2"/>
    <w:basedOn w:val="Normal"/>
    <w:link w:val="Heading2"/>
    <w:rsid w:val="007C43A2"/>
    <w:pPr>
      <w:shd w:val="clear" w:color="auto" w:fill="FFFFFF"/>
      <w:spacing w:before="780" w:line="312" w:lineRule="exact"/>
      <w:outlineLvl w:val="1"/>
    </w:pPr>
    <w:rPr>
      <w:rFonts w:ascii="Arial" w:eastAsia="Arial" w:hAnsi="Arial" w:cs="Arial"/>
      <w:b/>
      <w:bCs/>
      <w:color w:val="auto"/>
      <w:sz w:val="28"/>
      <w:szCs w:val="28"/>
      <w:lang w:bidi="ar-SA"/>
    </w:rPr>
  </w:style>
  <w:style w:type="character" w:customStyle="1" w:styleId="Heading3">
    <w:name w:val="Heading #3_"/>
    <w:basedOn w:val="DefaultParagraphFont"/>
    <w:link w:val="Heading30"/>
    <w:rsid w:val="007C43A2"/>
    <w:rPr>
      <w:rFonts w:ascii="Arial" w:eastAsia="Arial" w:hAnsi="Arial" w:cs="Arial"/>
      <w:b/>
      <w:bCs/>
      <w:sz w:val="19"/>
      <w:szCs w:val="19"/>
      <w:shd w:val="clear" w:color="auto" w:fill="FFFFFF"/>
    </w:rPr>
  </w:style>
  <w:style w:type="character" w:customStyle="1" w:styleId="Bodytext3">
    <w:name w:val="Body text (3)_"/>
    <w:basedOn w:val="DefaultParagraphFont"/>
    <w:rsid w:val="007C43A2"/>
    <w:rPr>
      <w:rFonts w:ascii="Arial" w:eastAsia="Arial" w:hAnsi="Arial" w:cs="Arial"/>
      <w:b/>
      <w:bCs/>
      <w:i w:val="0"/>
      <w:iCs w:val="0"/>
      <w:smallCaps w:val="0"/>
      <w:strike w:val="0"/>
      <w:sz w:val="19"/>
      <w:szCs w:val="19"/>
      <w:u w:val="none"/>
    </w:rPr>
  </w:style>
  <w:style w:type="character" w:customStyle="1" w:styleId="Bodytext30">
    <w:name w:val="Body text (3)"/>
    <w:basedOn w:val="Bodytext3"/>
    <w:rsid w:val="007C43A2"/>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paragraph" w:customStyle="1" w:styleId="Heading30">
    <w:name w:val="Heading #3"/>
    <w:basedOn w:val="Normal"/>
    <w:link w:val="Heading3"/>
    <w:rsid w:val="007C43A2"/>
    <w:pPr>
      <w:shd w:val="clear" w:color="auto" w:fill="FFFFFF"/>
      <w:spacing w:line="212" w:lineRule="exact"/>
      <w:outlineLvl w:val="2"/>
    </w:pPr>
    <w:rPr>
      <w:rFonts w:ascii="Arial" w:eastAsia="Arial" w:hAnsi="Arial" w:cs="Arial"/>
      <w:b/>
      <w:bCs/>
      <w:color w:val="auto"/>
      <w:sz w:val="19"/>
      <w:szCs w:val="19"/>
      <w:lang w:bidi="ar-SA"/>
    </w:rPr>
  </w:style>
  <w:style w:type="character" w:customStyle="1" w:styleId="Headerorfooter">
    <w:name w:val="Header or footer_"/>
    <w:basedOn w:val="DefaultParagraphFont"/>
    <w:link w:val="Headerorfooter0"/>
    <w:rsid w:val="004D33E8"/>
    <w:rPr>
      <w:rFonts w:ascii="Arial" w:eastAsia="Arial" w:hAnsi="Arial" w:cs="Arial"/>
      <w:sz w:val="18"/>
      <w:szCs w:val="18"/>
      <w:shd w:val="clear" w:color="auto" w:fill="FFFFFF"/>
    </w:rPr>
  </w:style>
  <w:style w:type="paragraph" w:customStyle="1" w:styleId="Headerorfooter0">
    <w:name w:val="Header or footer"/>
    <w:basedOn w:val="Normal"/>
    <w:link w:val="Headerorfooter"/>
    <w:rsid w:val="004D33E8"/>
    <w:pPr>
      <w:shd w:val="clear" w:color="auto" w:fill="FFFFFF"/>
      <w:spacing w:line="200" w:lineRule="exact"/>
    </w:pPr>
    <w:rPr>
      <w:rFonts w:ascii="Arial" w:eastAsia="Arial" w:hAnsi="Arial" w:cs="Arial"/>
      <w:color w:val="auto"/>
      <w:sz w:val="18"/>
      <w:szCs w:val="18"/>
      <w:lang w:bidi="ar-SA"/>
    </w:rPr>
  </w:style>
  <w:style w:type="paragraph" w:styleId="Header">
    <w:name w:val="header"/>
    <w:basedOn w:val="Normal"/>
    <w:link w:val="HeaderChar"/>
    <w:uiPriority w:val="99"/>
    <w:semiHidden/>
    <w:unhideWhenUsed/>
    <w:rsid w:val="00A97F48"/>
    <w:pPr>
      <w:tabs>
        <w:tab w:val="center" w:pos="4680"/>
        <w:tab w:val="right" w:pos="9360"/>
      </w:tabs>
    </w:pPr>
  </w:style>
  <w:style w:type="character" w:customStyle="1" w:styleId="HeaderChar">
    <w:name w:val="Header Char"/>
    <w:basedOn w:val="DefaultParagraphFont"/>
    <w:link w:val="Header"/>
    <w:uiPriority w:val="99"/>
    <w:semiHidden/>
    <w:rsid w:val="00A97F48"/>
    <w:rPr>
      <w:rFonts w:ascii="Times New Roman" w:eastAsia="Times New Roman" w:hAnsi="Times New Roman" w:cs="Times New Roman"/>
      <w:color w:val="000000"/>
      <w:sz w:val="24"/>
      <w:szCs w:val="24"/>
      <w:lang w:bidi="en-US"/>
    </w:rPr>
  </w:style>
  <w:style w:type="paragraph" w:styleId="Footer">
    <w:name w:val="footer"/>
    <w:basedOn w:val="Normal"/>
    <w:link w:val="FooterChar"/>
    <w:uiPriority w:val="99"/>
    <w:unhideWhenUsed/>
    <w:rsid w:val="00A97F48"/>
    <w:pPr>
      <w:tabs>
        <w:tab w:val="center" w:pos="4680"/>
        <w:tab w:val="right" w:pos="9360"/>
      </w:tabs>
    </w:pPr>
  </w:style>
  <w:style w:type="character" w:customStyle="1" w:styleId="FooterChar">
    <w:name w:val="Footer Char"/>
    <w:basedOn w:val="DefaultParagraphFont"/>
    <w:link w:val="Footer"/>
    <w:uiPriority w:val="99"/>
    <w:rsid w:val="00A97F48"/>
    <w:rPr>
      <w:rFonts w:ascii="Times New Roman" w:eastAsia="Times New Roman" w:hAnsi="Times New Roman" w:cs="Times New Roman"/>
      <w:color w:val="000000"/>
      <w:sz w:val="24"/>
      <w:szCs w:val="24"/>
      <w:lang w:bidi="en-US"/>
    </w:rPr>
  </w:style>
  <w:style w:type="paragraph" w:styleId="ListParagraph">
    <w:name w:val="List Paragraph"/>
    <w:basedOn w:val="Normal"/>
    <w:uiPriority w:val="34"/>
    <w:qFormat/>
    <w:rsid w:val="0096227C"/>
    <w:pPr>
      <w:ind w:left="720"/>
      <w:contextualSpacing/>
    </w:pPr>
  </w:style>
  <w:style w:type="paragraph" w:styleId="Revision">
    <w:name w:val="Revision"/>
    <w:hidden/>
    <w:uiPriority w:val="99"/>
    <w:semiHidden/>
    <w:rsid w:val="0025769D"/>
    <w:pPr>
      <w:spacing w:after="0" w:line="240" w:lineRule="auto"/>
    </w:pPr>
    <w:rPr>
      <w:rFonts w:ascii="Times New Roman" w:eastAsia="Times New Roman" w:hAnsi="Times New Roman" w:cs="Times New Roman"/>
      <w:color w:val="000000"/>
      <w:sz w:val="24"/>
      <w:szCs w:val="24"/>
      <w:lang w:bidi="en-US"/>
    </w:rPr>
  </w:style>
  <w:style w:type="paragraph" w:styleId="NoSpacing">
    <w:name w:val="No Spacing"/>
    <w:uiPriority w:val="1"/>
    <w:qFormat/>
    <w:rsid w:val="00453F4F"/>
    <w:pPr>
      <w:widowControl w:val="0"/>
      <w:spacing w:after="0" w:line="240" w:lineRule="auto"/>
    </w:pPr>
    <w:rPr>
      <w:rFonts w:ascii="Times New Roman" w:eastAsia="Times New Roman" w:hAnsi="Times New Roman" w:cs="Times New Roman"/>
      <w:color w:val="000000"/>
      <w:sz w:val="24"/>
      <w:szCs w:val="24"/>
      <w:lang w:bidi="en-US"/>
    </w:rPr>
  </w:style>
  <w:style w:type="character" w:styleId="CommentReference">
    <w:name w:val="annotation reference"/>
    <w:basedOn w:val="DefaultParagraphFont"/>
    <w:uiPriority w:val="99"/>
    <w:semiHidden/>
    <w:unhideWhenUsed/>
    <w:rsid w:val="00AF6E67"/>
    <w:rPr>
      <w:sz w:val="16"/>
      <w:szCs w:val="16"/>
    </w:rPr>
  </w:style>
  <w:style w:type="paragraph" w:styleId="CommentText">
    <w:name w:val="annotation text"/>
    <w:basedOn w:val="Normal"/>
    <w:link w:val="CommentTextChar"/>
    <w:uiPriority w:val="99"/>
    <w:semiHidden/>
    <w:unhideWhenUsed/>
    <w:rsid w:val="00AF6E67"/>
    <w:rPr>
      <w:sz w:val="20"/>
      <w:szCs w:val="20"/>
    </w:rPr>
  </w:style>
  <w:style w:type="character" w:customStyle="1" w:styleId="CommentTextChar">
    <w:name w:val="Comment Text Char"/>
    <w:basedOn w:val="DefaultParagraphFont"/>
    <w:link w:val="CommentText"/>
    <w:uiPriority w:val="99"/>
    <w:semiHidden/>
    <w:rsid w:val="00AF6E67"/>
    <w:rPr>
      <w:rFonts w:ascii="Times New Roman" w:eastAsia="Times New Roman" w:hAnsi="Times New Roman" w:cs="Times New Roman"/>
      <w:color w:val="000000"/>
      <w:sz w:val="20"/>
      <w:szCs w:val="20"/>
      <w:lang w:bidi="en-US"/>
    </w:rPr>
  </w:style>
  <w:style w:type="paragraph" w:styleId="CommentSubject">
    <w:name w:val="annotation subject"/>
    <w:basedOn w:val="CommentText"/>
    <w:next w:val="CommentText"/>
    <w:link w:val="CommentSubjectChar"/>
    <w:uiPriority w:val="99"/>
    <w:semiHidden/>
    <w:unhideWhenUsed/>
    <w:rsid w:val="00AF6E67"/>
    <w:rPr>
      <w:b/>
      <w:bCs/>
    </w:rPr>
  </w:style>
  <w:style w:type="character" w:customStyle="1" w:styleId="CommentSubjectChar">
    <w:name w:val="Comment Subject Char"/>
    <w:basedOn w:val="CommentTextChar"/>
    <w:link w:val="CommentSubject"/>
    <w:uiPriority w:val="99"/>
    <w:semiHidden/>
    <w:rsid w:val="00AF6E67"/>
    <w:rPr>
      <w:rFonts w:ascii="Times New Roman" w:eastAsia="Times New Roman" w:hAnsi="Times New Roman" w:cs="Times New Roman"/>
      <w:b/>
      <w:bCs/>
      <w:color w:val="000000"/>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C37456-BA31-4294-A9E9-78B6EFA07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883</Words>
  <Characters>5037</Characters>
  <Application>Microsoft Office Word</Application>
  <DocSecurity>10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shaigh</dc:creator>
  <cp:lastModifiedBy>Heather Burnette</cp:lastModifiedBy>
  <cp:revision>7</cp:revision>
  <cp:lastPrinted>2024-02-28T14:58:00Z</cp:lastPrinted>
  <dcterms:created xsi:type="dcterms:W3CDTF">2024-02-28T14:52:00Z</dcterms:created>
  <dcterms:modified xsi:type="dcterms:W3CDTF">2024-08-22T17:57:00Z</dcterms:modified>
</cp:coreProperties>
</file>