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0BE7DF" w14:paraId="4E47C1E7" wp14:textId="4AA4AD46">
      <w:pPr>
        <w:pStyle w:val="Normal"/>
      </w:pPr>
      <w:r w:rsidR="110D5498">
        <w:drawing>
          <wp:inline xmlns:wp14="http://schemas.microsoft.com/office/word/2010/wordprocessingDrawing" wp14:editId="7B0BE7DF" wp14:anchorId="1D47C1BC">
            <wp:extent cx="1721743" cy="2466975"/>
            <wp:effectExtent l="0" t="0" r="0" b="0"/>
            <wp:docPr id="141381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c3af5ddf2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4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FE79A4" w:rsidP="7B0BE7DF" w:rsidRDefault="51FE79A4" w14:paraId="5CFB201E" w14:textId="3ECCAE0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de-DE"/>
        </w:rPr>
      </w:pPr>
      <w:r w:rsidR="51FE79A4">
        <w:rPr/>
        <w:t xml:space="preserve">Jan Frans van </w:t>
      </w:r>
      <w:r w:rsidR="51FE79A4">
        <w:rPr/>
        <w:t>Douven</w:t>
      </w:r>
      <w:r w:rsidR="51FE79A4">
        <w:rPr/>
        <w:t xml:space="preserve">, </w:t>
      </w:r>
      <w:r w:rsidR="110D5498">
        <w:rPr/>
        <w:t xml:space="preserve">Portrait </w:t>
      </w:r>
      <w:r w:rsidR="58651008">
        <w:rPr/>
        <w:t xml:space="preserve">des </w:t>
      </w:r>
      <w:r w:rsidR="110D5498">
        <w:rPr/>
        <w:t>Johann Wilhelm von Pfalz-Neuburg,</w:t>
      </w:r>
      <w:r w:rsidR="6BC7970D">
        <w:rPr/>
        <w:t xml:space="preserve"> 1715.</w:t>
      </w:r>
      <w:r w:rsidR="110D5498">
        <w:rPr/>
        <w:t xml:space="preserve"> </w:t>
      </w:r>
      <w:r w:rsidRPr="7B0BE7DF" w:rsidR="4B97E340">
        <w:rPr>
          <w:rFonts w:ascii="News Gothic MT" w:hAnsi="News Gothic MT" w:eastAsia="News Gothic MT" w:cs="News Gothic MT"/>
          <w:noProof w:val="0"/>
          <w:sz w:val="24"/>
          <w:szCs w:val="24"/>
          <w:lang w:val="de-DE"/>
        </w:rPr>
        <w:t>©</w:t>
      </w:r>
      <w:r w:rsidRPr="7B0BE7DF" w:rsidR="4B97E340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 Stadtmuseum Düsseldorf, B 820.</w:t>
      </w:r>
    </w:p>
    <w:p w:rsidR="698F3B0A" w:rsidP="7B0BE7DF" w:rsidRDefault="698F3B0A" w14:paraId="4B9BB3E5" w14:textId="0C60B386">
      <w:pPr>
        <w:pStyle w:val="Normal"/>
      </w:pPr>
      <w:r w:rsidR="698F3B0A">
        <w:drawing>
          <wp:inline wp14:editId="03041362" wp14:anchorId="5988BFA9">
            <wp:extent cx="2043112" cy="2514600"/>
            <wp:effectExtent l="0" t="0" r="0" b="0"/>
            <wp:docPr id="194034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eb8d93ea0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F3B0A" w:rsidP="7B0BE7DF" w:rsidRDefault="698F3B0A" w14:paraId="520A26F0" w14:textId="72D3453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de-DE"/>
        </w:rPr>
      </w:pPr>
      <w:r w:rsidR="698F3B0A">
        <w:rPr/>
        <w:t xml:space="preserve">Unbekannter Künstler, Portrait des Philipp Wilhelm von Pfalz-Neuburg, ca. 1685, </w:t>
      </w:r>
      <w:r w:rsidRPr="7B0BE7DF" w:rsidR="698F3B0A">
        <w:rPr>
          <w:rFonts w:ascii="News Gothic MT" w:hAnsi="News Gothic MT" w:eastAsia="News Gothic MT" w:cs="News Gothic MT"/>
          <w:noProof w:val="0"/>
          <w:sz w:val="24"/>
          <w:szCs w:val="24"/>
          <w:lang w:val="de-DE"/>
        </w:rPr>
        <w:t>©</w:t>
      </w:r>
      <w:r w:rsidRPr="7B0BE7DF" w:rsidR="698F3B0A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 Stadtmuseum Düsseldorf, B 11.</w:t>
      </w:r>
    </w:p>
    <w:p w:rsidR="0DED2939" w:rsidP="7B0BE7DF" w:rsidRDefault="0DED2939" w14:paraId="75ADD58D" w14:textId="6AE79F52">
      <w:pPr>
        <w:pStyle w:val="Normal"/>
        <w:rPr>
          <w:rFonts w:ascii="Arial" w:hAnsi="Arial" w:eastAsia="Arial" w:cs="Arial"/>
          <w:noProof w:val="0"/>
          <w:sz w:val="20"/>
          <w:szCs w:val="20"/>
          <w:lang w:val="de-DE"/>
        </w:rPr>
      </w:pPr>
      <w:r w:rsidR="0DED2939">
        <w:drawing>
          <wp:inline wp14:editId="189392D2" wp14:anchorId="3A081F82">
            <wp:extent cx="1732756" cy="2247900"/>
            <wp:effectExtent l="0" t="0" r="0" b="0"/>
            <wp:docPr id="2280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37dd75f59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75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0BE7DF" w:rsidR="0DED2939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Unkeannter Künstler, Kniestück der Kaiserin Eleonora Magdalena von Pfalz-Neuburg, </w:t>
      </w:r>
      <w:r w:rsidRPr="7B0BE7DF" w:rsidR="7E2083F8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ca. </w:t>
      </w:r>
      <w:r w:rsidRPr="7B0BE7DF" w:rsidR="0DED2939">
        <w:rPr>
          <w:rFonts w:ascii="Arial" w:hAnsi="Arial" w:eastAsia="Arial" w:cs="Arial"/>
          <w:noProof w:val="0"/>
          <w:sz w:val="20"/>
          <w:szCs w:val="20"/>
          <w:lang w:val="de-DE"/>
        </w:rPr>
        <w:t>168</w:t>
      </w:r>
      <w:r w:rsidRPr="7B0BE7DF" w:rsidR="5A82C8F8">
        <w:rPr>
          <w:rFonts w:ascii="Arial" w:hAnsi="Arial" w:eastAsia="Arial" w:cs="Arial"/>
          <w:noProof w:val="0"/>
          <w:sz w:val="20"/>
          <w:szCs w:val="20"/>
          <w:lang w:val="de-DE"/>
        </w:rPr>
        <w:t>0</w:t>
      </w:r>
      <w:r w:rsidRPr="7B0BE7DF" w:rsidR="0DED2939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, </w:t>
      </w:r>
      <w:r w:rsidRPr="7B0BE7DF" w:rsidR="0DED2939">
        <w:rPr>
          <w:rFonts w:ascii="News Gothic MT" w:hAnsi="News Gothic MT" w:eastAsia="News Gothic MT" w:cs="News Gothic MT"/>
          <w:noProof w:val="0"/>
          <w:sz w:val="24"/>
          <w:szCs w:val="24"/>
          <w:lang w:val="de-DE"/>
        </w:rPr>
        <w:t>©</w:t>
      </w:r>
      <w:r w:rsidRPr="7B0BE7DF" w:rsidR="0DED2939">
        <w:rPr>
          <w:rFonts w:ascii="Arial" w:hAnsi="Arial" w:eastAsia="Arial" w:cs="Arial"/>
          <w:noProof w:val="0"/>
          <w:sz w:val="20"/>
          <w:szCs w:val="20"/>
          <w:lang w:val="de-DE"/>
        </w:rPr>
        <w:t xml:space="preserve"> </w:t>
      </w:r>
      <w:r w:rsidRPr="7B0BE7DF" w:rsidR="0DED2939">
        <w:rPr>
          <w:rFonts w:ascii="Arial" w:hAnsi="Arial" w:eastAsia="Arial" w:cs="Arial"/>
          <w:noProof w:val="0"/>
          <w:sz w:val="20"/>
          <w:szCs w:val="20"/>
          <w:lang w:val="de-DE"/>
        </w:rPr>
        <w:t>KHM Museumsverbund</w:t>
      </w:r>
      <w:r w:rsidRPr="7B0BE7DF" w:rsidR="2F6BA22E">
        <w:rPr>
          <w:rFonts w:ascii="Arial" w:hAnsi="Arial" w:eastAsia="Arial" w:cs="Arial"/>
          <w:noProof w:val="0"/>
          <w:sz w:val="20"/>
          <w:szCs w:val="20"/>
          <w:lang w:val="de-DE"/>
        </w:rPr>
        <w:t>, Gemäldegalerie, 5617.</w:t>
      </w:r>
    </w:p>
    <w:p w:rsidR="7B0BE7DF" w:rsidP="7B0BE7DF" w:rsidRDefault="7B0BE7DF" w14:paraId="024DDDA7" w14:textId="4687D170">
      <w:pPr>
        <w:pStyle w:val="Normal"/>
        <w:rPr>
          <w:rFonts w:ascii="Arial" w:hAnsi="Arial" w:eastAsia="Arial" w:cs="Arial"/>
          <w:noProof w:val="0"/>
          <w:sz w:val="20"/>
          <w:szCs w:val="20"/>
          <w:lang w:val="de-DE"/>
        </w:rPr>
      </w:pPr>
    </w:p>
    <w:p w:rsidR="2F6BA22E" w:rsidP="7B0BE7DF" w:rsidRDefault="2F6BA22E" w14:paraId="4E83EA1A" w14:textId="485C3B25">
      <w:pPr>
        <w:pStyle w:val="Normal"/>
      </w:pPr>
      <w:r w:rsidR="2F6BA22E">
        <w:drawing>
          <wp:inline wp14:editId="477047C1" wp14:anchorId="0AF7832B">
            <wp:extent cx="4572000" cy="1200150"/>
            <wp:effectExtent l="0" t="0" r="0" b="0"/>
            <wp:docPr id="904920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91b0b2a3e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6A1F6" w:rsidP="7B0BE7DF" w:rsidRDefault="6136A1F6" w14:paraId="430F2025" w14:textId="3E173FC6">
      <w:pPr>
        <w:pStyle w:val="Normal"/>
      </w:pPr>
      <w:r w:rsidR="6136A1F6">
        <w:rPr/>
        <w:t xml:space="preserve">Giovanni Battista </w:t>
      </w:r>
      <w:r w:rsidR="6136A1F6">
        <w:rPr/>
        <w:t>Carlone</w:t>
      </w:r>
      <w:r w:rsidR="2F6BA22E">
        <w:rPr/>
        <w:t xml:space="preserve">, </w:t>
      </w:r>
      <w:r w:rsidR="4089148F">
        <w:rPr/>
        <w:t xml:space="preserve">Apotheose Kaiser Leopolds I. und seiner Gemahlin Eleonore Magdalene von Pfalz-Neuburg, umgeben von den vier Erdteilen. </w:t>
      </w:r>
      <w:r w:rsidR="2F6BA22E">
        <w:rPr/>
        <w:t xml:space="preserve">Deckengemälde im Kaisersaal Schloss Alteglofsheim, </w:t>
      </w:r>
      <w:r w:rsidRPr="7B0BE7DF" w:rsidR="3743A60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32830"/>
          <w:sz w:val="18"/>
          <w:szCs w:val="18"/>
          <w:lang w:val="de-DE"/>
        </w:rPr>
        <w:t>undatiert, u</w:t>
      </w:r>
      <w:r w:rsidRPr="7B0BE7DF" w:rsidR="3743A60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32830"/>
          <w:sz w:val="18"/>
          <w:szCs w:val="18"/>
          <w:lang w:val="de-DE"/>
        </w:rPr>
        <w:t xml:space="preserve">m </w:t>
      </w:r>
      <w:r w:rsidRPr="7B0BE7DF" w:rsidR="3743A60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32830"/>
          <w:sz w:val="18"/>
          <w:szCs w:val="18"/>
          <w:lang w:val="de-DE"/>
        </w:rPr>
        <w:t>1685</w:t>
      </w:r>
      <w:r w:rsidRPr="7B0BE7DF" w:rsidR="3743A604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 .</w:t>
      </w:r>
      <w:r w:rsidRPr="7B0BE7DF" w:rsidR="3743A604">
        <w:rPr>
          <w:rFonts w:ascii="Calibri" w:hAnsi="Calibri" w:eastAsia="Calibri" w:cs="Calibri"/>
          <w:noProof w:val="0"/>
          <w:sz w:val="22"/>
          <w:szCs w:val="22"/>
          <w:lang w:val="de-DE"/>
        </w:rPr>
        <w:t xml:space="preserve"> </w:t>
      </w:r>
      <w:r w:rsidR="2F6BA22E">
        <w:rPr/>
        <w:t>Foto</w:t>
      </w:r>
      <w:r w:rsidR="662A98BB">
        <w:rPr/>
        <w:t>: Marion Romberg</w:t>
      </w:r>
      <w:r w:rsidR="2F6BA22E">
        <w:rPr/>
        <w:t>.</w:t>
      </w:r>
    </w:p>
    <w:p w:rsidR="7B0BE7DF" w:rsidP="7B0BE7DF" w:rsidRDefault="7B0BE7DF" w14:paraId="6996E3BF" w14:textId="22018A5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03B744"/>
    <w:rsid w:val="0DED2939"/>
    <w:rsid w:val="110D5498"/>
    <w:rsid w:val="22173B55"/>
    <w:rsid w:val="26EAAC78"/>
    <w:rsid w:val="2A224D3A"/>
    <w:rsid w:val="2DDB89AD"/>
    <w:rsid w:val="2F6BA22E"/>
    <w:rsid w:val="2F775A0E"/>
    <w:rsid w:val="3743A604"/>
    <w:rsid w:val="4089148F"/>
    <w:rsid w:val="42895059"/>
    <w:rsid w:val="497436A6"/>
    <w:rsid w:val="4B97E340"/>
    <w:rsid w:val="51FE79A4"/>
    <w:rsid w:val="52730B7E"/>
    <w:rsid w:val="528C33DB"/>
    <w:rsid w:val="58651008"/>
    <w:rsid w:val="5A82C8F8"/>
    <w:rsid w:val="60ED5EE7"/>
    <w:rsid w:val="6136A1F6"/>
    <w:rsid w:val="619D59DB"/>
    <w:rsid w:val="662A98BB"/>
    <w:rsid w:val="698F3B0A"/>
    <w:rsid w:val="6A4007A5"/>
    <w:rsid w:val="6BC7970D"/>
    <w:rsid w:val="6BDBD806"/>
    <w:rsid w:val="75C5B8FD"/>
    <w:rsid w:val="77FC4D6C"/>
    <w:rsid w:val="7B0BE7DF"/>
    <w:rsid w:val="7C03B744"/>
    <w:rsid w:val="7E2083F8"/>
    <w:rsid w:val="7F6C9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B744"/>
  <w15:chartTrackingRefBased/>
  <w15:docId w15:val="{2EB1E829-5FD2-4811-A3D9-1D8BEF4217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452eb8d93ea04289" Type="http://schemas.openxmlformats.org/officeDocument/2006/relationships/image" Target="/media/image2.jp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704c3af5ddf24a12" Type="http://schemas.openxmlformats.org/officeDocument/2006/relationships/image" Target="/media/image.jpg"/><Relationship Id="R07991b0b2a3e497b" Type="http://schemas.openxmlformats.org/officeDocument/2006/relationships/image" Target="/media/image4.jpg"/><Relationship Id="rId1" Type="http://schemas.openxmlformats.org/officeDocument/2006/relationships/styles" Target="styles.xml"/><Relationship Id="Red237dd75f594d3e" Type="http://schemas.openxmlformats.org/officeDocument/2006/relationships/image" Target="/media/image3.jp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6A0268D1AE1C048B69C4B8D2E5A810A" ma:contentTypeVersion="15" ma:contentTypeDescription="Ein neues Dokument erstellen." ma:contentTypeScope="" ma:versionID="ed4db2ec34e35172ceb330a4bfc62307">
  <xsd:schema xmlns:xsd="http://www.w3.org/2001/XMLSchema" xmlns:xs="http://www.w3.org/2001/XMLSchema" xmlns:p="http://schemas.microsoft.com/office/2006/metadata/properties" xmlns:ns2="2bc42452-4fc9-4232-b57d-bdc14617c951" xmlns:ns3="6d863f2e-0795-4d50-b1e7-9fda8e1234ac" targetNamespace="http://schemas.microsoft.com/office/2006/metadata/properties" ma:root="true" ma:fieldsID="bf9e6faecd67bb5b1f5146c7dfffdb54" ns2:_="" ns3:_="">
    <xsd:import namespace="2bc42452-4fc9-4232-b57d-bdc14617c951"/>
    <xsd:import namespace="6d863f2e-0795-4d50-b1e7-9fda8e1234a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lcf76f155ced4ddcb4097134ff3c332f" minOccurs="0"/>
                <xsd:element ref="ns2:TaxCatchAll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c42452-4fc9-4232-b57d-bdc14617c9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81c65564-ca67-4e9b-9428-1aabcc854b8c}" ma:internalName="TaxCatchAll" ma:showField="CatchAllData" ma:web="2bc42452-4fc9-4232-b57d-bdc14617c9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863f2e-0795-4d50-b1e7-9fda8e1234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Bildmarkierungen" ma:readOnly="false" ma:fieldId="{5cf76f15-5ced-4ddc-b409-7134ff3c332f}" ma:taxonomyMulti="true" ma:sspId="d4a9df8e-f349-4444-a116-c467c435423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d863f2e-0795-4d50-b1e7-9fda8e1234ac">
      <Terms xmlns="http://schemas.microsoft.com/office/infopath/2007/PartnerControls"/>
    </lcf76f155ced4ddcb4097134ff3c332f>
    <TaxCatchAll xmlns="2bc42452-4fc9-4232-b57d-bdc14617c951" xsi:nil="true"/>
  </documentManagement>
</p:properties>
</file>

<file path=customXml/itemProps1.xml><?xml version="1.0" encoding="utf-8"?>
<ds:datastoreItem xmlns:ds="http://schemas.openxmlformats.org/officeDocument/2006/customXml" ds:itemID="{EE256F62-7796-4001-AB52-6EFAA1485A1A}"/>
</file>

<file path=customXml/itemProps2.xml><?xml version="1.0" encoding="utf-8"?>
<ds:datastoreItem xmlns:ds="http://schemas.openxmlformats.org/officeDocument/2006/customXml" ds:itemID="{D028B9D8-9186-4CAD-A2B0-C2E16E63E7A3}"/>
</file>

<file path=customXml/itemProps3.xml><?xml version="1.0" encoding="utf-8"?>
<ds:datastoreItem xmlns:ds="http://schemas.openxmlformats.org/officeDocument/2006/customXml" ds:itemID="{6BBF5942-7322-47FD-9A14-4C475F4E088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Spitzbart, Anna</dc:creator>
  <cp:keywords/>
  <dc:description/>
  <cp:lastModifiedBy>Spitzbart, Anna</cp:lastModifiedBy>
  <dcterms:created xsi:type="dcterms:W3CDTF">2023-04-11T13:34:13Z</dcterms:created>
  <dcterms:modified xsi:type="dcterms:W3CDTF">2023-04-11T13:49:23Z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0x010100A6A0268D1AE1C048B69C4B8D2E5A810A</vt:lpwstr>
  </property>
</Properties>
</file>