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1.png" ContentType="image/png"/>
  <Override PartName="/word/media/rId46.png" ContentType="image/png"/>
  <Override PartName="/word/media/rId58.png" ContentType="image/png"/>
  <Override PartName="/word/media/rId25.png" ContentType="image/png"/>
  <Override PartName="/word/media/rId55.png" ContentType="image/png"/>
  <Override PartName="/word/media/rId43.png" ContentType="image/png"/>
  <Override PartName="/word/media/rId34.png" ContentType="image/png"/>
  <Override PartName="/word/media/rId37.png" ContentType="image/png"/>
  <Override PartName="/word/media/rId49.png" ContentType="image/png"/>
  <Override PartName="/word/media/rId52.png" ContentType="image/png"/>
  <Override PartName="/word/media/rId61.png" ContentType="image/png"/>
  <Override PartName="/word/media/rId64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Познакомится с принципами планирования локальной сети организации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графический редактор, требуется повторить схемы L1, L2, L3, а также сопутствующие им таблицы VLAN, IP-адресов и портов подключения оборудования планируемой сети.</w:t>
      </w:r>
    </w:p>
    <w:p>
      <w:pPr>
        <w:pStyle w:val="Compact"/>
        <w:numPr>
          <w:ilvl w:val="0"/>
          <w:numId w:val="1001"/>
        </w:numPr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</w:t>
      </w:r>
      <w:r>
        <w:t xml:space="preserve"> </w:t>
      </w:r>
      <w:r>
        <w:t xml:space="preserve">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Cхема L1:</w:t>
      </w:r>
    </w:p>
    <w:p>
      <w:pPr>
        <w:pStyle w:val="CaptionedFigure"/>
      </w:pPr>
      <w:r>
        <w:drawing>
          <wp:inline>
            <wp:extent cx="5334000" cy="2520830"/>
            <wp:effectExtent b="0" l="0" r="0" t="0"/>
            <wp:docPr descr="Схема L1: физические устройства сети с номерами портов" title="" id="23" name="Picture"/>
            <a:graphic>
              <a:graphicData uri="http://schemas.openxmlformats.org/drawingml/2006/picture">
                <pic:pic>
                  <pic:nvPicPr>
                    <pic:cNvPr descr="../images/L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L1: физические устройства сети с номерами портов</w:t>
      </w:r>
    </w:p>
    <w:p>
      <w:pPr>
        <w:pStyle w:val="BodyText"/>
      </w:pPr>
      <w:r>
        <w:t xml:space="preserve">Таблица VLAN:</w:t>
      </w:r>
    </w:p>
    <w:p>
      <w:pPr>
        <w:pStyle w:val="CaptionedFigure"/>
      </w:pPr>
      <w:r>
        <w:drawing>
          <wp:inline>
            <wp:extent cx="4032985" cy="2050181"/>
            <wp:effectExtent b="0" l="0" r="0" t="0"/>
            <wp:docPr descr="Таблица VLAN" title="" id="26" name="Picture"/>
            <a:graphic>
              <a:graphicData uri="http://schemas.openxmlformats.org/drawingml/2006/picture">
                <pic:pic>
                  <pic:nvPicPr>
                    <pic:cNvPr descr="../images/VLAN-tabl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Таблица VLAN</w:t>
      </w:r>
    </w:p>
    <w:p>
      <w:pPr>
        <w:pStyle w:val="BodyText"/>
      </w:pPr>
      <w:r>
        <w:t xml:space="preserve">Схема VLAN сети (Layer 2):</w:t>
      </w:r>
    </w:p>
    <w:p>
      <w:pPr>
        <w:pStyle w:val="CaptionedFigure"/>
      </w:pPr>
      <w:r>
        <w:drawing>
          <wp:inline>
            <wp:extent cx="5334000" cy="2477015"/>
            <wp:effectExtent b="0" l="0" r="0" t="0"/>
            <wp:docPr descr="Схема L2: VLAN сети" title="" id="29" name="Picture"/>
            <a:graphic>
              <a:graphicData uri="http://schemas.openxmlformats.org/drawingml/2006/picture">
                <pic:pic>
                  <pic:nvPicPr>
                    <pic:cNvPr descr="../images/L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L2: VLAN сети</w:t>
      </w:r>
    </w:p>
    <w:p>
      <w:pPr>
        <w:pStyle w:val="BodyText"/>
      </w:pPr>
      <w:r>
        <w:t xml:space="preserve">Схема маршрутизации (Layer 3) сети 10.128.0.0/16:</w:t>
      </w:r>
    </w:p>
    <w:p>
      <w:pPr>
        <w:pStyle w:val="CaptionedFigure"/>
      </w:pPr>
      <w:r>
        <w:drawing>
          <wp:inline>
            <wp:extent cx="5334000" cy="3246196"/>
            <wp:effectExtent b="0" l="0" r="0" t="0"/>
            <wp:docPr descr="Схема L3: маршрутизация сети 1" title="" id="32" name="Picture"/>
            <a:graphic>
              <a:graphicData uri="http://schemas.openxmlformats.org/drawingml/2006/picture">
                <pic:pic>
                  <pic:nvPicPr>
                    <pic:cNvPr descr="../images/L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L3: маршрутизация сети 1</w:t>
      </w:r>
    </w:p>
    <w:p>
      <w:pPr>
        <w:pStyle w:val="BodyText"/>
      </w:pPr>
      <w:r>
        <w:t xml:space="preserve">Таблица IP для сети 10.128.0.0/16 :</w:t>
      </w:r>
    </w:p>
    <w:p>
      <w:pPr>
        <w:pStyle w:val="CaptionedFigure"/>
      </w:pPr>
      <w:r>
        <w:drawing>
          <wp:inline>
            <wp:extent cx="5005136" cy="3878981"/>
            <wp:effectExtent b="0" l="0" r="0" t="0"/>
            <wp:docPr descr="Таблица IP (1)" title="" id="35" name="Picture"/>
            <a:graphic>
              <a:graphicData uri="http://schemas.openxmlformats.org/drawingml/2006/picture">
                <pic:pic>
                  <pic:nvPicPr>
                    <pic:cNvPr descr="../images/ip-table-1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Таблица IP (1)</w:t>
      </w:r>
    </w:p>
    <w:p>
      <w:pPr>
        <w:pStyle w:val="CaptionedFigure"/>
      </w:pPr>
      <w:r>
        <w:drawing>
          <wp:inline>
            <wp:extent cx="4976261" cy="2367814"/>
            <wp:effectExtent b="0" l="0" r="0" t="0"/>
            <wp:docPr descr="Таблица IP (1)" title="" id="38" name="Picture"/>
            <a:graphic>
              <a:graphicData uri="http://schemas.openxmlformats.org/drawingml/2006/picture">
                <pic:pic>
                  <pic:nvPicPr>
                    <pic:cNvPr descr="../images/ip-table-1.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Таблица IP (1)</w:t>
      </w:r>
    </w:p>
    <w:p>
      <w:pPr>
        <w:pStyle w:val="BodyText"/>
      </w:pPr>
      <w:r>
        <w:t xml:space="preserve">Таблица портов:</w:t>
      </w:r>
    </w:p>
    <w:p>
      <w:pPr>
        <w:pStyle w:val="CaptionedFigure"/>
      </w:pPr>
      <w:r>
        <w:drawing>
          <wp:inline>
            <wp:extent cx="5334000" cy="2060758"/>
            <wp:effectExtent b="0" l="0" r="0" t="0"/>
            <wp:docPr descr="Таблица портов" title="" id="41" name="Picture"/>
            <a:graphic>
              <a:graphicData uri="http://schemas.openxmlformats.org/drawingml/2006/picture">
                <pic:pic>
                  <pic:nvPicPr>
                    <pic:cNvPr descr="../images/port-tabl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Таблица портов</w:t>
      </w:r>
    </w:p>
    <w:p>
      <w:pPr>
        <w:pStyle w:val="BodyText"/>
      </w:pPr>
      <w:r>
        <w:t xml:space="preserve">Регламент выделения IP-адресов для сети класса C - 10.128.0.0/16:</w:t>
      </w:r>
    </w:p>
    <w:p>
      <w:pPr>
        <w:pStyle w:val="CaptionedFigure"/>
      </w:pPr>
      <w:r>
        <w:drawing>
          <wp:inline>
            <wp:extent cx="3763477" cy="1588168"/>
            <wp:effectExtent b="0" l="0" r="0" t="0"/>
            <wp:docPr descr="Регламент выделения IP-адресов для сети 1" title="" id="44" name="Picture"/>
            <a:graphic>
              <a:graphicData uri="http://schemas.openxmlformats.org/drawingml/2006/picture">
                <pic:pic>
                  <pic:nvPicPr>
                    <pic:cNvPr descr="../images/ip-allocation-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Регламент выделения IP-адресов для сети 1</w:t>
      </w:r>
    </w:p>
    <w:p>
      <w:pPr>
        <w:pStyle w:val="Compact"/>
        <w:numPr>
          <w:ilvl w:val="0"/>
          <w:numId w:val="1003"/>
        </w:numPr>
      </w:pPr>
      <w:r>
        <w:t xml:space="preserve">Таблицы VLAN и портов, а также схемы L1 и L2 не изменятся от смены ip-адреса сети.</w:t>
      </w:r>
    </w:p>
    <w:p>
      <w:pPr>
        <w:pStyle w:val="FirstParagraph"/>
      </w:pPr>
      <w:r>
        <w:t xml:space="preserve">Схема маршрутизации (Layer 3) сети 172.16.0.0/12:</w:t>
      </w:r>
    </w:p>
    <w:p>
      <w:pPr>
        <w:pStyle w:val="CaptionedFigure"/>
      </w:pPr>
      <w:r>
        <w:drawing>
          <wp:inline>
            <wp:extent cx="5334000" cy="3130826"/>
            <wp:effectExtent b="0" l="0" r="0" t="0"/>
            <wp:docPr descr="Схема L3: маршрутизация сети 2" title="" id="47" name="Picture"/>
            <a:graphic>
              <a:graphicData uri="http://schemas.openxmlformats.org/drawingml/2006/picture">
                <pic:pic>
                  <pic:nvPicPr>
                    <pic:cNvPr descr="../images/L3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Схема L3: маршрутизация сети 2</w:t>
      </w:r>
    </w:p>
    <w:p>
      <w:pPr>
        <w:pStyle w:val="BodyText"/>
      </w:pPr>
      <w:r>
        <w:t xml:space="preserve">Таблица IP сети 172.16.0.0/12:</w:t>
      </w:r>
    </w:p>
    <w:p>
      <w:pPr>
        <w:pStyle w:val="CaptionedFigure"/>
      </w:pPr>
      <w:r>
        <w:drawing>
          <wp:inline>
            <wp:extent cx="4947385" cy="3878981"/>
            <wp:effectExtent b="0" l="0" r="0" t="0"/>
            <wp:docPr descr="Таблица IP (2)" title="" id="50" name="Picture"/>
            <a:graphic>
              <a:graphicData uri="http://schemas.openxmlformats.org/drawingml/2006/picture">
                <pic:pic>
                  <pic:nvPicPr>
                    <pic:cNvPr descr="../images/ip-table-2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Таблица IP (2)</w:t>
      </w:r>
    </w:p>
    <w:p>
      <w:pPr>
        <w:pStyle w:val="CaptionedFigure"/>
      </w:pPr>
      <w:r>
        <w:drawing>
          <wp:inline>
            <wp:extent cx="4947385" cy="2358189"/>
            <wp:effectExtent b="0" l="0" r="0" t="0"/>
            <wp:docPr descr="Таблица IP (2)" title="" id="53" name="Picture"/>
            <a:graphic>
              <a:graphicData uri="http://schemas.openxmlformats.org/drawingml/2006/picture">
                <pic:pic>
                  <pic:nvPicPr>
                    <pic:cNvPr descr="../images/ip-table-2.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Таблица IP (2)</w:t>
      </w:r>
    </w:p>
    <w:p>
      <w:pPr>
        <w:pStyle w:val="BodyText"/>
      </w:pPr>
      <w:r>
        <w:t xml:space="preserve">Регламент выделения IP-адресов для сети класса B - 172.16.0.0/12:</w:t>
      </w:r>
    </w:p>
    <w:p>
      <w:pPr>
        <w:pStyle w:val="CaptionedFigure"/>
      </w:pPr>
      <w:r>
        <w:drawing>
          <wp:inline>
            <wp:extent cx="3734602" cy="1588168"/>
            <wp:effectExtent b="0" l="0" r="0" t="0"/>
            <wp:docPr descr="Регламент выделения IP-адресов для сети 2" title="" id="56" name="Picture"/>
            <a:graphic>
              <a:graphicData uri="http://schemas.openxmlformats.org/drawingml/2006/picture">
                <pic:pic>
                  <pic:nvPicPr>
                    <pic:cNvPr descr="../images/ip-allocation-B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Регламент выделения IP-адресов для сети 2</w:t>
      </w:r>
    </w:p>
    <w:p>
      <w:pPr>
        <w:pStyle w:val="BodyText"/>
      </w:pPr>
      <w:r>
        <w:t xml:space="preserve">Схема маршрутизации (Layer 3) сети 192.168.0.0/16:</w:t>
      </w:r>
    </w:p>
    <w:p>
      <w:pPr>
        <w:pStyle w:val="CaptionedFigure"/>
      </w:pPr>
      <w:r>
        <w:drawing>
          <wp:inline>
            <wp:extent cx="5334000" cy="3132174"/>
            <wp:effectExtent b="0" l="0" r="0" t="0"/>
            <wp:docPr descr="Схема L3: маршрутизация сети 3" title="" id="59" name="Picture"/>
            <a:graphic>
              <a:graphicData uri="http://schemas.openxmlformats.org/drawingml/2006/picture">
                <pic:pic>
                  <pic:nvPicPr>
                    <pic:cNvPr descr="../images/L3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Схема L3: маршрутизация сети 3</w:t>
      </w:r>
    </w:p>
    <w:p>
      <w:pPr>
        <w:pStyle w:val="BodyText"/>
      </w:pPr>
      <w:r>
        <w:t xml:space="preserve">Таблица IP сети 192.168.0.0/16:</w:t>
      </w:r>
    </w:p>
    <w:p>
      <w:pPr>
        <w:pStyle w:val="CaptionedFigure"/>
      </w:pPr>
      <w:r>
        <w:drawing>
          <wp:inline>
            <wp:extent cx="4957010" cy="3859730"/>
            <wp:effectExtent b="0" l="0" r="0" t="0"/>
            <wp:docPr descr="Таблица IP (3)" title="" id="62" name="Picture"/>
            <a:graphic>
              <a:graphicData uri="http://schemas.openxmlformats.org/drawingml/2006/picture">
                <pic:pic>
                  <pic:nvPicPr>
                    <pic:cNvPr descr="../images/ip-table-3.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Таблица IP (3)</w:t>
      </w:r>
    </w:p>
    <w:p>
      <w:pPr>
        <w:pStyle w:val="CaptionedFigure"/>
      </w:pPr>
      <w:r>
        <w:drawing>
          <wp:inline>
            <wp:extent cx="4985886" cy="2358189"/>
            <wp:effectExtent b="0" l="0" r="0" t="0"/>
            <wp:docPr descr="Таблица IP (3)" title="" id="65" name="Picture"/>
            <a:graphic>
              <a:graphicData uri="http://schemas.openxmlformats.org/drawingml/2006/picture">
                <pic:pic>
                  <pic:nvPicPr>
                    <pic:cNvPr descr="../images/ip-table-3.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Таблица IP (3)</w:t>
      </w:r>
    </w:p>
    <w:p>
      <w:pPr>
        <w:pStyle w:val="BodyText"/>
      </w:pPr>
      <w:r>
        <w:t xml:space="preserve">Регламент выделения IP-адресов для сети класса C - 192.168.0.0/16:</w:t>
      </w:r>
    </w:p>
    <w:p>
      <w:pPr>
        <w:pStyle w:val="CaptionedFigure"/>
      </w:pPr>
      <w:r>
        <w:drawing>
          <wp:inline>
            <wp:extent cx="3763477" cy="1588168"/>
            <wp:effectExtent b="0" l="0" r="0" t="0"/>
            <wp:docPr descr="Регламент выделения IP-адресов для сети 3" title="" id="67" name="Picture"/>
            <a:graphic>
              <a:graphicData uri="http://schemas.openxmlformats.org/drawingml/2006/picture">
                <pic:pic>
                  <pic:nvPicPr>
                    <pic:cNvPr descr="../images/ip-allocation-C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Регламент выделения IP-адресов для сети 3</w:t>
      </w:r>
    </w:p>
    <w:bookmarkEnd w:id="69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4"/>
        </w:numPr>
      </w:pPr>
      <w:r>
        <w:t xml:space="preserve">Модель OSI (Open System Interconnection), или эталонная модель взаимодействия открытых систем описывает, как устройства в локальных и глобальных</w:t>
      </w:r>
      <w:r>
        <w:t xml:space="preserve"> </w:t>
      </w:r>
      <w:r>
        <w:t xml:space="preserve">сетях обмениваются данными и что происходит с этими данными. Она имеет 7 уровней:</w:t>
      </w:r>
    </w:p>
    <w:p>
      <w:pPr>
        <w:pStyle w:val="Compact"/>
        <w:numPr>
          <w:ilvl w:val="0"/>
          <w:numId w:val="1005"/>
        </w:numPr>
      </w:pPr>
      <w:r>
        <w:t xml:space="preserve">Физический (способ передачи сигналов)</w:t>
      </w:r>
    </w:p>
    <w:p>
      <w:pPr>
        <w:pStyle w:val="Compact"/>
        <w:numPr>
          <w:ilvl w:val="0"/>
          <w:numId w:val="1005"/>
        </w:numPr>
      </w:pPr>
      <w:r>
        <w:t xml:space="preserve">Канальный (проверка целостности полученных данных и исправление ошибок)</w:t>
      </w:r>
    </w:p>
    <w:p>
      <w:pPr>
        <w:pStyle w:val="Compact"/>
        <w:numPr>
          <w:ilvl w:val="0"/>
          <w:numId w:val="1005"/>
        </w:numPr>
      </w:pPr>
      <w:r>
        <w:t xml:space="preserve">Сетевой (маршрутизация данных внутри сети между компьютерами)</w:t>
      </w:r>
    </w:p>
    <w:p>
      <w:pPr>
        <w:pStyle w:val="Compact"/>
        <w:numPr>
          <w:ilvl w:val="0"/>
          <w:numId w:val="1005"/>
        </w:numPr>
      </w:pPr>
      <w:r>
        <w:t xml:space="preserve">Транспортный (способ передачи данных - с гарантией (TCP) /без гарантии (UDP)</w:t>
      </w:r>
    </w:p>
    <w:p>
      <w:pPr>
        <w:pStyle w:val="Compact"/>
        <w:numPr>
          <w:ilvl w:val="0"/>
          <w:numId w:val="1005"/>
        </w:numPr>
      </w:pPr>
      <w:r>
        <w:t xml:space="preserve">Сеансовый (управление сессиями)</w:t>
      </w:r>
    </w:p>
    <w:p>
      <w:pPr>
        <w:pStyle w:val="Compact"/>
        <w:numPr>
          <w:ilvl w:val="0"/>
          <w:numId w:val="1005"/>
        </w:numPr>
      </w:pPr>
      <w:r>
        <w:t xml:space="preserve">Представления (кодирование, сжатие, шифрование)</w:t>
      </w:r>
    </w:p>
    <w:p>
      <w:pPr>
        <w:pStyle w:val="Compact"/>
        <w:numPr>
          <w:ilvl w:val="0"/>
          <w:numId w:val="1005"/>
        </w:numPr>
      </w:pPr>
      <w:r>
        <w:t xml:space="preserve">Прикладной (работа с сетевыми службами)</w:t>
      </w:r>
    </w:p>
    <w:p>
      <w:pPr>
        <w:numPr>
          <w:ilvl w:val="0"/>
          <w:numId w:val="1006"/>
        </w:numPr>
      </w:pPr>
      <w:r>
        <w:t xml:space="preserve">Коммутатор объединяет различные сетевые устройства в единый сегмент сети и позволяет передавать данные только от одного узла к другому, если сообщение не широковещательное и узел-получатель</w:t>
      </w:r>
      <w:r>
        <w:t xml:space="preserve"> </w:t>
      </w:r>
      <w:r>
        <w:t xml:space="preserve">закреплён к порту коммутатора</w:t>
      </w:r>
    </w:p>
    <w:p>
      <w:pPr>
        <w:numPr>
          <w:ilvl w:val="0"/>
          <w:numId w:val="1006"/>
        </w:numPr>
      </w:pPr>
      <w:r>
        <w:t xml:space="preserve">Маршрутизатор ведёт таблицы маршрутизации, определяет маршруты, фильтрует пакеты, управляет очередями, преобразовывает сетевые адреса в локальные.</w:t>
      </w:r>
    </w:p>
    <w:p>
      <w:pPr>
        <w:numPr>
          <w:ilvl w:val="0"/>
          <w:numId w:val="1006"/>
        </w:numPr>
      </w:pPr>
      <w:r>
        <w:t xml:space="preserve">Коммутатор уровня 2 работает только с MAC-адресами, игнорируя IP-адреса и элементы более высоких уровней. Коммутатор уровня 3 выполняет все функции коммутатора уровня 2.</w:t>
      </w:r>
      <w:r>
        <w:t xml:space="preserve"> </w:t>
      </w:r>
      <w:r>
        <w:t xml:space="preserve">Кроме того, он может осуществлять статическую и динамическую маршрутизацию.</w:t>
      </w:r>
    </w:p>
    <w:p>
      <w:pPr>
        <w:numPr>
          <w:ilvl w:val="0"/>
          <w:numId w:val="1006"/>
        </w:numPr>
      </w:pPr>
      <w:r>
        <w:t xml:space="preserve">Сетевой интерфейс - это точка подключения двух частей сетевого оборудования</w:t>
      </w:r>
    </w:p>
    <w:p>
      <w:pPr>
        <w:numPr>
          <w:ilvl w:val="0"/>
          <w:numId w:val="1006"/>
        </w:numPr>
      </w:pPr>
      <w:r>
        <w:t xml:space="preserve">Сетевые порты - это виртуальные конечные точки, которые соединяют передачу данных между несколькими приложениями, службами или устройствами в сети.</w:t>
      </w:r>
    </w:p>
    <w:p>
      <w:pPr>
        <w:numPr>
          <w:ilvl w:val="0"/>
          <w:numId w:val="1006"/>
        </w:numPr>
      </w:pPr>
      <w:r>
        <w:t xml:space="preserve">Ethernet: скорость передачи данных - 10 мбит/c , максимальная длина сегмента - 3,6 км;</w:t>
      </w:r>
      <w:r>
        <w:t xml:space="preserve"> </w:t>
      </w:r>
      <w:r>
        <w:t xml:space="preserve">FastEthernet: скорость передачи данных - 100 мбит/c , максимальная длина сегмента - 10 км;</w:t>
      </w:r>
      <w:r>
        <w:t xml:space="preserve"> </w:t>
      </w:r>
      <w:r>
        <w:t xml:space="preserve">GigabitEthernet: скорость передачи данных - 1000 мбит/c , максимальная длина сегмента - 70 км;</w:t>
      </w:r>
    </w:p>
    <w:p>
      <w:pPr>
        <w:numPr>
          <w:ilvl w:val="0"/>
          <w:numId w:val="1006"/>
        </w:numPr>
      </w:pPr>
      <w:r>
        <w:t xml:space="preserve">IP-адрес - это 32-битный номер, уникально идентифицирующий хост в сети TCP/IP.</w:t>
      </w:r>
      <w:r>
        <w:t xml:space="preserve"> </w:t>
      </w:r>
      <w:r>
        <w:t xml:space="preserve">Сеть - это совокупность соединённых между собой узлов, которые обмениваются информацией.</w:t>
      </w:r>
      <w:r>
        <w:t xml:space="preserve"> </w:t>
      </w:r>
      <w:r>
        <w:t xml:space="preserve">Подсеть - это сеть меньшего размера, созданная путём деления более крупной сети.</w:t>
      </w:r>
      <w:r>
        <w:t xml:space="preserve"> </w:t>
      </w:r>
      <w:r>
        <w:t xml:space="preserve">Маска подсети - 32-битное число, служащее битовой маской для разделения сетевой части (адреса подсети) и части хоста IP-адреса.</w:t>
      </w:r>
    </w:p>
    <w:p>
      <w:pPr>
        <w:numPr>
          <w:ilvl w:val="0"/>
          <w:numId w:val="1006"/>
        </w:numPr>
      </w:pPr>
      <w:r>
        <w:t xml:space="preserve">VLAN - это логическая сеть, которая создается внутри более крупной физической сети.</w:t>
      </w:r>
      <w:r>
        <w:t xml:space="preserve"> </w:t>
      </w:r>
      <w:r>
        <w:t xml:space="preserve">Виртуальные сети VLAN позволяют сегментировать сеть на более мелкие виртуальные подсети, которые можно использовать для изоляции трафика и повышения производительности сети.</w:t>
      </w:r>
    </w:p>
    <w:p>
      <w:pPr>
        <w:numPr>
          <w:ilvl w:val="0"/>
          <w:numId w:val="1006"/>
        </w:numPr>
      </w:pPr>
      <w:r>
        <w:t xml:space="preserve">Trunk Port в отличие от Access Port тегирует данные, позволяя передавать данные из одного порта в разные VLAN.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познакомится с принципами планирования локальной сети организации.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55" Target="media/rId55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Выполнил: Танрибергенов Эльдар</dc:creator>
  <dc:language>ru-RU</dc:language>
  <cp:keywords/>
  <dcterms:created xsi:type="dcterms:W3CDTF">2024-04-02T20:24:35Z</dcterms:created>
  <dcterms:modified xsi:type="dcterms:W3CDTF">2024-04-02T20:24:35Z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