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68"/>
        <w:gridCol w:w="899"/>
        <w:gridCol w:w="988"/>
        <w:gridCol w:w="1625"/>
      </w:tblGrid>
      <w:tr w:rsidR="00485458" w:rsidTr="00A61BCE">
        <w:trPr>
          <w:trHeight w:val="440"/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BF4AF0" w:rsidRDefault="00485458" w:rsidP="00A61BCE">
            <w:pPr>
              <w:rPr>
                <w:sz w:val="16"/>
                <w:szCs w:val="16"/>
              </w:rPr>
            </w:pPr>
            <w:r w:rsidRPr="00BF4AF0">
              <w:rPr>
                <w:sz w:val="16"/>
                <w:szCs w:val="16"/>
              </w:rPr>
              <w:t>Attack Type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895CFD" w:rsidRDefault="00485458" w:rsidP="00A61BCE">
            <w:pPr>
              <w:pStyle w:val="TableTitle"/>
              <w:rPr>
                <w:lang w:bidi="bn-BD"/>
              </w:rPr>
            </w:pPr>
            <w:r w:rsidRPr="00895CFD">
              <w:rPr>
                <w:lang w:bidi="bn-BD"/>
              </w:rPr>
              <w:t>NC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895CFD" w:rsidRDefault="00485458" w:rsidP="00A61BCE">
            <w:pPr>
              <w:pStyle w:val="TableTitle"/>
              <w:rPr>
                <w:lang w:bidi="bn-BD"/>
              </w:rPr>
            </w:pPr>
            <w:r w:rsidRPr="00895CFD">
              <w:rPr>
                <w:lang w:bidi="bn-BD"/>
              </w:rPr>
              <w:t>BER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895CFD" w:rsidRDefault="00485458" w:rsidP="00A61BCE">
            <w:pPr>
              <w:rPr>
                <w:sz w:val="16"/>
                <w:szCs w:val="16"/>
              </w:rPr>
            </w:pPr>
            <w:r w:rsidRPr="00895CFD">
              <w:rPr>
                <w:sz w:val="16"/>
                <w:szCs w:val="16"/>
              </w:rPr>
              <w:t>Extracted watermark</w:t>
            </w:r>
          </w:p>
        </w:tc>
      </w:tr>
      <w:tr w:rsidR="00485458" w:rsidTr="00A61BCE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485458" w:rsidP="00A61BCE">
            <w:pPr>
              <w:rPr>
                <w:rFonts w:eastAsia="Times New Roman"/>
                <w:sz w:val="16"/>
                <w:szCs w:val="16"/>
              </w:rPr>
            </w:pPr>
            <w:r w:rsidRPr="00186938">
              <w:rPr>
                <w:sz w:val="16"/>
                <w:szCs w:val="16"/>
              </w:rPr>
              <w:t>Noise addition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1B3602" w:rsidP="00485458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82069F">
              <w:rPr>
                <w:sz w:val="16"/>
                <w:szCs w:val="16"/>
              </w:rPr>
              <w:t>9206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1B3602" w:rsidP="00485458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="0082069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3963E5" w:rsidP="00A61BCE">
            <w:pPr>
              <w:pStyle w:val="TableTitle"/>
              <w:rPr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>
                  <wp:extent cx="451210" cy="457200"/>
                  <wp:effectExtent l="19050" t="0" r="5990" b="0"/>
                  <wp:docPr id="1" name="Picture 0" descr="Citizen(awgn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tizen(awgn)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458" w:rsidTr="00A61BCE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485458" w:rsidP="00A61BCE">
            <w:pPr>
              <w:rPr>
                <w:rFonts w:eastAsia="Times New Roman"/>
                <w:sz w:val="16"/>
                <w:szCs w:val="16"/>
              </w:rPr>
            </w:pPr>
            <w:r w:rsidRPr="00186938">
              <w:rPr>
                <w:sz w:val="16"/>
                <w:szCs w:val="16"/>
              </w:rPr>
              <w:t>Re-sampling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986925" w:rsidRDefault="006801AD" w:rsidP="009869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0.9335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6801AD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8.50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3C40BD" w:rsidP="00A61BCE">
            <w:pPr>
              <w:pStyle w:val="TableTitle"/>
              <w:rPr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>
                  <wp:extent cx="455815" cy="457200"/>
                  <wp:effectExtent l="19050" t="0" r="1385" b="0"/>
                  <wp:docPr id="9" name="Picture 8" descr="Citizen(resampling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tizen(resampling)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1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458" w:rsidTr="00A61BCE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485458" w:rsidP="00A61BCE">
            <w:pPr>
              <w:rPr>
                <w:rFonts w:eastAsia="Times New Roman"/>
                <w:sz w:val="16"/>
                <w:szCs w:val="16"/>
              </w:rPr>
            </w:pPr>
            <w:r w:rsidRPr="00186938">
              <w:rPr>
                <w:sz w:val="16"/>
                <w:szCs w:val="16"/>
              </w:rPr>
              <w:t>Low-pass filtering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8F78B3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0.9241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8F78B3" w:rsidP="00A61BCE">
            <w:pPr>
              <w:jc w:val="center"/>
              <w:rPr>
                <w:rFonts w:eastAsia="Times New Roman"/>
                <w:sz w:val="16"/>
                <w:szCs w:val="16"/>
                <w:cs/>
              </w:rPr>
            </w:pPr>
            <w:r>
              <w:rPr>
                <w:rFonts w:eastAsia="Times New Roman"/>
                <w:sz w:val="16"/>
                <w:szCs w:val="16"/>
              </w:rPr>
              <w:t>9.67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3963E5" w:rsidP="00A61BCE">
            <w:pPr>
              <w:pStyle w:val="TableTitle"/>
              <w:rPr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>
                  <wp:extent cx="458152" cy="457200"/>
                  <wp:effectExtent l="19050" t="0" r="0" b="0"/>
                  <wp:docPr id="2" name="Picture 1" descr="Citizen(lpf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tizen(lpf)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458" w:rsidTr="00A61BCE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485458" w:rsidP="00A61BCE">
            <w:pPr>
              <w:rPr>
                <w:rFonts w:eastAsia="Times New Roman"/>
                <w:sz w:val="16"/>
                <w:szCs w:val="16"/>
              </w:rPr>
            </w:pPr>
            <w:r w:rsidRPr="00186938">
              <w:rPr>
                <w:sz w:val="16"/>
                <w:szCs w:val="16"/>
              </w:rPr>
              <w:t>Re-quantization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3224BC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0.9285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3224BC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9.08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3963E5" w:rsidP="00A61BCE">
            <w:pPr>
              <w:pStyle w:val="TableTitle"/>
              <w:rPr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>
                  <wp:extent cx="458152" cy="457200"/>
                  <wp:effectExtent l="19050" t="0" r="0" b="0"/>
                  <wp:docPr id="3" name="Picture 2" descr="Citizen(requantized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tizen(requantized)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458" w:rsidTr="00A61BCE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485458" w:rsidP="00A61BCE">
            <w:pPr>
              <w:rPr>
                <w:rFonts w:eastAsia="Times New Roman"/>
                <w:sz w:val="16"/>
                <w:szCs w:val="16"/>
              </w:rPr>
            </w:pPr>
            <w:r w:rsidRPr="00186938">
              <w:rPr>
                <w:sz w:val="16"/>
                <w:szCs w:val="16"/>
              </w:rPr>
              <w:t>Echo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572347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0.9256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572347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9.47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3963E5" w:rsidP="00A61BCE">
            <w:pPr>
              <w:pStyle w:val="TableTitle"/>
              <w:rPr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>
                  <wp:extent cx="460961" cy="457200"/>
                  <wp:effectExtent l="19050" t="0" r="0" b="0"/>
                  <wp:docPr id="4" name="Picture 3" descr="Citizen(echo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tizen(echo)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6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458" w:rsidTr="00A61BCE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485458" w:rsidP="00A61BCE">
            <w:pPr>
              <w:rPr>
                <w:rFonts w:eastAsia="Times New Roman"/>
                <w:sz w:val="16"/>
                <w:szCs w:val="16"/>
              </w:rPr>
            </w:pPr>
            <w:r w:rsidRPr="00186938">
              <w:rPr>
                <w:sz w:val="16"/>
                <w:szCs w:val="16"/>
              </w:rPr>
              <w:t>Reverse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CD13A7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0.9389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CD13A7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7.81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3963E5" w:rsidP="00A61BCE">
            <w:pPr>
              <w:pStyle w:val="TableTitle"/>
              <w:rPr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>
                  <wp:extent cx="451211" cy="457200"/>
                  <wp:effectExtent l="19050" t="0" r="5989" b="0"/>
                  <wp:docPr id="5" name="Picture 4" descr="Citizen(reverse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tizen(reverse)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1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458" w:rsidTr="00A61BCE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485458" w:rsidP="00A61BCE">
            <w:pPr>
              <w:rPr>
                <w:rFonts w:eastAsia="Times New Roman"/>
                <w:sz w:val="16"/>
                <w:szCs w:val="16"/>
              </w:rPr>
            </w:pPr>
            <w:r w:rsidRPr="00186938">
              <w:rPr>
                <w:sz w:val="16"/>
                <w:szCs w:val="16"/>
              </w:rPr>
              <w:t>mp3 compression (32 kbps)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536B34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0.9227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536B34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9.86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3963E5" w:rsidP="00A61BCE">
            <w:pPr>
              <w:pStyle w:val="TableTitle"/>
              <w:rPr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>
                  <wp:extent cx="455815" cy="457200"/>
                  <wp:effectExtent l="19050" t="0" r="1385" b="0"/>
                  <wp:docPr id="6" name="Picture 5" descr="Citizen(3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tizen(32)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1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458" w:rsidTr="00A61BCE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7A7BBE" w:rsidRDefault="00485458" w:rsidP="00A61BCE">
            <w:pPr>
              <w:rPr>
                <w:rFonts w:eastAsia="Times New Roman"/>
                <w:sz w:val="16"/>
                <w:szCs w:val="16"/>
              </w:rPr>
            </w:pPr>
            <w:r w:rsidRPr="007A7BBE">
              <w:rPr>
                <w:sz w:val="16"/>
                <w:szCs w:val="16"/>
              </w:rPr>
              <w:t>mp3 compression (64 kbps)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AD5CB4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0.9307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AD5CB4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8.79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Default="003963E5" w:rsidP="00A61BCE">
            <w:pPr>
              <w:pStyle w:val="TableTitle"/>
              <w:rPr>
                <w:sz w:val="20"/>
                <w:szCs w:val="20"/>
                <w:lang w:bidi="bn-BD"/>
              </w:rPr>
            </w:pPr>
            <w:r>
              <w:rPr>
                <w:noProof/>
                <w:sz w:val="20"/>
                <w:szCs w:val="20"/>
                <w:lang w:bidi="bn-BD"/>
              </w:rPr>
              <w:drawing>
                <wp:inline distT="0" distB="0" distL="0" distR="0">
                  <wp:extent cx="458609" cy="457200"/>
                  <wp:effectExtent l="19050" t="0" r="0" b="0"/>
                  <wp:docPr id="7" name="Picture 6" descr="Citizen(6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tizen(64)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09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458" w:rsidTr="00A61BCE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7A7BBE" w:rsidRDefault="00485458" w:rsidP="00A61BCE">
            <w:pPr>
              <w:rPr>
                <w:rFonts w:eastAsia="Times New Roman"/>
                <w:sz w:val="16"/>
                <w:szCs w:val="16"/>
              </w:rPr>
            </w:pPr>
            <w:r w:rsidRPr="007A7BBE">
              <w:rPr>
                <w:sz w:val="16"/>
                <w:szCs w:val="16"/>
              </w:rPr>
              <w:t>mp3 compression (128 kbps)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CD5C34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0.9278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Pr="00186938" w:rsidRDefault="00CD5C34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9.18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458" w:rsidRDefault="003963E5" w:rsidP="00A61BCE">
            <w:pPr>
              <w:pStyle w:val="TableTitle"/>
              <w:rPr>
                <w:sz w:val="20"/>
                <w:szCs w:val="20"/>
                <w:lang w:bidi="bn-BD"/>
              </w:rPr>
            </w:pPr>
            <w:r>
              <w:rPr>
                <w:noProof/>
                <w:sz w:val="20"/>
                <w:szCs w:val="20"/>
                <w:lang w:bidi="bn-BD"/>
              </w:rPr>
              <w:drawing>
                <wp:inline distT="0" distB="0" distL="0" distR="0">
                  <wp:extent cx="460961" cy="457200"/>
                  <wp:effectExtent l="19050" t="0" r="0" b="0"/>
                  <wp:docPr id="8" name="Picture 7" descr="Citizen(12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tizen(128)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6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3A5" w:rsidRDefault="00E203A5"/>
    <w:p w:rsidR="00485458" w:rsidRPr="00E111C9" w:rsidRDefault="00485458" w:rsidP="00485458">
      <w:pPr>
        <w:pStyle w:val="tablehead"/>
        <w:numPr>
          <w:ilvl w:val="0"/>
          <w:numId w:val="2"/>
        </w:numPr>
        <w:tabs>
          <w:tab w:val="left" w:pos="1080"/>
        </w:tabs>
        <w:suppressAutoHyphens/>
        <w:spacing w:before="200"/>
      </w:pPr>
      <w:r>
        <w:t>NC and BER of Extracted Watermark Image for the Audio S</w:t>
      </w:r>
      <w:r w:rsidRPr="00C15CF6">
        <w:t>ignal ‘</w:t>
      </w:r>
      <w:r w:rsidRPr="00186938">
        <w:rPr>
          <w:lang w:bidi="bn-BD"/>
        </w:rPr>
        <w:t>Citizen, Go Back to Sleep</w:t>
      </w:r>
      <w:r w:rsidRPr="00C15CF6">
        <w:t>’</w:t>
      </w:r>
    </w:p>
    <w:p w:rsidR="00620698" w:rsidRDefault="00620698">
      <w:r>
        <w:br w:type="page"/>
      </w:r>
    </w:p>
    <w:tbl>
      <w:tblPr>
        <w:tblW w:w="0" w:type="auto"/>
        <w:jc w:val="center"/>
        <w:tblInd w:w="-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34"/>
        <w:gridCol w:w="2210"/>
        <w:gridCol w:w="662"/>
        <w:gridCol w:w="589"/>
      </w:tblGrid>
      <w:tr w:rsidR="00727D99" w:rsidTr="00A61BCE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7D99" w:rsidRPr="004F0C05" w:rsidRDefault="00727D99" w:rsidP="00A61BCE">
            <w:pPr>
              <w:pStyle w:val="BodyText"/>
              <w:ind w:firstLine="0"/>
              <w:rPr>
                <w:sz w:val="16"/>
                <w:szCs w:val="16"/>
                <w:lang w:bidi="bn-BD"/>
              </w:rPr>
            </w:pPr>
            <w:r>
              <w:rPr>
                <w:sz w:val="16"/>
                <w:szCs w:val="16"/>
                <w:lang w:bidi="bn-BD"/>
              </w:rPr>
              <w:lastRenderedPageBreak/>
              <w:t xml:space="preserve">Audio </w:t>
            </w:r>
            <w:r w:rsidRPr="004F0C05">
              <w:rPr>
                <w:sz w:val="16"/>
                <w:szCs w:val="16"/>
                <w:lang w:bidi="bn-BD"/>
              </w:rPr>
              <w:t>Signal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7D99" w:rsidRPr="004F0C05" w:rsidRDefault="00727D99" w:rsidP="00A61BCE">
            <w:pPr>
              <w:pStyle w:val="BodyText"/>
              <w:jc w:val="center"/>
              <w:rPr>
                <w:sz w:val="16"/>
                <w:szCs w:val="16"/>
                <w:lang w:bidi="bn-BD"/>
              </w:rPr>
            </w:pPr>
            <w:r w:rsidRPr="004F0C05">
              <w:rPr>
                <w:sz w:val="16"/>
                <w:szCs w:val="16"/>
                <w:lang w:bidi="bn-BD"/>
              </w:rPr>
              <w:t>Attack</w:t>
            </w:r>
            <w:r>
              <w:rPr>
                <w:sz w:val="16"/>
                <w:szCs w:val="16"/>
                <w:lang w:bidi="bn-BD"/>
              </w:rPr>
              <w:t xml:space="preserve"> type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7D99" w:rsidRPr="004F0C05" w:rsidRDefault="00727D99" w:rsidP="00A61BCE">
            <w:pPr>
              <w:pStyle w:val="BodyText"/>
              <w:ind w:firstLine="0"/>
              <w:jc w:val="center"/>
              <w:rPr>
                <w:sz w:val="16"/>
                <w:szCs w:val="16"/>
                <w:lang w:bidi="bn-BD"/>
              </w:rPr>
            </w:pPr>
            <w:r w:rsidRPr="004F0C05">
              <w:rPr>
                <w:sz w:val="16"/>
                <w:szCs w:val="16"/>
                <w:lang w:bidi="bn-BD"/>
              </w:rPr>
              <w:t>NC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7D99" w:rsidRPr="004F0C05" w:rsidRDefault="00727D99" w:rsidP="00A61BCE">
            <w:pPr>
              <w:pStyle w:val="BodyText"/>
              <w:ind w:firstLine="0"/>
              <w:jc w:val="center"/>
              <w:rPr>
                <w:sz w:val="16"/>
                <w:szCs w:val="16"/>
                <w:lang w:bidi="bn-BD"/>
              </w:rPr>
            </w:pPr>
            <w:r w:rsidRPr="004F0C05">
              <w:rPr>
                <w:sz w:val="16"/>
                <w:szCs w:val="16"/>
                <w:lang w:bidi="bn-BD"/>
              </w:rPr>
              <w:t>BER</w:t>
            </w:r>
          </w:p>
        </w:tc>
      </w:tr>
      <w:tr w:rsidR="00A35597" w:rsidTr="00A61BCE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4F0C05" w:rsidRDefault="00A35597" w:rsidP="00A61BCE">
            <w:pPr>
              <w:rPr>
                <w:sz w:val="16"/>
                <w:szCs w:val="16"/>
              </w:rPr>
            </w:pPr>
            <w:r w:rsidRPr="004F0C05">
              <w:rPr>
                <w:sz w:val="16"/>
                <w:szCs w:val="16"/>
              </w:rPr>
              <w:t>Beginning of the End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336F8B" w:rsidRDefault="00A35597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Noise addition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256FD7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0.9298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256FD7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8.98</w:t>
            </w:r>
          </w:p>
        </w:tc>
      </w:tr>
      <w:tr w:rsidR="00A35597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4F0C05" w:rsidRDefault="00A35597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336F8B" w:rsidRDefault="00A35597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Re-sampling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594796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0.9240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594796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9.77</w:t>
            </w:r>
          </w:p>
        </w:tc>
      </w:tr>
      <w:tr w:rsidR="00A35597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4F0C05" w:rsidRDefault="00A35597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336F8B" w:rsidRDefault="00A35597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Low-pass filtering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D4580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0.9270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D4580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9.38</w:t>
            </w:r>
          </w:p>
        </w:tc>
      </w:tr>
      <w:tr w:rsidR="00A35597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4F0C05" w:rsidRDefault="00A35597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336F8B" w:rsidRDefault="00A35597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Re-quantization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B67A34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0.9280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B67A34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9.18</w:t>
            </w:r>
          </w:p>
        </w:tc>
      </w:tr>
      <w:tr w:rsidR="00A35597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4F0C05" w:rsidRDefault="00A35597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336F8B" w:rsidRDefault="00A35597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Echo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493BE2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0.9288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493BE2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9.18</w:t>
            </w:r>
          </w:p>
        </w:tc>
      </w:tr>
      <w:tr w:rsidR="00A35597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4F0C05" w:rsidRDefault="00A35597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336F8B" w:rsidRDefault="00A35597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Reverse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4C35B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0.9175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4C35B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10.45</w:t>
            </w:r>
          </w:p>
        </w:tc>
      </w:tr>
      <w:tr w:rsidR="00A35597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4F0C05" w:rsidRDefault="00A35597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336F8B" w:rsidRDefault="00A35597" w:rsidP="00A61BCE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  <w:r w:rsidRPr="00336F8B">
              <w:rPr>
                <w:sz w:val="16"/>
                <w:szCs w:val="16"/>
              </w:rPr>
              <w:t>3 compression (32 kbps)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06007D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0.9324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06007D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8.69</w:t>
            </w:r>
          </w:p>
        </w:tc>
      </w:tr>
      <w:tr w:rsidR="00A35597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4F0C05" w:rsidRDefault="00A35597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336F8B" w:rsidRDefault="00A35597" w:rsidP="00A61BCE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  <w:r w:rsidRPr="00336F8B">
              <w:rPr>
                <w:sz w:val="16"/>
                <w:szCs w:val="16"/>
              </w:rPr>
              <w:t>3 compression (64 kbps)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A0290B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0.9145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A0290B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10.84</w:t>
            </w:r>
          </w:p>
        </w:tc>
      </w:tr>
      <w:tr w:rsidR="00A35597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4F0C05" w:rsidRDefault="00A35597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336F8B" w:rsidRDefault="00A35597" w:rsidP="00A61BCE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  <w:r w:rsidRPr="00336F8B">
              <w:rPr>
                <w:sz w:val="16"/>
                <w:szCs w:val="16"/>
              </w:rPr>
              <w:t>3 compression (128 kbps)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640F78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0.9248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597" w:rsidRPr="00186938" w:rsidRDefault="00640F78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9.57</w:t>
            </w:r>
          </w:p>
        </w:tc>
      </w:tr>
      <w:tr w:rsidR="00AF3289" w:rsidTr="00A61BCE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4F0C05" w:rsidRDefault="00AF3289" w:rsidP="00A61BCE">
            <w:pPr>
              <w:rPr>
                <w:sz w:val="16"/>
                <w:szCs w:val="16"/>
              </w:rPr>
            </w:pPr>
            <w:r w:rsidRPr="004F0C05">
              <w:rPr>
                <w:sz w:val="16"/>
                <w:szCs w:val="16"/>
              </w:rPr>
              <w:t>Breathing On Another Planet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336F8B" w:rsidRDefault="00AF328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Noise addition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C75E3E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0.9193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C75E3E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10.25</w:t>
            </w:r>
          </w:p>
        </w:tc>
      </w:tr>
      <w:tr w:rsidR="00AF328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4F0C05" w:rsidRDefault="00AF328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336F8B" w:rsidRDefault="00AF328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Re-sampling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C652C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0.9161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C652C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10.64</w:t>
            </w:r>
          </w:p>
        </w:tc>
      </w:tr>
      <w:tr w:rsidR="00AF328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4F0C05" w:rsidRDefault="00AF328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336F8B" w:rsidRDefault="00AF328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Low-pass filtering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546A33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0.9128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546A33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11.04</w:t>
            </w:r>
          </w:p>
        </w:tc>
      </w:tr>
      <w:tr w:rsidR="00AF328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4F0C05" w:rsidRDefault="00AF328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336F8B" w:rsidRDefault="00AF328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Re-quantization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0163CC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0.9175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0163CC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10.45</w:t>
            </w:r>
          </w:p>
        </w:tc>
      </w:tr>
      <w:tr w:rsidR="00AF328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4F0C05" w:rsidRDefault="00AF328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336F8B" w:rsidRDefault="00AF328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Echo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596B37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0.9152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596B37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10.84</w:t>
            </w:r>
          </w:p>
        </w:tc>
      </w:tr>
      <w:tr w:rsidR="00AF328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4F0C05" w:rsidRDefault="00AF328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336F8B" w:rsidRDefault="00AF328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Reverse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072243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0.9070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072243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11.82</w:t>
            </w:r>
          </w:p>
        </w:tc>
      </w:tr>
      <w:tr w:rsidR="00AF328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4F0C05" w:rsidRDefault="00AF328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336F8B" w:rsidRDefault="00AF3289" w:rsidP="00A61BCE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  <w:r w:rsidRPr="00336F8B">
              <w:rPr>
                <w:sz w:val="16"/>
                <w:szCs w:val="16"/>
              </w:rPr>
              <w:t>3 compression (32 kbps)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D86B3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0.9230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D86B3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9.77</w:t>
            </w:r>
          </w:p>
        </w:tc>
      </w:tr>
      <w:tr w:rsidR="00AF328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4F0C05" w:rsidRDefault="00AF328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336F8B" w:rsidRDefault="00AF3289" w:rsidP="00A61BCE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  <w:r w:rsidRPr="00336F8B">
              <w:rPr>
                <w:sz w:val="16"/>
                <w:szCs w:val="16"/>
              </w:rPr>
              <w:t>3 compression (64 kbps)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CB3EFD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0.9085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CB3EFD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11.52</w:t>
            </w:r>
          </w:p>
        </w:tc>
      </w:tr>
      <w:tr w:rsidR="00AF328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4F0C05" w:rsidRDefault="00AF328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336F8B" w:rsidRDefault="00AF3289" w:rsidP="00A61BCE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  <w:r w:rsidRPr="00336F8B">
              <w:rPr>
                <w:sz w:val="16"/>
                <w:szCs w:val="16"/>
              </w:rPr>
              <w:t>3 compression (128 kbps)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0C192E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0.9089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289" w:rsidRPr="00186938" w:rsidRDefault="000C192E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11.52</w:t>
            </w:r>
          </w:p>
        </w:tc>
      </w:tr>
      <w:tr w:rsidR="007A4149" w:rsidTr="00A61BCE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4F0C05" w:rsidRDefault="007A4149" w:rsidP="00A61BCE">
            <w:pPr>
              <w:rPr>
                <w:sz w:val="16"/>
                <w:szCs w:val="16"/>
              </w:rPr>
            </w:pPr>
            <w:r w:rsidRPr="004F0C05">
              <w:rPr>
                <w:sz w:val="16"/>
                <w:szCs w:val="16"/>
              </w:rPr>
              <w:t>Thousand Yard Stare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Noise addition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67F3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0.9247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67F3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9.57</w:t>
            </w:r>
          </w:p>
        </w:tc>
      </w:tr>
      <w:tr w:rsidR="007A414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Re-sampling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67F3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0.9254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67F3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9.47</w:t>
            </w:r>
          </w:p>
        </w:tc>
      </w:tr>
      <w:tr w:rsidR="007A414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Low-pass filtering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67F3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0.9252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67F3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9.47</w:t>
            </w:r>
          </w:p>
        </w:tc>
      </w:tr>
      <w:tr w:rsidR="007A414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Re-quantization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67F3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0.9106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67F39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11.43</w:t>
            </w:r>
          </w:p>
        </w:tc>
      </w:tr>
      <w:tr w:rsidR="007A414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Echo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D15E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0.9219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D15E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9.96</w:t>
            </w:r>
          </w:p>
        </w:tc>
      </w:tr>
      <w:tr w:rsidR="007A414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z w:val="16"/>
                <w:szCs w:val="16"/>
              </w:rPr>
            </w:pPr>
            <w:r w:rsidRPr="00336F8B">
              <w:rPr>
                <w:sz w:val="16"/>
                <w:szCs w:val="16"/>
              </w:rPr>
              <w:t>Reverse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D15E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0.9131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D15E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11.04</w:t>
            </w:r>
          </w:p>
        </w:tc>
      </w:tr>
      <w:tr w:rsidR="007A414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  <w:r w:rsidRPr="00336F8B">
              <w:rPr>
                <w:sz w:val="16"/>
                <w:szCs w:val="16"/>
              </w:rPr>
              <w:t>3 compression (32 kbps)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D15E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0.9249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D15E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9.57</w:t>
            </w:r>
          </w:p>
        </w:tc>
      </w:tr>
      <w:tr w:rsidR="007A414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  <w:r w:rsidRPr="00336F8B">
              <w:rPr>
                <w:sz w:val="16"/>
                <w:szCs w:val="16"/>
              </w:rPr>
              <w:t>3 compression (64 kbps)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D15E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0.9229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D15E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9.86</w:t>
            </w:r>
          </w:p>
        </w:tc>
      </w:tr>
      <w:tr w:rsidR="007A4149" w:rsidTr="00A61BCE">
        <w:trPr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mallCaps/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336F8B" w:rsidRDefault="007A4149" w:rsidP="00A61BCE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  <w:r w:rsidRPr="00336F8B">
              <w:rPr>
                <w:sz w:val="16"/>
                <w:szCs w:val="16"/>
              </w:rPr>
              <w:t>3 compression (128 kbps)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D15EA" w:rsidP="00A61BCE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0.9167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49" w:rsidRPr="00186938" w:rsidRDefault="006D15EA" w:rsidP="00A61BCE">
            <w:pPr>
              <w:jc w:val="center"/>
              <w:rPr>
                <w:rFonts w:eastAsia="Times New Roman" w:hint="cs"/>
                <w:sz w:val="16"/>
                <w:szCs w:val="16"/>
                <w:cs/>
              </w:rPr>
            </w:pPr>
            <w:r>
              <w:rPr>
                <w:rFonts w:eastAsia="Times New Roman"/>
                <w:sz w:val="16"/>
                <w:szCs w:val="16"/>
              </w:rPr>
              <w:t>10.55</w:t>
            </w:r>
          </w:p>
        </w:tc>
      </w:tr>
    </w:tbl>
    <w:p w:rsidR="00C062C8" w:rsidRPr="00336F8B" w:rsidRDefault="00C062C8" w:rsidP="00C062C8">
      <w:pPr>
        <w:pStyle w:val="tablehead"/>
        <w:numPr>
          <w:ilvl w:val="0"/>
          <w:numId w:val="2"/>
        </w:numPr>
        <w:tabs>
          <w:tab w:val="left" w:pos="1080"/>
        </w:tabs>
        <w:suppressAutoHyphens/>
      </w:pPr>
      <w:r>
        <w:t>NC and BER of t</w:t>
      </w:r>
      <w:r w:rsidRPr="00C15CF6">
        <w:t xml:space="preserve">he </w:t>
      </w:r>
      <w:r>
        <w:t>Extracted Watermark for Different Audio S</w:t>
      </w:r>
      <w:r w:rsidRPr="00C15CF6">
        <w:t>ignals</w:t>
      </w:r>
    </w:p>
    <w:p w:rsidR="00F86A8B" w:rsidRDefault="00F86A8B">
      <w:r>
        <w:br w:type="page"/>
      </w:r>
    </w:p>
    <w:tbl>
      <w:tblPr>
        <w:tblStyle w:val="TableGrid"/>
        <w:tblW w:w="0" w:type="auto"/>
        <w:jc w:val="center"/>
        <w:tblLook w:val="04A0"/>
      </w:tblPr>
      <w:tblGrid>
        <w:gridCol w:w="989"/>
        <w:gridCol w:w="1372"/>
        <w:gridCol w:w="965"/>
        <w:gridCol w:w="965"/>
        <w:gridCol w:w="965"/>
      </w:tblGrid>
      <w:tr w:rsidR="00F86A8B" w:rsidRPr="00E61334" w:rsidTr="00F86A8B">
        <w:trPr>
          <w:jc w:val="center"/>
        </w:trPr>
        <w:tc>
          <w:tcPr>
            <w:tcW w:w="989" w:type="dxa"/>
          </w:tcPr>
          <w:p w:rsidR="00F86A8B" w:rsidRPr="00E61334" w:rsidRDefault="00F86A8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lastRenderedPageBreak/>
              <w:t>Attack</w:t>
            </w:r>
          </w:p>
        </w:tc>
        <w:tc>
          <w:tcPr>
            <w:tcW w:w="1372" w:type="dxa"/>
          </w:tcPr>
          <w:p w:rsidR="00F86A8B" w:rsidRPr="00E61334" w:rsidRDefault="00F86A8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NC[Proposed]</w:t>
            </w:r>
          </w:p>
        </w:tc>
        <w:tc>
          <w:tcPr>
            <w:tcW w:w="965" w:type="dxa"/>
          </w:tcPr>
          <w:p w:rsidR="00F86A8B" w:rsidRPr="00E61334" w:rsidRDefault="00F86A8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NC[</w:t>
            </w:r>
            <w:r w:rsidR="00436622">
              <w:rPr>
                <w:lang w:bidi="bn-BD"/>
              </w:rPr>
              <w:t>1</w:t>
            </w:r>
            <w:r w:rsidRPr="00E61334">
              <w:rPr>
                <w:lang w:bidi="bn-BD"/>
              </w:rPr>
              <w:t>]</w:t>
            </w:r>
          </w:p>
        </w:tc>
        <w:tc>
          <w:tcPr>
            <w:tcW w:w="965" w:type="dxa"/>
          </w:tcPr>
          <w:p w:rsidR="00F86A8B" w:rsidRPr="00E61334" w:rsidRDefault="00F86A8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NC[</w:t>
            </w:r>
            <w:r w:rsidR="00436622">
              <w:rPr>
                <w:lang w:bidi="bn-BD"/>
              </w:rPr>
              <w:t>2</w:t>
            </w:r>
            <w:r w:rsidRPr="00E61334">
              <w:rPr>
                <w:lang w:bidi="bn-BD"/>
              </w:rPr>
              <w:t>]</w:t>
            </w:r>
          </w:p>
        </w:tc>
        <w:tc>
          <w:tcPr>
            <w:tcW w:w="965" w:type="dxa"/>
          </w:tcPr>
          <w:p w:rsidR="00F86A8B" w:rsidRPr="00E61334" w:rsidRDefault="00F86A8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NC[</w:t>
            </w:r>
            <w:r w:rsidR="00436622">
              <w:rPr>
                <w:lang w:bidi="bn-BD"/>
              </w:rPr>
              <w:t>3</w:t>
            </w:r>
            <w:r w:rsidRPr="00E61334">
              <w:rPr>
                <w:lang w:bidi="bn-BD"/>
              </w:rPr>
              <w:t>]</w:t>
            </w:r>
          </w:p>
        </w:tc>
      </w:tr>
      <w:tr w:rsidR="00B463D1" w:rsidRPr="00E61334" w:rsidTr="008954E1">
        <w:trPr>
          <w:jc w:val="center"/>
        </w:trPr>
        <w:tc>
          <w:tcPr>
            <w:tcW w:w="989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1</w:t>
            </w:r>
          </w:p>
        </w:tc>
        <w:tc>
          <w:tcPr>
            <w:tcW w:w="1372" w:type="dxa"/>
            <w:vAlign w:val="center"/>
          </w:tcPr>
          <w:p w:rsidR="00B463D1" w:rsidRPr="00186938" w:rsidRDefault="00B463D1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0.9206</w:t>
            </w:r>
          </w:p>
        </w:tc>
        <w:tc>
          <w:tcPr>
            <w:tcW w:w="965" w:type="dxa"/>
          </w:tcPr>
          <w:p w:rsidR="00B463D1" w:rsidRPr="00BC0A44" w:rsidRDefault="00B463D1" w:rsidP="00A61BCE">
            <w:pPr>
              <w:jc w:val="center"/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0.9901</w:t>
            </w:r>
          </w:p>
        </w:tc>
        <w:tc>
          <w:tcPr>
            <w:tcW w:w="965" w:type="dxa"/>
          </w:tcPr>
          <w:p w:rsidR="00B463D1" w:rsidRPr="0057683E" w:rsidRDefault="00B463D1" w:rsidP="00A61BCE">
            <w:pPr>
              <w:jc w:val="center"/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0.5870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0.6619</w:t>
            </w:r>
          </w:p>
        </w:tc>
      </w:tr>
      <w:tr w:rsidR="00B463D1" w:rsidRPr="00E61334" w:rsidTr="008954E1">
        <w:trPr>
          <w:jc w:val="center"/>
        </w:trPr>
        <w:tc>
          <w:tcPr>
            <w:tcW w:w="989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2</w:t>
            </w:r>
          </w:p>
        </w:tc>
        <w:tc>
          <w:tcPr>
            <w:tcW w:w="1372" w:type="dxa"/>
            <w:vAlign w:val="center"/>
          </w:tcPr>
          <w:p w:rsidR="00B463D1" w:rsidRPr="00986925" w:rsidRDefault="00B463D1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0.9335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0.9950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0.9924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0.7847</w:t>
            </w:r>
          </w:p>
        </w:tc>
      </w:tr>
      <w:tr w:rsidR="00B463D1" w:rsidRPr="00E61334" w:rsidTr="008954E1">
        <w:trPr>
          <w:jc w:val="center"/>
        </w:trPr>
        <w:tc>
          <w:tcPr>
            <w:tcW w:w="989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3</w:t>
            </w:r>
          </w:p>
        </w:tc>
        <w:tc>
          <w:tcPr>
            <w:tcW w:w="1372" w:type="dxa"/>
            <w:vAlign w:val="center"/>
          </w:tcPr>
          <w:p w:rsidR="00B463D1" w:rsidRPr="00186938" w:rsidRDefault="00B463D1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0.9241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0.9942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0.6272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0.5541</w:t>
            </w:r>
          </w:p>
        </w:tc>
      </w:tr>
      <w:tr w:rsidR="00B463D1" w:rsidRPr="00E61334" w:rsidTr="008954E1">
        <w:trPr>
          <w:jc w:val="center"/>
        </w:trPr>
        <w:tc>
          <w:tcPr>
            <w:tcW w:w="989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4</w:t>
            </w:r>
          </w:p>
        </w:tc>
        <w:tc>
          <w:tcPr>
            <w:tcW w:w="1372" w:type="dxa"/>
            <w:vAlign w:val="center"/>
          </w:tcPr>
          <w:p w:rsidR="00B463D1" w:rsidRPr="00186938" w:rsidRDefault="00B463D1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0.9285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lang w:bidi="bn-BD"/>
              </w:rPr>
              <w:t>1.</w:t>
            </w:r>
            <w:r>
              <w:rPr>
                <w:rFonts w:cstheme="minorBidi"/>
                <w:lang w:bidi="bn-BD"/>
              </w:rPr>
              <w:t>0000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0.9634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cs/>
                <w:lang w:bidi="bn-BD"/>
              </w:rPr>
            </w:pPr>
            <w:r>
              <w:rPr>
                <w:rFonts w:cstheme="minorBidi"/>
                <w:lang w:bidi="bn-BD"/>
              </w:rPr>
              <w:t>0.5454</w:t>
            </w:r>
          </w:p>
        </w:tc>
      </w:tr>
      <w:tr w:rsidR="00B463D1" w:rsidRPr="00E61334" w:rsidTr="008954E1">
        <w:trPr>
          <w:jc w:val="center"/>
        </w:trPr>
        <w:tc>
          <w:tcPr>
            <w:tcW w:w="989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5</w:t>
            </w:r>
          </w:p>
        </w:tc>
        <w:tc>
          <w:tcPr>
            <w:tcW w:w="1372" w:type="dxa"/>
            <w:vAlign w:val="center"/>
          </w:tcPr>
          <w:p w:rsidR="00B463D1" w:rsidRPr="00186938" w:rsidRDefault="00B463D1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0.9256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cs/>
                <w:lang w:bidi="bn-BD"/>
              </w:rPr>
            </w:pPr>
            <w:r>
              <w:rPr>
                <w:rFonts w:cstheme="minorBidi"/>
                <w:lang w:bidi="bn-BD"/>
              </w:rPr>
              <w:t>0.7559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0.5820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0.7867</w:t>
            </w:r>
          </w:p>
        </w:tc>
      </w:tr>
      <w:tr w:rsidR="00B463D1" w:rsidRPr="00E61334" w:rsidTr="008954E1">
        <w:trPr>
          <w:jc w:val="center"/>
        </w:trPr>
        <w:tc>
          <w:tcPr>
            <w:tcW w:w="989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6</w:t>
            </w:r>
          </w:p>
        </w:tc>
        <w:tc>
          <w:tcPr>
            <w:tcW w:w="1372" w:type="dxa"/>
            <w:vAlign w:val="center"/>
          </w:tcPr>
          <w:p w:rsidR="00B463D1" w:rsidRPr="00186938" w:rsidRDefault="00B463D1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0.9389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0.4904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0.5737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0.6150</w:t>
            </w:r>
          </w:p>
        </w:tc>
      </w:tr>
      <w:tr w:rsidR="00B463D1" w:rsidRPr="00E61334" w:rsidTr="008954E1">
        <w:trPr>
          <w:jc w:val="center"/>
        </w:trPr>
        <w:tc>
          <w:tcPr>
            <w:tcW w:w="989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7</w:t>
            </w:r>
          </w:p>
        </w:tc>
        <w:tc>
          <w:tcPr>
            <w:tcW w:w="1372" w:type="dxa"/>
            <w:vAlign w:val="center"/>
          </w:tcPr>
          <w:p w:rsidR="00B463D1" w:rsidRPr="00186938" w:rsidRDefault="00B463D1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0.9227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0.9591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0.5774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0.4034</w:t>
            </w:r>
          </w:p>
        </w:tc>
      </w:tr>
      <w:tr w:rsidR="00B463D1" w:rsidRPr="00E61334" w:rsidTr="008954E1">
        <w:trPr>
          <w:jc w:val="center"/>
        </w:trPr>
        <w:tc>
          <w:tcPr>
            <w:tcW w:w="989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8</w:t>
            </w:r>
          </w:p>
        </w:tc>
        <w:tc>
          <w:tcPr>
            <w:tcW w:w="1372" w:type="dxa"/>
            <w:vAlign w:val="center"/>
          </w:tcPr>
          <w:p w:rsidR="00B463D1" w:rsidRPr="00186938" w:rsidRDefault="00B463D1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0.9307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0.9650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0.5673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</w:t>
            </w:r>
            <w:r>
              <w:rPr>
                <w:lang w:bidi="bn-BD"/>
              </w:rPr>
              <w:t>4806</w:t>
            </w:r>
          </w:p>
        </w:tc>
      </w:tr>
      <w:tr w:rsidR="00B463D1" w:rsidRPr="00E61334" w:rsidTr="008954E1">
        <w:trPr>
          <w:jc w:val="center"/>
        </w:trPr>
        <w:tc>
          <w:tcPr>
            <w:tcW w:w="989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9</w:t>
            </w:r>
          </w:p>
        </w:tc>
        <w:tc>
          <w:tcPr>
            <w:tcW w:w="1372" w:type="dxa"/>
            <w:vAlign w:val="center"/>
          </w:tcPr>
          <w:p w:rsidR="00B463D1" w:rsidRPr="00186938" w:rsidRDefault="00B463D1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0.9278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0.9650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0.5524</w:t>
            </w:r>
          </w:p>
        </w:tc>
        <w:tc>
          <w:tcPr>
            <w:tcW w:w="965" w:type="dxa"/>
          </w:tcPr>
          <w:p w:rsidR="00B463D1" w:rsidRPr="00E61334" w:rsidRDefault="00B463D1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0.7270</w:t>
            </w:r>
          </w:p>
        </w:tc>
      </w:tr>
    </w:tbl>
    <w:p w:rsidR="00F86A8B" w:rsidRPr="00E61334" w:rsidRDefault="00F86A8B" w:rsidP="00F86A8B">
      <w:pPr>
        <w:ind w:left="3600" w:firstLine="720"/>
      </w:pPr>
      <w:r w:rsidRPr="00E61334">
        <w:t>Table II</w:t>
      </w:r>
      <w:r>
        <w:t>I</w:t>
      </w:r>
    </w:p>
    <w:p w:rsidR="00F86A8B" w:rsidRDefault="00F86A8B" w:rsidP="00F86A8B">
      <w:pPr>
        <w:jc w:val="center"/>
      </w:pPr>
      <w:r w:rsidRPr="00E61334">
        <w:t>Comparison of NC among proposed and other algorithm</w:t>
      </w:r>
    </w:p>
    <w:p w:rsidR="004D47CF" w:rsidRDefault="004D47CF" w:rsidP="00F86A8B">
      <w:pPr>
        <w:jc w:val="center"/>
      </w:pPr>
      <w:r>
        <w:t>(</w:t>
      </w:r>
      <w:r w:rsidRPr="00661489">
        <w:rPr>
          <w:i/>
          <w:iCs/>
        </w:rPr>
        <w:t>Citizen, Go Back to Sleep</w:t>
      </w:r>
      <w:r>
        <w:t>)</w:t>
      </w:r>
    </w:p>
    <w:p w:rsidR="00F86A8B" w:rsidRDefault="00F86A8B" w:rsidP="00F86A8B">
      <w:pPr>
        <w:jc w:val="center"/>
      </w:pPr>
    </w:p>
    <w:tbl>
      <w:tblPr>
        <w:tblStyle w:val="TableGrid"/>
        <w:tblW w:w="5298" w:type="dxa"/>
        <w:jc w:val="center"/>
        <w:tblLook w:val="04A0"/>
      </w:tblPr>
      <w:tblGrid>
        <w:gridCol w:w="865"/>
        <w:gridCol w:w="1493"/>
        <w:gridCol w:w="1062"/>
        <w:gridCol w:w="939"/>
        <w:gridCol w:w="939"/>
      </w:tblGrid>
      <w:tr w:rsidR="00711898" w:rsidRPr="00E61334" w:rsidTr="00711898">
        <w:trPr>
          <w:trHeight w:val="267"/>
          <w:jc w:val="center"/>
        </w:trPr>
        <w:tc>
          <w:tcPr>
            <w:tcW w:w="865" w:type="dxa"/>
          </w:tcPr>
          <w:p w:rsidR="00711898" w:rsidRPr="00E61334" w:rsidRDefault="00711898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Attack</w:t>
            </w:r>
          </w:p>
        </w:tc>
        <w:tc>
          <w:tcPr>
            <w:tcW w:w="1493" w:type="dxa"/>
          </w:tcPr>
          <w:p w:rsidR="00711898" w:rsidRPr="00E61334" w:rsidRDefault="00711898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BER[Proposed]</w:t>
            </w:r>
          </w:p>
        </w:tc>
        <w:tc>
          <w:tcPr>
            <w:tcW w:w="1062" w:type="dxa"/>
          </w:tcPr>
          <w:p w:rsidR="00711898" w:rsidRPr="00E61334" w:rsidRDefault="00711898" w:rsidP="00436622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BER[</w:t>
            </w:r>
            <w:r>
              <w:rPr>
                <w:lang w:bidi="bn-BD"/>
              </w:rPr>
              <w:t>1</w:t>
            </w:r>
            <w:r w:rsidRPr="00E61334">
              <w:rPr>
                <w:lang w:bidi="bn-BD"/>
              </w:rPr>
              <w:t>]</w:t>
            </w:r>
          </w:p>
        </w:tc>
        <w:tc>
          <w:tcPr>
            <w:tcW w:w="939" w:type="dxa"/>
          </w:tcPr>
          <w:p w:rsidR="00711898" w:rsidRPr="00E61334" w:rsidRDefault="00711898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BER[</w:t>
            </w:r>
            <w:r w:rsidR="00436622">
              <w:rPr>
                <w:lang w:bidi="bn-BD"/>
              </w:rPr>
              <w:t>2</w:t>
            </w:r>
            <w:r w:rsidRPr="00E61334">
              <w:rPr>
                <w:lang w:bidi="bn-BD"/>
              </w:rPr>
              <w:t>]</w:t>
            </w:r>
          </w:p>
        </w:tc>
        <w:tc>
          <w:tcPr>
            <w:tcW w:w="939" w:type="dxa"/>
          </w:tcPr>
          <w:p w:rsidR="00711898" w:rsidRPr="00E61334" w:rsidRDefault="00711898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BER[</w:t>
            </w:r>
            <w:r>
              <w:rPr>
                <w:lang w:bidi="bn-BD"/>
              </w:rPr>
              <w:t>3</w:t>
            </w:r>
            <w:r w:rsidRPr="00E61334">
              <w:rPr>
                <w:lang w:bidi="bn-BD"/>
              </w:rPr>
              <w:t>]</w:t>
            </w:r>
          </w:p>
        </w:tc>
      </w:tr>
      <w:tr w:rsidR="003658CB" w:rsidRPr="00E61334" w:rsidTr="00711898">
        <w:trPr>
          <w:trHeight w:val="267"/>
          <w:jc w:val="center"/>
        </w:trPr>
        <w:tc>
          <w:tcPr>
            <w:tcW w:w="865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1</w:t>
            </w:r>
          </w:p>
        </w:tc>
        <w:tc>
          <w:tcPr>
            <w:tcW w:w="1493" w:type="dxa"/>
            <w:vAlign w:val="center"/>
          </w:tcPr>
          <w:p w:rsidR="003658CB" w:rsidRPr="00186938" w:rsidRDefault="003658CB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10.16</w:t>
            </w:r>
          </w:p>
        </w:tc>
        <w:tc>
          <w:tcPr>
            <w:tcW w:w="1062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1.17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47.85</w:t>
            </w:r>
          </w:p>
        </w:tc>
        <w:tc>
          <w:tcPr>
            <w:tcW w:w="939" w:type="dxa"/>
          </w:tcPr>
          <w:p w:rsidR="003658CB" w:rsidRPr="004F59D2" w:rsidRDefault="003658CB" w:rsidP="00A61BCE">
            <w:pPr>
              <w:jc w:val="center"/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37.50</w:t>
            </w:r>
          </w:p>
        </w:tc>
      </w:tr>
      <w:tr w:rsidR="003658CB" w:rsidRPr="00E61334" w:rsidTr="00711898">
        <w:trPr>
          <w:trHeight w:val="267"/>
          <w:jc w:val="center"/>
        </w:trPr>
        <w:tc>
          <w:tcPr>
            <w:tcW w:w="865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2</w:t>
            </w:r>
          </w:p>
        </w:tc>
        <w:tc>
          <w:tcPr>
            <w:tcW w:w="1493" w:type="dxa"/>
            <w:vAlign w:val="center"/>
          </w:tcPr>
          <w:p w:rsidR="003658CB" w:rsidRPr="00186938" w:rsidRDefault="003658CB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8.50</w:t>
            </w:r>
          </w:p>
        </w:tc>
        <w:tc>
          <w:tcPr>
            <w:tcW w:w="1062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0.59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0.98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25.00</w:t>
            </w:r>
          </w:p>
        </w:tc>
      </w:tr>
      <w:tr w:rsidR="003658CB" w:rsidRPr="00E61334" w:rsidTr="00711898">
        <w:trPr>
          <w:trHeight w:val="267"/>
          <w:jc w:val="center"/>
        </w:trPr>
        <w:tc>
          <w:tcPr>
            <w:tcW w:w="865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3</w:t>
            </w:r>
          </w:p>
        </w:tc>
        <w:tc>
          <w:tcPr>
            <w:tcW w:w="1493" w:type="dxa"/>
            <w:vAlign w:val="center"/>
          </w:tcPr>
          <w:p w:rsidR="003658CB" w:rsidRPr="00186938" w:rsidRDefault="003658CB" w:rsidP="00A65997">
            <w:pPr>
              <w:jc w:val="center"/>
              <w:rPr>
                <w:sz w:val="16"/>
                <w:szCs w:val="16"/>
                <w:cs/>
              </w:rPr>
            </w:pPr>
            <w:r>
              <w:rPr>
                <w:sz w:val="16"/>
                <w:szCs w:val="16"/>
              </w:rPr>
              <w:t>9.67</w:t>
            </w:r>
          </w:p>
        </w:tc>
        <w:tc>
          <w:tcPr>
            <w:tcW w:w="1062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0.68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43.65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50.00</w:t>
            </w:r>
          </w:p>
        </w:tc>
      </w:tr>
      <w:tr w:rsidR="003658CB" w:rsidRPr="00E61334" w:rsidTr="00711898">
        <w:trPr>
          <w:trHeight w:val="267"/>
          <w:jc w:val="center"/>
        </w:trPr>
        <w:tc>
          <w:tcPr>
            <w:tcW w:w="865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4</w:t>
            </w:r>
          </w:p>
        </w:tc>
        <w:tc>
          <w:tcPr>
            <w:tcW w:w="1493" w:type="dxa"/>
            <w:vAlign w:val="center"/>
          </w:tcPr>
          <w:p w:rsidR="003658CB" w:rsidRPr="00186938" w:rsidRDefault="003658CB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9.08</w:t>
            </w:r>
          </w:p>
        </w:tc>
        <w:tc>
          <w:tcPr>
            <w:tcW w:w="1062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lang w:bidi="bn-BD"/>
              </w:rPr>
              <w:t>0.00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4.69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lang w:bidi="bn-BD"/>
              </w:rPr>
              <w:t>49.00</w:t>
            </w:r>
          </w:p>
        </w:tc>
      </w:tr>
      <w:tr w:rsidR="003658CB" w:rsidRPr="00E61334" w:rsidTr="00711898">
        <w:trPr>
          <w:trHeight w:val="267"/>
          <w:jc w:val="center"/>
        </w:trPr>
        <w:tc>
          <w:tcPr>
            <w:tcW w:w="865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5</w:t>
            </w:r>
          </w:p>
        </w:tc>
        <w:tc>
          <w:tcPr>
            <w:tcW w:w="1493" w:type="dxa"/>
            <w:vAlign w:val="center"/>
          </w:tcPr>
          <w:p w:rsidR="003658CB" w:rsidRPr="00186938" w:rsidRDefault="003658CB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9.47</w:t>
            </w:r>
          </w:p>
        </w:tc>
        <w:tc>
          <w:tcPr>
            <w:tcW w:w="1062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27.83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cs/>
                <w:lang w:bidi="bn-BD"/>
              </w:rPr>
            </w:pPr>
            <w:r>
              <w:rPr>
                <w:rFonts w:cstheme="minorBidi"/>
                <w:lang w:bidi="bn-BD"/>
              </w:rPr>
              <w:t>49.02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25.00</w:t>
            </w:r>
          </w:p>
        </w:tc>
      </w:tr>
      <w:tr w:rsidR="003658CB" w:rsidRPr="00E61334" w:rsidTr="00711898">
        <w:trPr>
          <w:trHeight w:val="267"/>
          <w:jc w:val="center"/>
        </w:trPr>
        <w:tc>
          <w:tcPr>
            <w:tcW w:w="865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6</w:t>
            </w:r>
          </w:p>
        </w:tc>
        <w:tc>
          <w:tcPr>
            <w:tcW w:w="1493" w:type="dxa"/>
            <w:vAlign w:val="center"/>
          </w:tcPr>
          <w:p w:rsidR="003658CB" w:rsidRPr="00186938" w:rsidRDefault="003658CB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7.81</w:t>
            </w:r>
          </w:p>
        </w:tc>
        <w:tc>
          <w:tcPr>
            <w:tcW w:w="1062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56.64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48.63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lang w:bidi="bn-BD"/>
              </w:rPr>
              <w:t>43.75</w:t>
            </w:r>
          </w:p>
        </w:tc>
      </w:tr>
      <w:tr w:rsidR="003658CB" w:rsidRPr="00E61334" w:rsidTr="00711898">
        <w:trPr>
          <w:trHeight w:val="267"/>
          <w:jc w:val="center"/>
        </w:trPr>
        <w:tc>
          <w:tcPr>
            <w:tcW w:w="865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7</w:t>
            </w:r>
          </w:p>
        </w:tc>
        <w:tc>
          <w:tcPr>
            <w:tcW w:w="1493" w:type="dxa"/>
            <w:vAlign w:val="center"/>
          </w:tcPr>
          <w:p w:rsidR="003658CB" w:rsidRPr="00186938" w:rsidRDefault="003658CB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9.86</w:t>
            </w:r>
          </w:p>
        </w:tc>
        <w:tc>
          <w:tcPr>
            <w:tcW w:w="1062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4.79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49.51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lang w:bidi="bn-BD"/>
              </w:rPr>
              <w:t>62.50</w:t>
            </w:r>
          </w:p>
        </w:tc>
      </w:tr>
      <w:tr w:rsidR="003658CB" w:rsidRPr="00E61334" w:rsidTr="00711898">
        <w:trPr>
          <w:trHeight w:val="267"/>
          <w:jc w:val="center"/>
        </w:trPr>
        <w:tc>
          <w:tcPr>
            <w:tcW w:w="865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8</w:t>
            </w:r>
          </w:p>
        </w:tc>
        <w:tc>
          <w:tcPr>
            <w:tcW w:w="1493" w:type="dxa"/>
            <w:vAlign w:val="center"/>
          </w:tcPr>
          <w:p w:rsidR="003658CB" w:rsidRPr="00186938" w:rsidRDefault="003658CB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8.79</w:t>
            </w:r>
          </w:p>
        </w:tc>
        <w:tc>
          <w:tcPr>
            <w:tcW w:w="1062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4.10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49.71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>
              <w:rPr>
                <w:rFonts w:cstheme="minorBidi"/>
                <w:lang w:bidi="bn-BD"/>
              </w:rPr>
              <w:t>56.25</w:t>
            </w:r>
          </w:p>
        </w:tc>
      </w:tr>
      <w:tr w:rsidR="003658CB" w:rsidRPr="00E61334" w:rsidTr="00711898">
        <w:trPr>
          <w:trHeight w:val="267"/>
          <w:jc w:val="center"/>
        </w:trPr>
        <w:tc>
          <w:tcPr>
            <w:tcW w:w="865" w:type="dxa"/>
          </w:tcPr>
          <w:p w:rsidR="003658CB" w:rsidRPr="00E61334" w:rsidRDefault="003658CB" w:rsidP="00A61BCE">
            <w:pPr>
              <w:jc w:val="center"/>
              <w:rPr>
                <w:lang w:bidi="bn-BD"/>
              </w:rPr>
            </w:pPr>
            <w:r w:rsidRPr="00E61334">
              <w:rPr>
                <w:lang w:bidi="bn-BD"/>
              </w:rPr>
              <w:t>9</w:t>
            </w:r>
          </w:p>
        </w:tc>
        <w:tc>
          <w:tcPr>
            <w:tcW w:w="1493" w:type="dxa"/>
            <w:vAlign w:val="center"/>
          </w:tcPr>
          <w:p w:rsidR="003658CB" w:rsidRPr="00186938" w:rsidRDefault="003658CB" w:rsidP="00A659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9.18</w:t>
            </w:r>
          </w:p>
        </w:tc>
        <w:tc>
          <w:tcPr>
            <w:tcW w:w="1062" w:type="dxa"/>
          </w:tcPr>
          <w:p w:rsidR="003658CB" w:rsidRPr="00E61334" w:rsidRDefault="003658CB" w:rsidP="00A61BCE">
            <w:pPr>
              <w:jc w:val="center"/>
              <w:rPr>
                <w:cs/>
                <w:lang w:bidi="bn-BD"/>
              </w:rPr>
            </w:pPr>
            <w:r>
              <w:rPr>
                <w:rFonts w:cstheme="minorBidi"/>
                <w:lang w:bidi="bn-BD"/>
              </w:rPr>
              <w:t>4.10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cs/>
                <w:lang w:bidi="bn-BD"/>
              </w:rPr>
            </w:pPr>
            <w:r>
              <w:rPr>
                <w:rFonts w:cstheme="minorBidi"/>
                <w:lang w:bidi="bn-BD"/>
              </w:rPr>
              <w:t>52.25</w:t>
            </w:r>
          </w:p>
        </w:tc>
        <w:tc>
          <w:tcPr>
            <w:tcW w:w="939" w:type="dxa"/>
          </w:tcPr>
          <w:p w:rsidR="003658CB" w:rsidRPr="00E61334" w:rsidRDefault="003658CB" w:rsidP="00A61BCE">
            <w:pPr>
              <w:jc w:val="center"/>
              <w:rPr>
                <w:cs/>
                <w:lang w:bidi="bn-BD"/>
              </w:rPr>
            </w:pPr>
            <w:r>
              <w:rPr>
                <w:rFonts w:cstheme="minorBidi"/>
                <w:lang w:bidi="bn-BD"/>
              </w:rPr>
              <w:t>31.25</w:t>
            </w:r>
          </w:p>
        </w:tc>
      </w:tr>
    </w:tbl>
    <w:p w:rsidR="00711898" w:rsidRPr="00E61334" w:rsidRDefault="00711898" w:rsidP="00711898">
      <w:pPr>
        <w:jc w:val="center"/>
      </w:pPr>
      <w:r>
        <w:t>Table IV</w:t>
      </w:r>
    </w:p>
    <w:p w:rsidR="00711898" w:rsidRDefault="00711898" w:rsidP="00711898">
      <w:pPr>
        <w:jc w:val="center"/>
      </w:pPr>
      <w:r w:rsidRPr="00E61334">
        <w:t>Comparison of BER among proposed and other algorithm</w:t>
      </w:r>
    </w:p>
    <w:p w:rsidR="004D47CF" w:rsidRDefault="004D47CF" w:rsidP="00711898">
      <w:pPr>
        <w:jc w:val="center"/>
      </w:pPr>
      <w:r>
        <w:t>(</w:t>
      </w:r>
      <w:r w:rsidRPr="00661489">
        <w:rPr>
          <w:i/>
          <w:iCs/>
        </w:rPr>
        <w:t>Citizen, Go Back to Sleep</w:t>
      </w:r>
      <w:r>
        <w:t>)</w:t>
      </w:r>
    </w:p>
    <w:p w:rsidR="005F26C2" w:rsidRDefault="005F26C2" w:rsidP="00711898">
      <w:pPr>
        <w:jc w:val="center"/>
      </w:pPr>
    </w:p>
    <w:p w:rsidR="005F26C2" w:rsidRPr="009051FC" w:rsidRDefault="005F26C2" w:rsidP="005F26C2">
      <w:pPr>
        <w:pStyle w:val="References"/>
        <w:numPr>
          <w:ilvl w:val="0"/>
          <w:numId w:val="5"/>
        </w:numPr>
      </w:pPr>
      <w:r w:rsidRPr="009051FC">
        <w:t xml:space="preserve">S. M. Tsai, “A robust zero-watermarking scheme for digital audio,” </w:t>
      </w:r>
      <w:r w:rsidRPr="009051FC">
        <w:rPr>
          <w:i/>
          <w:iCs/>
        </w:rPr>
        <w:t>International Journal of Information and Electronics Engineering</w:t>
      </w:r>
      <w:r w:rsidRPr="009051FC">
        <w:t>, vol. 5, no. 2, pp. 117–121, 2015.</w:t>
      </w:r>
    </w:p>
    <w:p w:rsidR="005F26C2" w:rsidRPr="009051FC" w:rsidRDefault="005F26C2" w:rsidP="005F26C2">
      <w:pPr>
        <w:pStyle w:val="References"/>
        <w:numPr>
          <w:ilvl w:val="0"/>
          <w:numId w:val="5"/>
        </w:numPr>
      </w:pPr>
      <w:r w:rsidRPr="009051FC">
        <w:t>Y. Yang, M. Lei, H. Liu, Y. Zhou, and Q. Luo, “A novel robust zero</w:t>
      </w:r>
      <w:r>
        <w:t>-</w:t>
      </w:r>
      <w:r w:rsidRPr="009051FC">
        <w:t xml:space="preserve">watermarking scheme based on discrete wavelet transform,” </w:t>
      </w:r>
      <w:r w:rsidRPr="009051FC">
        <w:rPr>
          <w:i/>
          <w:iCs/>
        </w:rPr>
        <w:t>Journal of</w:t>
      </w:r>
      <w:r w:rsidRPr="009051FC">
        <w:t xml:space="preserve"> </w:t>
      </w:r>
      <w:r w:rsidRPr="009051FC">
        <w:rPr>
          <w:i/>
          <w:iCs/>
        </w:rPr>
        <w:t>Multimedia</w:t>
      </w:r>
      <w:r w:rsidRPr="009051FC">
        <w:t>, vol. 7, no. 4, pp. 303–308, 2012.</w:t>
      </w:r>
    </w:p>
    <w:p w:rsidR="005F26C2" w:rsidRPr="009051FC" w:rsidRDefault="005F26C2" w:rsidP="005F26C2">
      <w:pPr>
        <w:pStyle w:val="References"/>
        <w:numPr>
          <w:ilvl w:val="0"/>
          <w:numId w:val="5"/>
        </w:numPr>
      </w:pPr>
      <w:r w:rsidRPr="009051FC">
        <w:t>H. L. Dai and D. He</w:t>
      </w:r>
      <w:r>
        <w:t>, “An efficient and robust zero-</w:t>
      </w:r>
      <w:r w:rsidRPr="009051FC">
        <w:t xml:space="preserve">watermarking scheme for audio based on </w:t>
      </w:r>
      <w:r>
        <w:t>DWT and DCT</w:t>
      </w:r>
      <w:r w:rsidRPr="009051FC">
        <w:t xml:space="preserve">,” in </w:t>
      </w:r>
      <w:r w:rsidRPr="009051FC">
        <w:rPr>
          <w:i/>
          <w:iCs/>
        </w:rPr>
        <w:t xml:space="preserve">Proceedings of the </w:t>
      </w:r>
      <w:r w:rsidRPr="009051FC">
        <w:rPr>
          <w:i/>
          <w:iCs/>
          <w:shd w:val="clear" w:color="auto" w:fill="FFFFFF"/>
        </w:rPr>
        <w:t xml:space="preserve">Asia Pacific Conference on Postgraduate Research in Microelectronics </w:t>
      </w:r>
      <w:r>
        <w:rPr>
          <w:i/>
          <w:iCs/>
          <w:shd w:val="clear" w:color="auto" w:fill="FFFFFF"/>
        </w:rPr>
        <w:t>and</w:t>
      </w:r>
      <w:r w:rsidRPr="009051FC">
        <w:rPr>
          <w:i/>
          <w:iCs/>
          <w:shd w:val="clear" w:color="auto" w:fill="FFFFFF"/>
        </w:rPr>
        <w:t xml:space="preserve"> Electronics</w:t>
      </w:r>
      <w:r w:rsidRPr="009051FC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pp. 233-236, </w:t>
      </w:r>
      <w:r w:rsidRPr="009051FC">
        <w:rPr>
          <w:shd w:val="clear" w:color="auto" w:fill="FFFFFF"/>
        </w:rPr>
        <w:t>2009</w:t>
      </w:r>
      <w:r w:rsidRPr="009051FC">
        <w:t>.</w:t>
      </w:r>
    </w:p>
    <w:p w:rsidR="005F26C2" w:rsidRPr="00E61334" w:rsidRDefault="005F26C2" w:rsidP="005F26C2"/>
    <w:p w:rsidR="00F86A8B" w:rsidRPr="00E61334" w:rsidRDefault="00F86A8B" w:rsidP="00F86A8B">
      <w:pPr>
        <w:jc w:val="center"/>
      </w:pPr>
    </w:p>
    <w:p w:rsidR="00F86A8B" w:rsidRDefault="00F86A8B"/>
    <w:sectPr w:rsidR="00F86A8B" w:rsidSect="00E2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99E8BE76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">
    <w:nsid w:val="37660336"/>
    <w:multiLevelType w:val="hybridMultilevel"/>
    <w:tmpl w:val="754EAC84"/>
    <w:lvl w:ilvl="0" w:tplc="A294796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85458"/>
    <w:rsid w:val="000163CC"/>
    <w:rsid w:val="0006007D"/>
    <w:rsid w:val="00072243"/>
    <w:rsid w:val="000C192E"/>
    <w:rsid w:val="001B3602"/>
    <w:rsid w:val="00255402"/>
    <w:rsid w:val="00256FD7"/>
    <w:rsid w:val="003224BC"/>
    <w:rsid w:val="003658CB"/>
    <w:rsid w:val="003963E5"/>
    <w:rsid w:val="003C40BD"/>
    <w:rsid w:val="00436622"/>
    <w:rsid w:val="00485458"/>
    <w:rsid w:val="00493BE2"/>
    <w:rsid w:val="004C35BA"/>
    <w:rsid w:val="004D47CF"/>
    <w:rsid w:val="00536B34"/>
    <w:rsid w:val="00546A33"/>
    <w:rsid w:val="00572347"/>
    <w:rsid w:val="00594796"/>
    <w:rsid w:val="00596B37"/>
    <w:rsid w:val="005F26C2"/>
    <w:rsid w:val="00620698"/>
    <w:rsid w:val="00640F78"/>
    <w:rsid w:val="00667F39"/>
    <w:rsid w:val="006801AD"/>
    <w:rsid w:val="006B0CBA"/>
    <w:rsid w:val="006D15EA"/>
    <w:rsid w:val="00711898"/>
    <w:rsid w:val="00727D99"/>
    <w:rsid w:val="007A4149"/>
    <w:rsid w:val="0082069F"/>
    <w:rsid w:val="008F78B3"/>
    <w:rsid w:val="00986925"/>
    <w:rsid w:val="00992136"/>
    <w:rsid w:val="009C5972"/>
    <w:rsid w:val="00A0290B"/>
    <w:rsid w:val="00A13224"/>
    <w:rsid w:val="00A35597"/>
    <w:rsid w:val="00AB113C"/>
    <w:rsid w:val="00AD5CB4"/>
    <w:rsid w:val="00AF3289"/>
    <w:rsid w:val="00B463D1"/>
    <w:rsid w:val="00B67A34"/>
    <w:rsid w:val="00C062C8"/>
    <w:rsid w:val="00C652CA"/>
    <w:rsid w:val="00C75E3E"/>
    <w:rsid w:val="00CB3EFD"/>
    <w:rsid w:val="00CD13A7"/>
    <w:rsid w:val="00CD5C34"/>
    <w:rsid w:val="00CE5C55"/>
    <w:rsid w:val="00D45809"/>
    <w:rsid w:val="00D86B39"/>
    <w:rsid w:val="00DA3450"/>
    <w:rsid w:val="00E203A5"/>
    <w:rsid w:val="00F8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485458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45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458"/>
    <w:rPr>
      <w:rFonts w:ascii="Tahoma" w:hAnsi="Tahoma" w:cs="Tahoma"/>
      <w:sz w:val="16"/>
      <w:szCs w:val="20"/>
    </w:rPr>
  </w:style>
  <w:style w:type="paragraph" w:customStyle="1" w:styleId="tablehead">
    <w:name w:val="table head"/>
    <w:rsid w:val="00485458"/>
    <w:pPr>
      <w:numPr>
        <w:numId w:val="1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bidi="ar-SA"/>
    </w:rPr>
  </w:style>
  <w:style w:type="paragraph" w:styleId="BodyText">
    <w:name w:val="Body Text"/>
    <w:basedOn w:val="Normal"/>
    <w:link w:val="BodyTextChar"/>
    <w:rsid w:val="00727D99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eastAsia="ja-JP" w:bidi="ar-SA"/>
    </w:rPr>
  </w:style>
  <w:style w:type="character" w:customStyle="1" w:styleId="BodyTextChar">
    <w:name w:val="Body Text Char"/>
    <w:basedOn w:val="DefaultParagraphFont"/>
    <w:link w:val="BodyText"/>
    <w:rsid w:val="00727D99"/>
    <w:rPr>
      <w:rFonts w:ascii="Times New Roman" w:eastAsia="SimSun" w:hAnsi="Times New Roman" w:cs="Times New Roman"/>
      <w:spacing w:val="-1"/>
      <w:sz w:val="20"/>
      <w:szCs w:val="20"/>
      <w:lang w:eastAsia="ja-JP" w:bidi="ar-SA"/>
    </w:rPr>
  </w:style>
  <w:style w:type="paragraph" w:customStyle="1" w:styleId="bulletlist">
    <w:name w:val="bullet list"/>
    <w:basedOn w:val="BodyText"/>
    <w:rsid w:val="00727D99"/>
    <w:pPr>
      <w:numPr>
        <w:numId w:val="3"/>
      </w:numPr>
      <w:ind w:left="576" w:hanging="288"/>
    </w:pPr>
  </w:style>
  <w:style w:type="table" w:styleId="TableGrid">
    <w:name w:val="Table Grid"/>
    <w:basedOn w:val="TableNormal"/>
    <w:rsid w:val="00F86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Normal"/>
    <w:rsid w:val="005F26C2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988CA-475F-4826-AA57-D20F97C4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Emtiaj</dc:creator>
  <cp:keywords/>
  <dc:description/>
  <cp:lastModifiedBy>Emtiaj</cp:lastModifiedBy>
  <cp:revision>55</cp:revision>
  <dcterms:created xsi:type="dcterms:W3CDTF">2016-10-26T04:44:00Z</dcterms:created>
  <dcterms:modified xsi:type="dcterms:W3CDTF">2016-10-27T16:21:00Z</dcterms:modified>
</cp:coreProperties>
</file>