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MÜY665-Ödev 1</w:t>
      </w:r>
    </w:p>
    <w:p>
      <w:pPr>
        <w:pStyle w:val="Author"/>
      </w:pPr>
      <w:r>
        <w:t xml:space="preserve">Selcan İşlek</w:t>
      </w:r>
    </w:p>
    <w:p>
      <w:pPr>
        <w:pStyle w:val="Date"/>
      </w:pPr>
      <w:r>
        <w:t xml:space="preserve">2026-03-08</w:t>
      </w:r>
    </w:p>
    <w:bookmarkStart w:id="15" w:name="video-özeti-ve-sorular"/>
    <w:p>
      <w:pPr>
        <w:pStyle w:val="Heading4"/>
      </w:pPr>
      <w:r>
        <w:t xml:space="preserve">Video Özeti ve Sorular</w:t>
      </w:r>
    </w:p>
    <w:bookmarkStart w:id="9" w:name="a-video-özeti"/>
    <w:p>
      <w:pPr>
        <w:pStyle w:val="Heading5"/>
      </w:pPr>
      <w:r>
        <w:t xml:space="preserve">a) Video Özeti</w:t>
      </w:r>
    </w:p>
    <w:p>
      <w:pPr>
        <w:pStyle w:val="FirstParagraph"/>
      </w:pPr>
      <w:r>
        <w:t xml:space="preserve">Veri Bilimi ve Endüstri Mühendisliği seminerleri içerikli bu videoda veri bilimi ve optimizasyon uzmanı Baykal Hafızoğlu’nun kariyer yolculuğu ve endüstrideki tecrübeleri ele alınmaktadır. Hafızoğlu, analitik dünyasını Tanımlayıcı (Descriptive), Teşhis Edici (Diagnostic), Tahmin Edici (Predictive) ve Kural Koyucu (Prescriptive) olmak üzere dört temel sütuna ayırmaktadır. Başarılı bir analitik projesinin temelinde, problemin herkesin anlayabileceği netlikte ve hesaplanabilir metriklerle (KPI) tanımlanmasının olduğundan bahsetmektedir. Ayrıca, geliştirilen modellerin yalnızca bilgisayarda kalmayıp son kullanıcıya başarılı bir arayüzle (UI) ulaştırılmasının (deployment) ve karmaşıklıktan ziyade</w:t>
      </w:r>
      <w:r>
        <w:t xml:space="preserve"> </w:t>
      </w:r>
      <w:r>
        <w:t xml:space="preserve">“açıklanabilir”</w:t>
      </w:r>
      <w:r>
        <w:t xml:space="preserve"> </w:t>
      </w:r>
      <w:r>
        <w:t xml:space="preserve">(explainable) sonuçlar sunmanın iş hayatındaki en kritik unsurlar olduğu vurgulamaktadır.</w:t>
      </w:r>
    </w:p>
    <w:bookmarkEnd w:id="9"/>
    <w:bookmarkStart w:id="14" w:name="X0d721bc05ca6292ae6e40860b96a969e1292c98"/>
    <w:p>
      <w:pPr>
        <w:pStyle w:val="Heading5"/>
      </w:pPr>
      <w:r>
        <w:t xml:space="preserve">b) Videodan Hazırlanan Sorular ve Cevapları</w:t>
      </w:r>
    </w:p>
    <w:bookmarkStart w:id="10" w:name="soru-1"/>
    <w:p>
      <w:pPr>
        <w:pStyle w:val="Heading6"/>
      </w:pPr>
      <w:r>
        <w:t xml:space="preserve">SORU 1)</w:t>
      </w:r>
    </w:p>
    <w:p>
      <w:pPr>
        <w:pStyle w:val="FirstParagraph"/>
      </w:pPr>
      <w:r>
        <w:t xml:space="preserve">Baykal Hafızoğlu’na göre analitik dünyası hangi dört ana çerçeveye ayrılmaktadır? Kısaca açıklayınız.</w:t>
      </w:r>
    </w:p>
    <w:bookmarkEnd w:id="10"/>
    <w:bookmarkStart w:id="11" w:name="cevap"/>
    <w:p>
      <w:pPr>
        <w:pStyle w:val="Heading6"/>
      </w:pPr>
      <w:r>
        <w:t xml:space="preserve">Cevap:</w:t>
      </w:r>
    </w:p>
    <w:p>
      <w:pPr>
        <w:pStyle w:val="FirstParagraph"/>
      </w:pPr>
      <w:r>
        <w:t xml:space="preserve">Analitik dünyası şu dört temel kategoriye ayrılır: 1-Tanımlayıcı (Descriptive) Analitik: Eldeki veriyi kullanarak mevcut durumu tanımlayan ve</w:t>
      </w:r>
      <w:r>
        <w:t xml:space="preserve"> </w:t>
      </w:r>
      <w:r>
        <w:t xml:space="preserve">“Ne oldu?”</w:t>
      </w:r>
      <w:r>
        <w:t xml:space="preserve"> </w:t>
      </w:r>
      <w:r>
        <w:t xml:space="preserve">sorusuna cevap veren sistemlerdir.</w:t>
      </w:r>
    </w:p>
    <w:p>
      <w:pPr>
        <w:pStyle w:val="BodyText"/>
      </w:pPr>
      <w:r>
        <w:t xml:space="preserve">2-Teşhis Edici (Diagnostic) Analitik: Sorunun neden kaynaklandığını bulmaya çalışan, istatistiksel yöntemlerle durumu teşhis eden türdür.</w:t>
      </w:r>
    </w:p>
    <w:p>
      <w:pPr>
        <w:pStyle w:val="BodyText"/>
      </w:pPr>
      <w:r>
        <w:t xml:space="preserve">3-Tahmin Edici (Predictive) Analitik: Mevcut verilere dayanarak gelecekte ne olacağını öngörmeye (tahmin etmeye) çalışan sistemlerdir.</w:t>
      </w:r>
    </w:p>
    <w:p>
      <w:pPr>
        <w:pStyle w:val="BodyText"/>
      </w:pPr>
      <w:r>
        <w:t xml:space="preserve">4-Kural Koyucu (Prescriptive) Analitik:</w:t>
      </w:r>
      <w:r>
        <w:t xml:space="preserve"> </w:t>
      </w:r>
      <w:r>
        <w:t xml:space="preserve">“Ne yapılması gerektiğini”</w:t>
      </w:r>
      <w:r>
        <w:t xml:space="preserve"> </w:t>
      </w:r>
      <w:r>
        <w:t xml:space="preserve">belirleyen, optimizasyon modelleriyle aksiyon tavsiyeleri veren yöntemlerdir.</w:t>
      </w:r>
    </w:p>
    <w:bookmarkEnd w:id="11"/>
    <w:bookmarkStart w:id="12" w:name="soru-2"/>
    <w:p>
      <w:pPr>
        <w:pStyle w:val="Heading6"/>
      </w:pPr>
      <w:r>
        <w:t xml:space="preserve">SORU 2)</w:t>
      </w:r>
    </w:p>
    <w:p>
      <w:pPr>
        <w:pStyle w:val="FirstParagraph"/>
      </w:pPr>
      <w:r>
        <w:t xml:space="preserve">Çoktan Seçmeli Soru Soru: Herhangi bir analitik veya yazılım projesine başlarken atılması gereken en önemli ilk adım aşağıdakilerden hangisidir?</w:t>
      </w:r>
    </w:p>
    <w:p>
      <w:pPr>
        <w:pStyle w:val="Compact"/>
        <w:numPr>
          <w:ilvl w:val="0"/>
          <w:numId w:val="1001"/>
        </w:numPr>
      </w:pPr>
      <w:r>
        <w:t xml:space="preserve">Doğrudan Python veya R ile modelin kodlanmasına başlamak.</w:t>
      </w:r>
    </w:p>
    <w:p>
      <w:pPr>
        <w:pStyle w:val="Compact"/>
        <w:numPr>
          <w:ilvl w:val="0"/>
          <w:numId w:val="1001"/>
        </w:numPr>
      </w:pPr>
      <w:r>
        <w:t xml:space="preserve">Problemi net bir şekilde, hesaplanabilir/sayısal kilit performans göstergeleri (KPI) kullanarak tanımlamak.</w:t>
      </w:r>
    </w:p>
    <w:p>
      <w:pPr>
        <w:pStyle w:val="Compact"/>
        <w:numPr>
          <w:ilvl w:val="0"/>
          <w:numId w:val="1001"/>
        </w:numPr>
      </w:pPr>
      <w:r>
        <w:t xml:space="preserve">En pahalı optimizasyon çözücüsünü (solver) satın almak.</w:t>
      </w:r>
    </w:p>
    <w:p>
      <w:pPr>
        <w:pStyle w:val="Compact"/>
        <w:numPr>
          <w:ilvl w:val="0"/>
          <w:numId w:val="1001"/>
        </w:numPr>
      </w:pPr>
      <w:r>
        <w:t xml:space="preserve">Uygulamanın tasarımı için ilk olarak arayüz (UI) renklerini belirlemek.</w:t>
      </w:r>
    </w:p>
    <w:p>
      <w:pPr>
        <w:pStyle w:val="Compact"/>
        <w:numPr>
          <w:ilvl w:val="0"/>
          <w:numId w:val="1001"/>
        </w:numPr>
      </w:pPr>
      <w:r>
        <w:t xml:space="preserve">Projenin</w:t>
      </w:r>
      <w:r>
        <w:t xml:space="preserve"> </w:t>
      </w:r>
      <w:r>
        <w:t xml:space="preserve">“yapay zeka”</w:t>
      </w:r>
      <w:r>
        <w:t xml:space="preserve"> </w:t>
      </w:r>
      <w:r>
        <w:t xml:space="preserve">içerdiğinden emin olmak.</w:t>
      </w:r>
    </w:p>
    <w:bookmarkEnd w:id="12"/>
    <w:bookmarkStart w:id="13" w:name="cevap-1"/>
    <w:p>
      <w:pPr>
        <w:pStyle w:val="Heading6"/>
      </w:pPr>
      <w:r>
        <w:t xml:space="preserve">Cevap:</w:t>
      </w:r>
    </w:p>
    <w:p>
      <w:pPr>
        <w:pStyle w:val="FirstParagraph"/>
      </w:pPr>
      <w:r>
        <w:t xml:space="preserve">B şıkkı.</w:t>
      </w:r>
    </w:p>
    <w:bookmarkEnd w:id="13"/>
    <w:bookmarkEnd w:id="14"/>
    <w:bookmarkEnd w:id="15"/>
    <w:bookmarkStart w:id="16" w:name="k-değerinin-hesaplanması"/>
    <w:p>
      <w:pPr>
        <w:pStyle w:val="Heading4"/>
      </w:pPr>
      <w:r>
        <w:t xml:space="preserve">k Değerinin Hesaplanması</w:t>
      </w:r>
    </w:p>
    <w:p>
      <w:pPr>
        <w:pStyle w:val="SourceCode"/>
      </w:pPr>
      <w:r>
        <w:rPr>
          <w:rStyle w:val="CommentTok"/>
        </w:rPr>
        <w:t xml:space="preserve"># Değişkenlerin tanımlanması</w:t>
      </w:r>
      <w:r>
        <w:br/>
      </w:r>
      <w:r>
        <w:rPr>
          <w:rStyle w:val="NormalTok"/>
        </w:rPr>
        <w:t xml:space="preserve">my_first </w:t>
      </w:r>
      <w:r>
        <w:rPr>
          <w:rStyle w:val="OtherTok"/>
        </w:rPr>
        <w:t xml:space="preserve">&lt;-</w:t>
      </w:r>
      <w:r>
        <w:rPr>
          <w:rStyle w:val="NormalTok"/>
        </w:rPr>
        <w:t xml:space="preserve"> </w:t>
      </w:r>
      <w:r>
        <w:rPr>
          <w:rStyle w:val="StringTok"/>
        </w:rPr>
        <w:t xml:space="preserve">"Selcan"</w:t>
      </w:r>
      <w:r>
        <w:br/>
      </w:r>
      <w:r>
        <w:rPr>
          <w:rStyle w:val="NormalTok"/>
        </w:rPr>
        <w:t xml:space="preserve">my_birth_year </w:t>
      </w:r>
      <w:r>
        <w:rPr>
          <w:rStyle w:val="OtherTok"/>
        </w:rPr>
        <w:t xml:space="preserve">&lt;-</w:t>
      </w:r>
      <w:r>
        <w:rPr>
          <w:rStyle w:val="NormalTok"/>
        </w:rPr>
        <w:t xml:space="preserve"> </w:t>
      </w:r>
      <w:r>
        <w:rPr>
          <w:rStyle w:val="DecValTok"/>
        </w:rPr>
        <w:t xml:space="preserve">1997</w:t>
      </w:r>
      <w:r>
        <w:br/>
      </w:r>
      <w:r>
        <w:br/>
      </w:r>
      <w:r>
        <w:rPr>
          <w:rStyle w:val="CommentTok"/>
        </w:rPr>
        <w:t xml:space="preserve"># k değerinin hesaplanması</w:t>
      </w:r>
      <w:r>
        <w:br/>
      </w:r>
      <w:r>
        <w:rPr>
          <w:rStyle w:val="NormalTok"/>
        </w:rPr>
        <w:t xml:space="preserve">k </w:t>
      </w:r>
      <w:r>
        <w:rPr>
          <w:rStyle w:val="OtherTok"/>
        </w:rPr>
        <w:t xml:space="preserve">&lt;-</w:t>
      </w:r>
      <w:r>
        <w:rPr>
          <w:rStyle w:val="NormalTok"/>
        </w:rPr>
        <w:t xml:space="preserve"> (</w:t>
      </w:r>
      <w:r>
        <w:rPr>
          <w:rStyle w:val="FunctionTok"/>
        </w:rPr>
        <w:t xml:space="preserve">nchar</w:t>
      </w:r>
      <w:r>
        <w:rPr>
          <w:rStyle w:val="NormalTok"/>
        </w:rPr>
        <w:t xml:space="preserve">(my_first) </w:t>
      </w:r>
      <w:r>
        <w:rPr>
          <w:rStyle w:val="SpecialCharTok"/>
        </w:rPr>
        <w:t xml:space="preserve">+</w:t>
      </w:r>
      <w:r>
        <w:rPr>
          <w:rStyle w:val="NormalTok"/>
        </w:rPr>
        <w:t xml:space="preserve"> my_birth_year) </w:t>
      </w:r>
      <w:r>
        <w:rPr>
          <w:rStyle w:val="SpecialCharTok"/>
        </w:rPr>
        <w:t xml:space="preserve">%%</w:t>
      </w:r>
      <w:r>
        <w:rPr>
          <w:rStyle w:val="NormalTok"/>
        </w:rPr>
        <w:t xml:space="preserve"> </w:t>
      </w:r>
      <w:r>
        <w:rPr>
          <w:rStyle w:val="DecValTok"/>
        </w:rPr>
        <w:t xml:space="preserve">15</w:t>
      </w:r>
      <w:r>
        <w:rPr>
          <w:rStyle w:val="NormalTok"/>
        </w:rPr>
        <w:t xml:space="preserve"> </w:t>
      </w:r>
      <w:r>
        <w:rPr>
          <w:rStyle w:val="SpecialCharTok"/>
        </w:rPr>
        <w:t xml:space="preserve">+</w:t>
      </w:r>
      <w:r>
        <w:rPr>
          <w:rStyle w:val="NormalTok"/>
        </w:rPr>
        <w:t xml:space="preserve"> </w:t>
      </w:r>
      <w:r>
        <w:rPr>
          <w:rStyle w:val="DecValTok"/>
        </w:rPr>
        <w:t xml:space="preserve">8</w:t>
      </w:r>
      <w:r>
        <w:br/>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"Hesaplanan k degeri:"</w:t>
      </w:r>
      <w:r>
        <w:rPr>
          <w:rStyle w:val="NormalTok"/>
        </w:rPr>
        <w:t xml:space="preserve">, k))</w:t>
      </w:r>
    </w:p>
    <w:p>
      <w:pPr>
        <w:pStyle w:val="SourceCode"/>
      </w:pPr>
      <w:r>
        <w:rPr>
          <w:rStyle w:val="VerbatimChar"/>
        </w:rPr>
        <w:t xml:space="preserve">[1] "Hesaplanan k degeri: 16"</w:t>
      </w:r>
    </w:p>
    <w:bookmarkEnd w:id="16"/>
    <w:bookmarkStart w:id="17" w:name="veri-hazırlık"/>
    <w:p>
      <w:pPr>
        <w:pStyle w:val="Heading4"/>
      </w:pPr>
      <w:r>
        <w:t xml:space="preserve">Veri Hazırlık</w:t>
      </w:r>
    </w:p>
    <w:p>
      <w:pPr>
        <w:pStyle w:val="SourceCode"/>
      </w:pPr>
      <w:r>
        <w:rPr>
          <w:rStyle w:val="CommentTok"/>
        </w:rPr>
        <w:t xml:space="preserve"># Gerekli paketlerin kontrolü</w:t>
      </w:r>
      <w:r>
        <w:br/>
      </w:r>
      <w:r>
        <w:rPr>
          <w:rStyle w:val="NormalTok"/>
        </w:rPr>
        <w:t xml:space="preserve">gerekli_paketler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"dslabs"</w:t>
      </w:r>
      <w:r>
        <w:rPr>
          <w:rStyle w:val="NormalTok"/>
        </w:rPr>
        <w:t xml:space="preserve">, </w:t>
      </w:r>
      <w:r>
        <w:rPr>
          <w:rStyle w:val="StringTok"/>
        </w:rPr>
        <w:t xml:space="preserve">"dplyr"</w:t>
      </w:r>
      <w:r>
        <w:rPr>
          <w:rStyle w:val="NormalTok"/>
        </w:rPr>
        <w:t xml:space="preserve">)</w:t>
      </w:r>
      <w:r>
        <w:br/>
      </w:r>
      <w:r>
        <w:rPr>
          <w:rStyle w:val="NormalTok"/>
        </w:rPr>
        <w:t xml:space="preserve">eksik_paketler </w:t>
      </w:r>
      <w:r>
        <w:rPr>
          <w:rStyle w:val="OtherTok"/>
        </w:rPr>
        <w:t xml:space="preserve">&lt;-</w:t>
      </w:r>
      <w:r>
        <w:rPr>
          <w:rStyle w:val="NormalTok"/>
        </w:rPr>
        <w:t xml:space="preserve"> gerekli_paketler[</w:t>
      </w:r>
      <w:r>
        <w:rPr>
          <w:rStyle w:val="SpecialCharTok"/>
        </w:rPr>
        <w:t xml:space="preserve">!</w:t>
      </w:r>
      <w:r>
        <w:rPr>
          <w:rStyle w:val="FunctionTok"/>
        </w:rPr>
        <w:t xml:space="preserve">sapply</w:t>
      </w:r>
      <w:r>
        <w:rPr>
          <w:rStyle w:val="NormalTok"/>
        </w:rPr>
        <w:t xml:space="preserve">(gerekli_paketler, requireNamespace, </w:t>
      </w:r>
      <w:r>
        <w:rPr>
          <w:rStyle w:val="AttributeTok"/>
        </w:rPr>
        <w:t xml:space="preserve">quietly =</w:t>
      </w:r>
      <w:r>
        <w:rPr>
          <w:rStyle w:val="NormalTok"/>
        </w:rPr>
        <w:t xml:space="preserve"> </w:t>
      </w:r>
      <w:r>
        <w:rPr>
          <w:rStyle w:val="ConstantTok"/>
        </w:rPr>
        <w:t xml:space="preserve">TRUE</w:t>
      </w:r>
      <w:r>
        <w:rPr>
          <w:rStyle w:val="NormalTok"/>
        </w:rPr>
        <w:t xml:space="preserve">)]</w:t>
      </w:r>
      <w:r>
        <w:br/>
      </w:r>
      <w:r>
        <w:rPr>
          <w:rStyle w:val="ControlFlowTok"/>
        </w:rPr>
        <w:t xml:space="preserve">if</w:t>
      </w:r>
      <w:r>
        <w:rPr>
          <w:rStyle w:val="NormalTok"/>
        </w:rPr>
        <w:t xml:space="preserve"> (</w:t>
      </w:r>
      <w:r>
        <w:rPr>
          <w:rStyle w:val="FunctionTok"/>
        </w:rPr>
        <w:t xml:space="preserve">length</w:t>
      </w:r>
      <w:r>
        <w:rPr>
          <w:rStyle w:val="NormalTok"/>
        </w:rPr>
        <w:t xml:space="preserve">(eksik_paketler)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stop</w:t>
      </w:r>
      <w:r>
        <w:rPr>
          <w:rStyle w:val="NormalTok"/>
        </w:rPr>
        <w:t xml:space="preserve">(</w:t>
      </w:r>
      <w:r>
        <w:rPr>
          <w:rStyle w:val="StringTok"/>
        </w:rPr>
        <w:t xml:space="preserve">"Lütfen önce şu paketleri kurun: "</w:t>
      </w:r>
      <w:r>
        <w:rPr>
          <w:rStyle w:val="NormalTok"/>
        </w:rPr>
        <w:t xml:space="preserve">, </w:t>
      </w:r>
      <w:r>
        <w:rPr>
          <w:rStyle w:val="FunctionTok"/>
        </w:rPr>
        <w:t xml:space="preserve">paste</w:t>
      </w:r>
      <w:r>
        <w:rPr>
          <w:rStyle w:val="NormalTok"/>
        </w:rPr>
        <w:t xml:space="preserve">(eksik_paketler, </w:t>
      </w:r>
      <w:r>
        <w:rPr>
          <w:rStyle w:val="AttributeTok"/>
        </w:rPr>
        <w:t xml:space="preserve">collapse =</w:t>
      </w:r>
      <w:r>
        <w:rPr>
          <w:rStyle w:val="NormalTok"/>
        </w:rPr>
        <w:t xml:space="preserve"> </w:t>
      </w:r>
      <w:r>
        <w:rPr>
          <w:rStyle w:val="StringTok"/>
        </w:rPr>
        <w:t xml:space="preserve">", "</w:t>
      </w:r>
      <w:r>
        <w:rPr>
          <w:rStyle w:val="NormalTok"/>
        </w:rPr>
        <w:t xml:space="preserve">))</w:t>
      </w:r>
      <w:r>
        <w:br/>
      </w:r>
      <w:r>
        <w:rPr>
          <w:rStyle w:val="NormalTok"/>
        </w:rPr>
        <w:t xml:space="preserve">}</w:t>
      </w:r>
      <w:r>
        <w:br/>
      </w:r>
      <w:r>
        <w:br/>
      </w:r>
      <w:r>
        <w:rPr>
          <w:rStyle w:val="FunctionTok"/>
        </w:rPr>
        <w:t xml:space="preserve">library</w:t>
      </w:r>
      <w:r>
        <w:rPr>
          <w:rStyle w:val="NormalTok"/>
        </w:rPr>
        <w:t xml:space="preserve">(dslabs)</w:t>
      </w:r>
      <w:r>
        <w:br/>
      </w:r>
      <w:r>
        <w:rPr>
          <w:rStyle w:val="FunctionTok"/>
        </w:rPr>
        <w:t xml:space="preserve">library</w:t>
      </w:r>
      <w:r>
        <w:rPr>
          <w:rStyle w:val="NormalTok"/>
        </w:rPr>
        <w:t xml:space="preserve">(dplyr)</w:t>
      </w:r>
      <w:r>
        <w:br/>
      </w:r>
      <w:r>
        <w:br/>
      </w:r>
      <w:r>
        <w:rPr>
          <w:rStyle w:val="CommentTok"/>
        </w:rPr>
        <w:t xml:space="preserve"># Veriyi içe aktarma</w:t>
      </w:r>
      <w:r>
        <w:br/>
      </w:r>
      <w:r>
        <w:rPr>
          <w:rStyle w:val="FunctionTok"/>
        </w:rPr>
        <w:t xml:space="preserve">data</w:t>
      </w:r>
      <w:r>
        <w:rPr>
          <w:rStyle w:val="NormalTok"/>
        </w:rPr>
        <w:t xml:space="preserve">(</w:t>
      </w:r>
      <w:r>
        <w:rPr>
          <w:rStyle w:val="StringTok"/>
        </w:rPr>
        <w:t xml:space="preserve">"polls_us_election_2016"</w:t>
      </w:r>
      <w:r>
        <w:rPr>
          <w:rStyle w:val="NormalTok"/>
        </w:rPr>
        <w:t xml:space="preserve">)</w:t>
      </w:r>
    </w:p>
    <w:bookmarkEnd w:id="17"/>
    <w:bookmarkStart w:id="18" w:name="veri-işleme"/>
    <w:p>
      <w:pPr>
        <w:pStyle w:val="Heading4"/>
      </w:pPr>
      <w:r>
        <w:t xml:space="preserve">Veri İşleme</w:t>
      </w:r>
    </w:p>
    <w:p>
      <w:pPr>
        <w:pStyle w:val="SourceCode"/>
      </w:pPr>
      <w:r>
        <w:rPr>
          <w:rStyle w:val="CommentTok"/>
        </w:rPr>
        <w:t xml:space="preserve"># k çift ise head, tek ise tail fonksiyonu seçilir</w:t>
      </w:r>
      <w:r>
        <w:br/>
      </w:r>
      <w:r>
        <w:rPr>
          <w:rStyle w:val="ControlFlowTok"/>
        </w:rPr>
        <w:t xml:space="preserve">if</w:t>
      </w:r>
      <w:r>
        <w:rPr>
          <w:rStyle w:val="NormalTok"/>
        </w:rPr>
        <w:t xml:space="preserve"> (k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secilen_veri </w:t>
      </w:r>
      <w:r>
        <w:rPr>
          <w:rStyle w:val="OtherTok"/>
        </w:rPr>
        <w:t xml:space="preserve">&lt;-</w:t>
      </w:r>
      <w:r>
        <w:rPr>
          <w:rStyle w:val="NormalTok"/>
        </w:rPr>
        <w:t xml:space="preserve"> </w:t>
      </w:r>
      <w:r>
        <w:rPr>
          <w:rStyle w:val="FunctionTok"/>
        </w:rPr>
        <w:t xml:space="preserve">head</w:t>
      </w:r>
      <w:r>
        <w:rPr>
          <w:rStyle w:val="NormalTok"/>
        </w:rPr>
        <w:t xml:space="preserve">(polls_us_election_2016, k)</w:t>
      </w:r>
      <w:r>
        <w:br/>
      </w:r>
      <w:r>
        <w:rPr>
          <w:rStyle w:val="NormalTok"/>
        </w:rPr>
        <w:t xml:space="preserve">} </w:t>
      </w:r>
      <w:r>
        <w:rPr>
          <w:rStyle w:val="ControlFlowTok"/>
        </w:rPr>
        <w:t xml:space="preserve">else</w:t>
      </w:r>
      <w:r>
        <w:rPr>
          <w:rStyle w:val="NormalTok"/>
        </w:rPr>
        <w:t xml:space="preserve"> {</w:t>
      </w:r>
      <w:r>
        <w:br/>
      </w:r>
      <w:r>
        <w:rPr>
          <w:rStyle w:val="NormalTok"/>
        </w:rPr>
        <w:t xml:space="preserve">  secilen_veri </w:t>
      </w:r>
      <w:r>
        <w:rPr>
          <w:rStyle w:val="OtherTok"/>
        </w:rPr>
        <w:t xml:space="preserve">&lt;-</w:t>
      </w:r>
      <w:r>
        <w:rPr>
          <w:rStyle w:val="NormalTok"/>
        </w:rPr>
        <w:t xml:space="preserve"> </w:t>
      </w:r>
      <w:r>
        <w:rPr>
          <w:rStyle w:val="FunctionTok"/>
        </w:rPr>
        <w:t xml:space="preserve">tail</w:t>
      </w:r>
      <w:r>
        <w:rPr>
          <w:rStyle w:val="NormalTok"/>
        </w:rPr>
        <w:t xml:space="preserve">(polls_us_election_2016, k)</w:t>
      </w:r>
      <w:r>
        <w:br/>
      </w:r>
      <w:r>
        <w:rPr>
          <w:rStyle w:val="NormalTok"/>
        </w:rPr>
        <w:t xml:space="preserve">}</w:t>
      </w:r>
      <w:r>
        <w:br/>
      </w:r>
      <w:r>
        <w:br/>
      </w:r>
      <w:r>
        <w:rPr>
          <w:rStyle w:val="CommentTok"/>
        </w:rPr>
        <w:t xml:space="preserve"># Eksik verileri temizleme</w:t>
      </w:r>
      <w:r>
        <w:br/>
      </w:r>
      <w:r>
        <w:rPr>
          <w:rStyle w:val="NormalTok"/>
        </w:rPr>
        <w:t xml:space="preserve">temiz_veri </w:t>
      </w:r>
      <w:r>
        <w:rPr>
          <w:rStyle w:val="OtherTok"/>
        </w:rPr>
        <w:t xml:space="preserve">&lt;-</w:t>
      </w:r>
      <w:r>
        <w:rPr>
          <w:rStyle w:val="NormalTok"/>
        </w:rPr>
        <w:t xml:space="preserve"> </w:t>
      </w:r>
      <w:r>
        <w:rPr>
          <w:rStyle w:val="FunctionTok"/>
        </w:rPr>
        <w:t xml:space="preserve">na.omit</w:t>
      </w:r>
      <w:r>
        <w:rPr>
          <w:rStyle w:val="NormalTok"/>
        </w:rPr>
        <w:t xml:space="preserve">(secilen_veri)</w:t>
      </w:r>
      <w:r>
        <w:br/>
      </w:r>
      <w:r>
        <w:br/>
      </w:r>
      <w:r>
        <w:rPr>
          <w:rStyle w:val="CommentTok"/>
        </w:rPr>
        <w:t xml:space="preserve"># Tablo olarak gösterme</w:t>
      </w:r>
      <w:r>
        <w:br/>
      </w:r>
      <w:r>
        <w:rPr>
          <w:rStyle w:val="NormalTok"/>
        </w:rPr>
        <w:t xml:space="preserve">knitr</w:t>
      </w:r>
      <w:r>
        <w:rPr>
          <w:rStyle w:val="SpecialCharTok"/>
        </w:rPr>
        <w:t xml:space="preserve">::</w:t>
      </w:r>
      <w:r>
        <w:rPr>
          <w:rStyle w:val="FunctionTok"/>
        </w:rPr>
        <w:t xml:space="preserve">kable</w:t>
      </w:r>
      <w:r>
        <w:rPr>
          <w:rStyle w:val="NormalTok"/>
        </w:rPr>
        <w:t xml:space="preserve">(temiz_veri)</w:t>
      </w:r>
    </w:p>
    <w:tbl>
      <w:tblPr>
        <w:tblStyle w:val="Table"/>
        <w:tblW w:type="pct" w:w="5000"/>
        <w:tblLayout w:type="fixed"/>
        <w:tblLook w:firstRow="1" w:lastRow="0" w:firstColumn="0" w:lastColumn="0" w:noHBand="0" w:noVBand="0" w:val="0020"/>
      </w:tblPr>
      <w:tblGrid>
        <w:gridCol w:w="254"/>
        <w:gridCol w:w="423"/>
        <w:gridCol w:w="338"/>
        <w:gridCol w:w="381"/>
        <w:gridCol w:w="254"/>
        <w:gridCol w:w="465"/>
        <w:gridCol w:w="465"/>
        <w:gridCol w:w="677"/>
        <w:gridCol w:w="592"/>
        <w:gridCol w:w="677"/>
        <w:gridCol w:w="720"/>
        <w:gridCol w:w="677"/>
        <w:gridCol w:w="592"/>
        <w:gridCol w:w="677"/>
        <w:gridCol w:w="720"/>
      </w:tblGrid>
      <w:tr>
        <w:trPr>
          <w:tblHeader w:val="on"/>
        </w:trPr>
        <w:tc>
          <w:tcPr/>
          <w:p>
            <w:pPr>
              <w:pStyle w:val="Compact"/>
              <w:jc w:val="left"/>
            </w:pPr>
            <w:r>
              <w:t xml:space="preserve">state</w:t>
            </w:r>
          </w:p>
        </w:tc>
        <w:tc>
          <w:tcPr/>
          <w:p>
            <w:pPr>
              <w:pStyle w:val="Compact"/>
              <w:jc w:val="left"/>
            </w:pPr>
            <w:r>
              <w:t xml:space="preserve">startdate</w:t>
            </w:r>
          </w:p>
        </w:tc>
        <w:tc>
          <w:tcPr/>
          <w:p>
            <w:pPr>
              <w:pStyle w:val="Compact"/>
              <w:jc w:val="left"/>
            </w:pPr>
            <w:r>
              <w:t xml:space="preserve">enddate</w:t>
            </w:r>
          </w:p>
        </w:tc>
        <w:tc>
          <w:tcPr/>
          <w:p>
            <w:pPr>
              <w:pStyle w:val="Compact"/>
              <w:jc w:val="left"/>
            </w:pPr>
            <w:r>
              <w:t xml:space="preserve">pollster</w:t>
            </w:r>
          </w:p>
        </w:tc>
        <w:tc>
          <w:tcPr/>
          <w:p>
            <w:pPr>
              <w:pStyle w:val="Compact"/>
              <w:jc w:val="left"/>
            </w:pPr>
            <w:r>
              <w:t xml:space="preserve">grade</w:t>
            </w:r>
          </w:p>
        </w:tc>
        <w:tc>
          <w:tcPr/>
          <w:p>
            <w:pPr>
              <w:pStyle w:val="Compact"/>
              <w:jc w:val="right"/>
            </w:pPr>
            <w:r>
              <w:t xml:space="preserve">samplesize</w:t>
            </w:r>
          </w:p>
        </w:tc>
        <w:tc>
          <w:tcPr/>
          <w:p>
            <w:pPr>
              <w:pStyle w:val="Compact"/>
              <w:jc w:val="left"/>
            </w:pPr>
            <w:r>
              <w:t xml:space="preserve">population</w:t>
            </w:r>
          </w:p>
        </w:tc>
        <w:tc>
          <w:tcPr/>
          <w:p>
            <w:pPr>
              <w:pStyle w:val="Compact"/>
              <w:jc w:val="right"/>
            </w:pPr>
            <w:r>
              <w:t xml:space="preserve">rawpoll_clinton</w:t>
            </w:r>
          </w:p>
        </w:tc>
        <w:tc>
          <w:tcPr/>
          <w:p>
            <w:pPr>
              <w:pStyle w:val="Compact"/>
              <w:jc w:val="right"/>
            </w:pPr>
            <w:r>
              <w:t xml:space="preserve">rawpoll_trump</w:t>
            </w:r>
          </w:p>
        </w:tc>
        <w:tc>
          <w:tcPr/>
          <w:p>
            <w:pPr>
              <w:pStyle w:val="Compact"/>
              <w:jc w:val="right"/>
            </w:pPr>
            <w:r>
              <w:t xml:space="preserve">rawpoll_johnson</w:t>
            </w:r>
          </w:p>
        </w:tc>
        <w:tc>
          <w:tcPr/>
          <w:p>
            <w:pPr>
              <w:pStyle w:val="Compact"/>
              <w:jc w:val="right"/>
            </w:pPr>
            <w:r>
              <w:t xml:space="preserve">rawpoll_mcmullin</w:t>
            </w:r>
          </w:p>
        </w:tc>
        <w:tc>
          <w:tcPr/>
          <w:p>
            <w:pPr>
              <w:pStyle w:val="Compact"/>
              <w:jc w:val="right"/>
            </w:pPr>
            <w:r>
              <w:t xml:space="preserve">adjpoll_clinton</w:t>
            </w:r>
          </w:p>
        </w:tc>
        <w:tc>
          <w:tcPr/>
          <w:p>
            <w:pPr>
              <w:pStyle w:val="Compact"/>
              <w:jc w:val="right"/>
            </w:pPr>
            <w:r>
              <w:t xml:space="preserve">adjpoll_trump</w:t>
            </w:r>
          </w:p>
        </w:tc>
        <w:tc>
          <w:tcPr/>
          <w:p>
            <w:pPr>
              <w:pStyle w:val="Compact"/>
              <w:jc w:val="right"/>
            </w:pPr>
            <w:r>
              <w:t xml:space="preserve">adjpoll_johnson</w:t>
            </w:r>
          </w:p>
        </w:tc>
        <w:tc>
          <w:tcPr/>
          <w:p>
            <w:pPr>
              <w:pStyle w:val="Compact"/>
              <w:jc w:val="right"/>
            </w:pPr>
            <w:r>
              <w:t xml:space="preserve">adjpoll_mcmullin</w:t>
            </w:r>
          </w:p>
        </w:tc>
      </w:tr>
    </w:tbl>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821">
    <w:nsid w:val="00A9982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num w:numId="1000">
    <w:abstractNumId w:val="990"/>
  </w:num>
  <w:num w:numId="100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MÜY665-Ödev 1</dc:title>
  <dc:creator>Selcan İşlek</dc:creator>
  <cp:keywords/>
  <dcterms:created xsi:type="dcterms:W3CDTF">2026-06-07T19:16:34Z</dcterms:created>
  <dcterms:modified xsi:type="dcterms:W3CDTF">2026-06-07T19:16:34Z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2026-03-08</vt:lpwstr>
  </property>
  <property fmtid="{D5CDD505-2E9C-101B-9397-08002B2CF9AE}" pid="6" name="editor">
    <vt:lpwstr>visual</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