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8EA" w:rsidRPr="00E268EA" w:rsidRDefault="00E268EA" w:rsidP="00C03F37">
      <w:pPr>
        <w:pStyle w:val="Date"/>
        <w:outlineLvl w:val="0"/>
        <w:rPr>
          <w:rStyle w:val="TitleChar"/>
          <w:rFonts w:asciiTheme="minorHAnsi" w:hAnsiTheme="minorHAnsi"/>
          <w:sz w:val="32"/>
        </w:rPr>
      </w:pPr>
      <w:r>
        <w:rPr>
          <w:rStyle w:val="TitleChar"/>
          <w:rFonts w:asciiTheme="minorHAnsi" w:hAnsiTheme="minorHAnsi"/>
          <w:sz w:val="32"/>
        </w:rPr>
        <w:t>Australian Sync</w:t>
      </w:r>
      <w:r w:rsidR="00D40A4F">
        <w:rPr>
          <w:rStyle w:val="TitleChar"/>
          <w:rFonts w:asciiTheme="minorHAnsi" w:hAnsiTheme="minorHAnsi"/>
          <w:sz w:val="32"/>
        </w:rPr>
        <w:t>hrotron Technical Note AS-200906</w:t>
      </w:r>
      <w:r>
        <w:rPr>
          <w:rStyle w:val="TitleChar"/>
          <w:rFonts w:asciiTheme="minorHAnsi" w:hAnsiTheme="minorHAnsi"/>
          <w:sz w:val="32"/>
        </w:rPr>
        <w:t>-01</w:t>
      </w:r>
    </w:p>
    <w:p w:rsidR="009A30E1" w:rsidRDefault="00BF5765" w:rsidP="007D0F9C">
      <w:pPr>
        <w:pStyle w:val="Title"/>
      </w:pPr>
      <w:r>
        <w:t xml:space="preserve">Qt CA </w:t>
      </w:r>
      <w:r w:rsidR="005A5255">
        <w:t>F</w:t>
      </w:r>
      <w:r>
        <w:t>ramework</w:t>
      </w:r>
    </w:p>
    <w:p w:rsidR="009A30E1" w:rsidRPr="007D0F9C" w:rsidRDefault="005B5F9C" w:rsidP="007D0F9C">
      <w:pPr>
        <w:pStyle w:val="Author"/>
      </w:pPr>
      <w:r w:rsidRPr="007D0F9C">
        <w:t>Author</w:t>
      </w:r>
      <w:r w:rsidR="00A677EA">
        <w:t>:</w:t>
      </w:r>
      <w:r w:rsidR="00BF5765">
        <w:t xml:space="preserve"> Andrew Rhyder</w:t>
      </w:r>
    </w:p>
    <w:p w:rsidR="00B60B55" w:rsidRDefault="00D4418B" w:rsidP="007D0F9C">
      <w:pPr>
        <w:pStyle w:val="Date"/>
        <w:rPr>
          <w:b/>
        </w:rPr>
      </w:pPr>
      <w:r>
        <w:t>26</w:t>
      </w:r>
      <w:r w:rsidR="00BF5765">
        <w:t xml:space="preserve"> June </w:t>
      </w:r>
      <w:r w:rsidR="005B5F9C">
        <w:t>2009</w:t>
      </w:r>
    </w:p>
    <w:p w:rsidR="009A30E1" w:rsidRPr="00405C4C" w:rsidRDefault="009A30E1" w:rsidP="000139D2">
      <w:pPr>
        <w:pStyle w:val="AbstractTitle"/>
      </w:pPr>
      <w:r w:rsidRPr="00405C4C">
        <w:t>Abstract</w:t>
      </w:r>
    </w:p>
    <w:p w:rsidR="009A30E1" w:rsidRDefault="00BF5765" w:rsidP="000139D2">
      <w:pPr>
        <w:pStyle w:val="AbstractText"/>
      </w:pPr>
      <w:r>
        <w:t xml:space="preserve">Description of a software framework based on Qt for accessing </w:t>
      </w:r>
      <w:r w:rsidR="00E861B3">
        <w:t>EPICS data using Channel Access, highlighting access to the various layers of the framework.</w:t>
      </w:r>
    </w:p>
    <w:p w:rsidR="00773ADB" w:rsidRDefault="00773ADB" w:rsidP="0095241B">
      <w:pPr>
        <w:pStyle w:val="Heading1"/>
      </w:pPr>
      <w:r>
        <w:t>Introduction</w:t>
      </w:r>
    </w:p>
    <w:p w:rsidR="00432011" w:rsidRDefault="00432011" w:rsidP="00773ADB">
      <w:r w:rsidRPr="00432011">
        <w:t xml:space="preserve">Channel Access </w:t>
      </w:r>
      <w:r w:rsidR="00187480">
        <w:t>is described as ‘</w:t>
      </w:r>
      <w:r w:rsidRPr="00432011">
        <w:t>one of the core components of an EPICS system</w:t>
      </w:r>
      <w:r>
        <w:t xml:space="preserve">. </w:t>
      </w:r>
      <w:r w:rsidRPr="00432011">
        <w:t>It is the software component that that allows a Channel Access client application to access control-system data which may be located on different hosts throughout a network</w:t>
      </w:r>
      <w:r>
        <w:t>’ [1]</w:t>
      </w:r>
    </w:p>
    <w:p w:rsidR="00187480" w:rsidRDefault="00432011" w:rsidP="00187480">
      <w:r>
        <w:t xml:space="preserve">While CA </w:t>
      </w:r>
      <w:r w:rsidR="00FE7AC5">
        <w:t>is the defau</w:t>
      </w:r>
      <w:r w:rsidR="00D65C8A">
        <w:t>lt means to access EPICS data, its use is not trivial.</w:t>
      </w:r>
      <w:r>
        <w:t xml:space="preserve"> </w:t>
      </w:r>
      <w:r w:rsidR="00887844">
        <w:t>A significant understanding of how CA works is required to execute the steps required to read or write data</w:t>
      </w:r>
      <w:r>
        <w:t>.</w:t>
      </w:r>
      <w:r w:rsidR="00187480" w:rsidRPr="00187480">
        <w:t xml:space="preserve"> </w:t>
      </w:r>
      <w:r w:rsidR="005965CB">
        <w:t>T</w:t>
      </w:r>
      <w:r w:rsidR="00187480">
        <w:t>he complexity of setting up and terminating CA requests</w:t>
      </w:r>
      <w:r w:rsidR="005965CB">
        <w:t xml:space="preserve"> leaves room for error</w:t>
      </w:r>
      <w:r w:rsidR="00187480">
        <w:t>. Also, CA uses a C programming interface and so does not make use of any object oriented p</w:t>
      </w:r>
      <w:r w:rsidR="00187480" w:rsidRPr="00887844">
        <w:t>rogramming techniques</w:t>
      </w:r>
      <w:r w:rsidR="00187480">
        <w:t>.</w:t>
      </w:r>
    </w:p>
    <w:p w:rsidR="00E16401" w:rsidRDefault="00E16401" w:rsidP="00E16401">
      <w:r>
        <w:t>Qt is a cross-platform application and UI framework. It includes a C++ class library and a cross-platform IDE.</w:t>
      </w:r>
    </w:p>
    <w:p w:rsidR="00187480" w:rsidRDefault="00187480" w:rsidP="00187480">
      <w:r>
        <w:t xml:space="preserve">The </w:t>
      </w:r>
      <w:proofErr w:type="spellStart"/>
      <w:r>
        <w:t>QCa</w:t>
      </w:r>
      <w:proofErr w:type="spellEnd"/>
      <w:r>
        <w:t xml:space="preserve"> framework provides a Qt based C++ framework for easy </w:t>
      </w:r>
      <w:r w:rsidR="00E16401">
        <w:t xml:space="preserve">CA </w:t>
      </w:r>
      <w:r>
        <w:t xml:space="preserve">access </w:t>
      </w:r>
      <w:r w:rsidR="00E16401">
        <w:t xml:space="preserve">to </w:t>
      </w:r>
      <w:r>
        <w:t>EPICS data.</w:t>
      </w:r>
    </w:p>
    <w:p w:rsidR="00187480" w:rsidRDefault="00187480" w:rsidP="00187480">
      <w:r>
        <w:t xml:space="preserve">It provides access to EPICS data at several levels from programmatic reading and writing of data through to EPICS aware Qt user interface </w:t>
      </w:r>
      <w:proofErr w:type="spellStart"/>
      <w:r>
        <w:t>plugins</w:t>
      </w:r>
      <w:proofErr w:type="spellEnd"/>
      <w:r>
        <w:t xml:space="preserve"> such as push buttons, sliders, and text widgets.</w:t>
      </w:r>
    </w:p>
    <w:p w:rsidR="009A30E1" w:rsidRDefault="00A677EA" w:rsidP="0095241B">
      <w:pPr>
        <w:pStyle w:val="Heading1"/>
      </w:pPr>
      <w:proofErr w:type="spellStart"/>
      <w:r>
        <w:t>QCa</w:t>
      </w:r>
      <w:proofErr w:type="spellEnd"/>
      <w:r>
        <w:t xml:space="preserve"> Framework Hierarchy</w:t>
      </w:r>
      <w:r w:rsidR="00537CBD">
        <w:t xml:space="preserve"> Overview</w:t>
      </w:r>
    </w:p>
    <w:p w:rsidR="00A677EA" w:rsidRDefault="00A677EA" w:rsidP="00A677EA">
      <w:r>
        <w:t xml:space="preserve">The </w:t>
      </w:r>
      <w:proofErr w:type="spellStart"/>
      <w:r>
        <w:t>QCa</w:t>
      </w:r>
      <w:proofErr w:type="spellEnd"/>
      <w:r>
        <w:t xml:space="preserve"> framework is designed to allow access to CA data in the most appropriate form.</w:t>
      </w:r>
      <w:r w:rsidR="00E02AF5">
        <w:t xml:space="preserve"> </w:t>
      </w:r>
      <w:r w:rsidR="002A7123">
        <w:t>The framework is based on a hierarchy of classes</w:t>
      </w:r>
      <w:r w:rsidR="00537CBD">
        <w:t xml:space="preserve"> as shown in </w:t>
      </w:r>
      <w:r w:rsidR="00853E62">
        <w:fldChar w:fldCharType="begin"/>
      </w:r>
      <w:r w:rsidR="00537CBD">
        <w:instrText xml:space="preserve"> REF _Ref232313536 \h </w:instrText>
      </w:r>
      <w:r w:rsidR="00853E62">
        <w:fldChar w:fldCharType="separate"/>
      </w:r>
      <w:r w:rsidR="00234D49">
        <w:t xml:space="preserve">Table </w:t>
      </w:r>
      <w:r w:rsidR="00234D49">
        <w:rPr>
          <w:noProof/>
        </w:rPr>
        <w:t>1</w:t>
      </w:r>
      <w:r w:rsidR="00853E62">
        <w:fldChar w:fldCharType="end"/>
      </w:r>
      <w:r w:rsidR="002A7123">
        <w:t>. This hierarchy is open at all levels to the developer.</w:t>
      </w:r>
      <w:r w:rsidR="005965CB">
        <w:t xml:space="preserve"> Appropriate use of the hierarchy is shown in </w:t>
      </w:r>
      <w:r w:rsidR="00853E62">
        <w:fldChar w:fldCharType="begin"/>
      </w:r>
      <w:r w:rsidR="00D77776">
        <w:instrText xml:space="preserve"> REF _Ref233708624 \h </w:instrText>
      </w:r>
      <w:r w:rsidR="00853E62">
        <w:fldChar w:fldCharType="separate"/>
      </w:r>
      <w:r w:rsidR="00D77776">
        <w:t xml:space="preserve">Figure </w:t>
      </w:r>
      <w:r w:rsidR="00D77776">
        <w:rPr>
          <w:noProof/>
        </w:rPr>
        <w:t>7</w:t>
      </w:r>
      <w:r w:rsidR="00853E62">
        <w:fldChar w:fldCharType="end"/>
      </w:r>
      <w:r w:rsidR="00D777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2743"/>
        <w:gridCol w:w="2843"/>
      </w:tblGrid>
      <w:tr w:rsidR="00377962" w:rsidRPr="00537CBD" w:rsidTr="00C112A9">
        <w:trPr>
          <w:cantSplit/>
          <w:tblHeader/>
        </w:trPr>
        <w:tc>
          <w:tcPr>
            <w:tcW w:w="2943" w:type="dxa"/>
            <w:tcBorders>
              <w:top w:val="single" w:sz="18" w:space="0" w:color="auto"/>
              <w:bottom w:val="single" w:sz="18" w:space="0" w:color="auto"/>
            </w:tcBorders>
          </w:tcPr>
          <w:p w:rsidR="00377962" w:rsidRPr="00537CBD" w:rsidRDefault="00C112A9" w:rsidP="00C112A9">
            <w:pPr>
              <w:ind w:firstLine="0"/>
              <w:jc w:val="left"/>
              <w:rPr>
                <w:b/>
              </w:rPr>
            </w:pPr>
            <w:r>
              <w:rPr>
                <w:b/>
              </w:rPr>
              <w:lastRenderedPageBreak/>
              <w:t>Type of  access to CA data</w:t>
            </w:r>
          </w:p>
        </w:tc>
        <w:tc>
          <w:tcPr>
            <w:tcW w:w="2743" w:type="dxa"/>
            <w:tcBorders>
              <w:top w:val="single" w:sz="18" w:space="0" w:color="auto"/>
              <w:bottom w:val="single" w:sz="18" w:space="0" w:color="auto"/>
            </w:tcBorders>
          </w:tcPr>
          <w:p w:rsidR="00377962" w:rsidRPr="00537CBD" w:rsidRDefault="00377962" w:rsidP="00377962">
            <w:pPr>
              <w:ind w:firstLine="0"/>
              <w:jc w:val="left"/>
              <w:rPr>
                <w:b/>
              </w:rPr>
            </w:pPr>
            <w:r w:rsidRPr="00537CBD">
              <w:rPr>
                <w:b/>
              </w:rPr>
              <w:t>Functionality</w:t>
            </w:r>
          </w:p>
        </w:tc>
        <w:tc>
          <w:tcPr>
            <w:tcW w:w="2843" w:type="dxa"/>
            <w:tcBorders>
              <w:top w:val="single" w:sz="18" w:space="0" w:color="auto"/>
              <w:bottom w:val="single" w:sz="18" w:space="0" w:color="auto"/>
            </w:tcBorders>
          </w:tcPr>
          <w:p w:rsidR="00377962" w:rsidRPr="00537CBD" w:rsidRDefault="00C112A9" w:rsidP="00C112A9">
            <w:pPr>
              <w:ind w:firstLine="0"/>
              <w:jc w:val="left"/>
              <w:rPr>
                <w:b/>
              </w:rPr>
            </w:pPr>
            <w:r>
              <w:rPr>
                <w:b/>
              </w:rPr>
              <w:t>Main c</w:t>
            </w:r>
            <w:r w:rsidR="00377962" w:rsidRPr="00537CBD">
              <w:rPr>
                <w:b/>
              </w:rPr>
              <w:t>lasses</w:t>
            </w:r>
          </w:p>
        </w:tc>
      </w:tr>
      <w:tr w:rsidR="00377962" w:rsidTr="00C112A9">
        <w:trPr>
          <w:cantSplit/>
        </w:trPr>
        <w:tc>
          <w:tcPr>
            <w:tcW w:w="2943" w:type="dxa"/>
            <w:tcBorders>
              <w:top w:val="single" w:sz="18" w:space="0" w:color="auto"/>
              <w:bottom w:val="single" w:sz="8" w:space="0" w:color="auto"/>
            </w:tcBorders>
          </w:tcPr>
          <w:p w:rsidR="00377962" w:rsidRDefault="00377962" w:rsidP="00377962">
            <w:pPr>
              <w:ind w:firstLine="0"/>
              <w:jc w:val="left"/>
            </w:pPr>
            <w:r>
              <w:t>C++ access to the CA library</w:t>
            </w:r>
            <w:r w:rsidR="00537CBD">
              <w:t>.</w:t>
            </w:r>
          </w:p>
        </w:tc>
        <w:tc>
          <w:tcPr>
            <w:tcW w:w="2743" w:type="dxa"/>
            <w:tcBorders>
              <w:top w:val="single" w:sz="18" w:space="0" w:color="auto"/>
              <w:bottom w:val="single" w:sz="8" w:space="0" w:color="auto"/>
            </w:tcBorders>
          </w:tcPr>
          <w:p w:rsidR="0009357C" w:rsidRDefault="00377962" w:rsidP="00377962">
            <w:pPr>
              <w:ind w:firstLine="0"/>
              <w:jc w:val="left"/>
            </w:pPr>
            <w:r>
              <w:t>Provides convenient C++ access to the CA library.</w:t>
            </w:r>
          </w:p>
        </w:tc>
        <w:tc>
          <w:tcPr>
            <w:tcW w:w="2843" w:type="dxa"/>
            <w:tcBorders>
              <w:top w:val="single" w:sz="18" w:space="0" w:color="auto"/>
              <w:bottom w:val="single" w:sz="8" w:space="0" w:color="auto"/>
            </w:tcBorders>
          </w:tcPr>
          <w:p w:rsidR="00377962" w:rsidRDefault="00377962" w:rsidP="00377962">
            <w:pPr>
              <w:ind w:firstLine="0"/>
              <w:jc w:val="left"/>
            </w:pPr>
            <w:proofErr w:type="spellStart"/>
            <w:r>
              <w:t>CaObject</w:t>
            </w:r>
            <w:proofErr w:type="spellEnd"/>
          </w:p>
        </w:tc>
      </w:tr>
      <w:tr w:rsidR="00377962" w:rsidTr="00C112A9">
        <w:trPr>
          <w:cantSplit/>
        </w:trPr>
        <w:tc>
          <w:tcPr>
            <w:tcW w:w="2943" w:type="dxa"/>
            <w:tcBorders>
              <w:top w:val="single" w:sz="8" w:space="0" w:color="auto"/>
              <w:bottom w:val="single" w:sz="8" w:space="0" w:color="auto"/>
            </w:tcBorders>
          </w:tcPr>
          <w:p w:rsidR="00377962" w:rsidRDefault="00377962" w:rsidP="00377962">
            <w:pPr>
              <w:ind w:firstLine="0"/>
              <w:jc w:val="left"/>
            </w:pPr>
            <w:r>
              <w:t>Qt based access to CA</w:t>
            </w:r>
            <w:r w:rsidR="00537CBD">
              <w:t>.</w:t>
            </w:r>
          </w:p>
        </w:tc>
        <w:tc>
          <w:tcPr>
            <w:tcW w:w="2743" w:type="dxa"/>
            <w:tcBorders>
              <w:top w:val="single" w:sz="8" w:space="0" w:color="auto"/>
              <w:bottom w:val="single" w:sz="8" w:space="0" w:color="auto"/>
            </w:tcBorders>
          </w:tcPr>
          <w:p w:rsidR="00377962" w:rsidRDefault="00377962" w:rsidP="00891B31">
            <w:pPr>
              <w:ind w:firstLine="0"/>
              <w:jc w:val="left"/>
            </w:pPr>
            <w:r>
              <w:t>Hides CA specific functionality.</w:t>
            </w:r>
            <w:r w:rsidR="002A7123">
              <w:t xml:space="preserve"> Adds Qt functionality such as signals and slots.</w:t>
            </w:r>
            <w:r w:rsidR="0009357C">
              <w:t xml:space="preserve"> </w:t>
            </w:r>
          </w:p>
        </w:tc>
        <w:tc>
          <w:tcPr>
            <w:tcW w:w="2843" w:type="dxa"/>
            <w:tcBorders>
              <w:top w:val="single" w:sz="8" w:space="0" w:color="auto"/>
              <w:bottom w:val="single" w:sz="8" w:space="0" w:color="auto"/>
            </w:tcBorders>
          </w:tcPr>
          <w:p w:rsidR="00377962" w:rsidRDefault="00377962" w:rsidP="00377962">
            <w:pPr>
              <w:ind w:firstLine="0"/>
              <w:jc w:val="left"/>
            </w:pPr>
            <w:proofErr w:type="spellStart"/>
            <w:r>
              <w:t>QCaObject</w:t>
            </w:r>
            <w:proofErr w:type="spellEnd"/>
          </w:p>
        </w:tc>
      </w:tr>
      <w:tr w:rsidR="00377962" w:rsidTr="00C112A9">
        <w:trPr>
          <w:cantSplit/>
        </w:trPr>
        <w:tc>
          <w:tcPr>
            <w:tcW w:w="2943" w:type="dxa"/>
            <w:tcBorders>
              <w:top w:val="single" w:sz="8" w:space="0" w:color="auto"/>
              <w:bottom w:val="single" w:sz="8" w:space="0" w:color="auto"/>
            </w:tcBorders>
          </w:tcPr>
          <w:p w:rsidR="00377962" w:rsidRDefault="00377962" w:rsidP="00377962">
            <w:pPr>
              <w:ind w:firstLine="0"/>
              <w:jc w:val="left"/>
            </w:pPr>
            <w:r>
              <w:t xml:space="preserve">Data type independent access.  </w:t>
            </w:r>
          </w:p>
        </w:tc>
        <w:tc>
          <w:tcPr>
            <w:tcW w:w="2743" w:type="dxa"/>
            <w:tcBorders>
              <w:top w:val="single" w:sz="8" w:space="0" w:color="auto"/>
              <w:bottom w:val="single" w:sz="8" w:space="0" w:color="auto"/>
            </w:tcBorders>
          </w:tcPr>
          <w:p w:rsidR="00377962" w:rsidRDefault="00377962" w:rsidP="00891B31">
            <w:pPr>
              <w:ind w:firstLine="0"/>
              <w:jc w:val="left"/>
            </w:pPr>
            <w:r>
              <w:t>Hides EPICS data types, providing read and write conversions where required.</w:t>
            </w:r>
            <w:r w:rsidR="0009357C">
              <w:t xml:space="preserve"> </w:t>
            </w:r>
          </w:p>
        </w:tc>
        <w:tc>
          <w:tcPr>
            <w:tcW w:w="2843" w:type="dxa"/>
            <w:tcBorders>
              <w:top w:val="single" w:sz="8" w:space="0" w:color="auto"/>
              <w:bottom w:val="single" w:sz="8" w:space="0" w:color="auto"/>
            </w:tcBorders>
          </w:tcPr>
          <w:p w:rsidR="00377962" w:rsidRDefault="00377962" w:rsidP="00377962">
            <w:pPr>
              <w:ind w:firstLine="0"/>
              <w:jc w:val="left"/>
            </w:pPr>
            <w:proofErr w:type="spellStart"/>
            <w:r>
              <w:t>QCaInteger</w:t>
            </w:r>
            <w:proofErr w:type="spellEnd"/>
            <w:r>
              <w:br/>
            </w:r>
            <w:proofErr w:type="spellStart"/>
            <w:r>
              <w:t>QCaString</w:t>
            </w:r>
            <w:proofErr w:type="spellEnd"/>
            <w:r>
              <w:br/>
            </w:r>
            <w:proofErr w:type="spellStart"/>
            <w:r>
              <w:t>QCaFloating</w:t>
            </w:r>
            <w:proofErr w:type="spellEnd"/>
          </w:p>
        </w:tc>
      </w:tr>
      <w:tr w:rsidR="00377962" w:rsidTr="00C112A9">
        <w:trPr>
          <w:cantSplit/>
        </w:trPr>
        <w:tc>
          <w:tcPr>
            <w:tcW w:w="2943" w:type="dxa"/>
            <w:tcBorders>
              <w:top w:val="single" w:sz="8" w:space="0" w:color="auto"/>
              <w:bottom w:val="single" w:sz="8" w:space="0" w:color="auto"/>
            </w:tcBorders>
          </w:tcPr>
          <w:p w:rsidR="00377962" w:rsidRDefault="00377962" w:rsidP="002A7123">
            <w:pPr>
              <w:ind w:firstLine="0"/>
              <w:jc w:val="left"/>
            </w:pPr>
            <w:r>
              <w:t xml:space="preserve">EPICS aware graphical </w:t>
            </w:r>
            <w:r w:rsidR="002A7123">
              <w:t>widgets</w:t>
            </w:r>
            <w:r w:rsidR="00537CBD">
              <w:t>.</w:t>
            </w:r>
          </w:p>
        </w:tc>
        <w:tc>
          <w:tcPr>
            <w:tcW w:w="2743" w:type="dxa"/>
            <w:tcBorders>
              <w:top w:val="single" w:sz="8" w:space="0" w:color="auto"/>
              <w:bottom w:val="single" w:sz="8" w:space="0" w:color="auto"/>
            </w:tcBorders>
          </w:tcPr>
          <w:p w:rsidR="0009357C" w:rsidRDefault="002A7123" w:rsidP="00891B31">
            <w:pPr>
              <w:ind w:firstLine="0"/>
              <w:jc w:val="left"/>
            </w:pPr>
            <w:r>
              <w:t>Implements graphical Qt based widgets that provide access to EPICS data.</w:t>
            </w:r>
            <w:r w:rsidR="00891B31">
              <w:t xml:space="preserve"> </w:t>
            </w:r>
          </w:p>
        </w:tc>
        <w:tc>
          <w:tcPr>
            <w:tcW w:w="2843" w:type="dxa"/>
            <w:tcBorders>
              <w:top w:val="single" w:sz="8" w:space="0" w:color="auto"/>
              <w:bottom w:val="single" w:sz="8" w:space="0" w:color="auto"/>
            </w:tcBorders>
          </w:tcPr>
          <w:p w:rsidR="00377962" w:rsidRDefault="00377962" w:rsidP="00377962">
            <w:pPr>
              <w:ind w:firstLine="0"/>
              <w:jc w:val="left"/>
            </w:pPr>
            <w:proofErr w:type="spellStart"/>
            <w:r>
              <w:t>QCaLabel</w:t>
            </w:r>
            <w:proofErr w:type="spellEnd"/>
            <w:r>
              <w:br/>
            </w:r>
            <w:proofErr w:type="spellStart"/>
            <w:r>
              <w:t>QCaLineEdit</w:t>
            </w:r>
            <w:proofErr w:type="spellEnd"/>
            <w:r>
              <w:br/>
            </w:r>
            <w:proofErr w:type="spellStart"/>
            <w:r>
              <w:t>QCaPushButton</w:t>
            </w:r>
            <w:proofErr w:type="spellEnd"/>
            <w:r>
              <w:br/>
            </w:r>
            <w:proofErr w:type="spellStart"/>
            <w:r>
              <w:t>QCaShape</w:t>
            </w:r>
            <w:proofErr w:type="spellEnd"/>
            <w:r>
              <w:br/>
            </w:r>
            <w:proofErr w:type="spellStart"/>
            <w:r>
              <w:t>QCaSlider</w:t>
            </w:r>
            <w:proofErr w:type="spellEnd"/>
            <w:r>
              <w:br/>
            </w:r>
            <w:proofErr w:type="spellStart"/>
            <w:r>
              <w:t>QCaSpinBox</w:t>
            </w:r>
            <w:proofErr w:type="spellEnd"/>
            <w:r>
              <w:br/>
            </w:r>
          </w:p>
        </w:tc>
      </w:tr>
      <w:tr w:rsidR="002A7123" w:rsidTr="00C112A9">
        <w:trPr>
          <w:cantSplit/>
        </w:trPr>
        <w:tc>
          <w:tcPr>
            <w:tcW w:w="2943" w:type="dxa"/>
            <w:tcBorders>
              <w:top w:val="single" w:sz="8" w:space="0" w:color="auto"/>
              <w:bottom w:val="single" w:sz="8" w:space="0" w:color="auto"/>
            </w:tcBorders>
          </w:tcPr>
          <w:p w:rsidR="002A7123" w:rsidRDefault="002A7123" w:rsidP="00377962">
            <w:pPr>
              <w:ind w:firstLine="0"/>
              <w:jc w:val="left"/>
            </w:pPr>
            <w:r>
              <w:t xml:space="preserve">EPICS aware graphical Qt </w:t>
            </w:r>
            <w:proofErr w:type="spellStart"/>
            <w:r>
              <w:t>plugins</w:t>
            </w:r>
            <w:proofErr w:type="spellEnd"/>
            <w:r w:rsidR="00537CBD">
              <w:t>.</w:t>
            </w:r>
          </w:p>
        </w:tc>
        <w:tc>
          <w:tcPr>
            <w:tcW w:w="2743" w:type="dxa"/>
            <w:tcBorders>
              <w:top w:val="single" w:sz="8" w:space="0" w:color="auto"/>
              <w:bottom w:val="single" w:sz="8" w:space="0" w:color="auto"/>
            </w:tcBorders>
          </w:tcPr>
          <w:p w:rsidR="002A7123" w:rsidRDefault="002A7123" w:rsidP="00891B31">
            <w:pPr>
              <w:ind w:firstLine="0"/>
              <w:jc w:val="left"/>
            </w:pPr>
            <w:r>
              <w:t xml:space="preserve">Adds Qt </w:t>
            </w:r>
            <w:proofErr w:type="spellStart"/>
            <w:r>
              <w:t>plugin</w:t>
            </w:r>
            <w:proofErr w:type="spellEnd"/>
            <w:r>
              <w:t xml:space="preserve"> interfaces to EPICS aware widgets.</w:t>
            </w:r>
          </w:p>
        </w:tc>
        <w:tc>
          <w:tcPr>
            <w:tcW w:w="2843" w:type="dxa"/>
            <w:tcBorders>
              <w:top w:val="single" w:sz="8" w:space="0" w:color="auto"/>
              <w:bottom w:val="single" w:sz="8" w:space="0" w:color="auto"/>
            </w:tcBorders>
          </w:tcPr>
          <w:p w:rsidR="002A7123" w:rsidRDefault="002A7123" w:rsidP="00377962">
            <w:pPr>
              <w:ind w:firstLine="0"/>
              <w:jc w:val="left"/>
            </w:pPr>
            <w:proofErr w:type="spellStart"/>
            <w:r>
              <w:t>QCaLabelPlugin</w:t>
            </w:r>
            <w:proofErr w:type="spellEnd"/>
            <w:r>
              <w:br/>
            </w:r>
            <w:proofErr w:type="spellStart"/>
            <w:r>
              <w:t>QCaLineEditPlugin</w:t>
            </w:r>
            <w:proofErr w:type="spellEnd"/>
            <w:r>
              <w:br/>
            </w:r>
            <w:proofErr w:type="spellStart"/>
            <w:r>
              <w:t>QCaPushButtonPlugin</w:t>
            </w:r>
            <w:proofErr w:type="spellEnd"/>
            <w:r>
              <w:br/>
            </w:r>
            <w:proofErr w:type="spellStart"/>
            <w:r>
              <w:t>QCaShapePlugin</w:t>
            </w:r>
            <w:proofErr w:type="spellEnd"/>
            <w:r>
              <w:br/>
            </w:r>
            <w:proofErr w:type="spellStart"/>
            <w:r>
              <w:t>QCaSliderPlugin</w:t>
            </w:r>
            <w:proofErr w:type="spellEnd"/>
            <w:r>
              <w:br/>
            </w:r>
            <w:proofErr w:type="spellStart"/>
            <w:r>
              <w:t>QCaSpinBoxPlugin</w:t>
            </w:r>
            <w:proofErr w:type="spellEnd"/>
          </w:p>
        </w:tc>
      </w:tr>
      <w:tr w:rsidR="004C53A5" w:rsidTr="00C112A9">
        <w:trPr>
          <w:cantSplit/>
        </w:trPr>
        <w:tc>
          <w:tcPr>
            <w:tcW w:w="2943" w:type="dxa"/>
            <w:tcBorders>
              <w:top w:val="single" w:sz="8" w:space="0" w:color="auto"/>
              <w:bottom w:val="single" w:sz="18" w:space="0" w:color="auto"/>
            </w:tcBorders>
          </w:tcPr>
          <w:p w:rsidR="004C53A5" w:rsidRDefault="004C53A5" w:rsidP="004C53A5">
            <w:pPr>
              <w:ind w:firstLine="0"/>
              <w:jc w:val="left"/>
            </w:pPr>
            <w:r>
              <w:t>GUI support widgets</w:t>
            </w:r>
          </w:p>
        </w:tc>
        <w:tc>
          <w:tcPr>
            <w:tcW w:w="2743" w:type="dxa"/>
            <w:tcBorders>
              <w:top w:val="single" w:sz="8" w:space="0" w:color="auto"/>
              <w:bottom w:val="single" w:sz="18" w:space="0" w:color="auto"/>
            </w:tcBorders>
          </w:tcPr>
          <w:p w:rsidR="004C53A5" w:rsidRDefault="004C53A5" w:rsidP="00891B31">
            <w:pPr>
              <w:ind w:firstLine="0"/>
              <w:jc w:val="left"/>
            </w:pPr>
            <w:r>
              <w:t>Implements Qt based widgets that support control system GUIs</w:t>
            </w:r>
            <w:r w:rsidR="00AB13B8">
              <w:t>. These widgets to not access the CA library.</w:t>
            </w:r>
          </w:p>
        </w:tc>
        <w:tc>
          <w:tcPr>
            <w:tcW w:w="2843" w:type="dxa"/>
            <w:tcBorders>
              <w:top w:val="single" w:sz="8" w:space="0" w:color="auto"/>
              <w:bottom w:val="single" w:sz="18" w:space="0" w:color="auto"/>
            </w:tcBorders>
          </w:tcPr>
          <w:p w:rsidR="004C53A5" w:rsidRDefault="004C53A5" w:rsidP="00377962">
            <w:pPr>
              <w:ind w:firstLine="0"/>
              <w:jc w:val="left"/>
            </w:pPr>
            <w:proofErr w:type="spellStart"/>
            <w:r>
              <w:t>AsGuiForm</w:t>
            </w:r>
            <w:proofErr w:type="spellEnd"/>
            <w:r>
              <w:br/>
            </w:r>
            <w:proofErr w:type="spellStart"/>
            <w:r>
              <w:t>GuiPushButton</w:t>
            </w:r>
            <w:proofErr w:type="spellEnd"/>
            <w:r>
              <w:br/>
            </w:r>
            <w:proofErr w:type="spellStart"/>
            <w:r>
              <w:t>CmdPushButton</w:t>
            </w:r>
            <w:proofErr w:type="spellEnd"/>
          </w:p>
        </w:tc>
      </w:tr>
    </w:tbl>
    <w:p w:rsidR="00E02AF5" w:rsidRPr="00A677EA" w:rsidRDefault="002A7123" w:rsidP="002A7123">
      <w:pPr>
        <w:pStyle w:val="Caption"/>
      </w:pPr>
      <w:bookmarkStart w:id="0" w:name="_Ref232313536"/>
      <w:r>
        <w:t xml:space="preserve">Table </w:t>
      </w:r>
      <w:fldSimple w:instr=" SEQ Table \* ARABIC ">
        <w:r w:rsidR="00234D49">
          <w:rPr>
            <w:noProof/>
          </w:rPr>
          <w:t>1</w:t>
        </w:r>
      </w:fldSimple>
      <w:bookmarkEnd w:id="0"/>
      <w:r>
        <w:t>QCa framework hierarchy</w:t>
      </w:r>
    </w:p>
    <w:p w:rsidR="009A30E1" w:rsidRDefault="00537CBD" w:rsidP="00F965E9">
      <w:pPr>
        <w:pStyle w:val="Heading2"/>
        <w:jc w:val="left"/>
      </w:pPr>
      <w:r w:rsidRPr="00537CBD">
        <w:t xml:space="preserve">C++ access to </w:t>
      </w:r>
      <w:r w:rsidR="003F725E">
        <w:t xml:space="preserve">the </w:t>
      </w:r>
      <w:r>
        <w:t>CA</w:t>
      </w:r>
      <w:r w:rsidR="008A2D19">
        <w:t xml:space="preserve"> </w:t>
      </w:r>
      <w:r w:rsidR="003F725E">
        <w:t xml:space="preserve">library </w:t>
      </w:r>
      <w:r w:rsidR="008A2D19">
        <w:t xml:space="preserve">- </w:t>
      </w:r>
      <w:proofErr w:type="spellStart"/>
      <w:r w:rsidR="008A2D19" w:rsidRPr="008A2D19">
        <w:t>CaObject</w:t>
      </w:r>
      <w:proofErr w:type="spellEnd"/>
    </w:p>
    <w:p w:rsidR="008A2D19" w:rsidRDefault="003F725E" w:rsidP="008A2D19">
      <w:r>
        <w:t xml:space="preserve">The </w:t>
      </w:r>
      <w:proofErr w:type="spellStart"/>
      <w:r w:rsidRPr="008A2D19">
        <w:t>CaObject</w:t>
      </w:r>
      <w:proofErr w:type="spellEnd"/>
      <w:r w:rsidR="008A2D19">
        <w:t xml:space="preserve"> </w:t>
      </w:r>
      <w:r w:rsidR="00934CFC">
        <w:t xml:space="preserve">base </w:t>
      </w:r>
      <w:r w:rsidR="008A2D19">
        <w:t xml:space="preserve">class provides a C++ wrapper around the CA library. While available to the developer, it was written mainly to provide a level of abstraction within the Qt based </w:t>
      </w:r>
      <w:proofErr w:type="spellStart"/>
      <w:r w:rsidR="008A2D19">
        <w:t>QCaObject</w:t>
      </w:r>
      <w:proofErr w:type="spellEnd"/>
      <w:r w:rsidR="008A2D19">
        <w:t xml:space="preserve"> class. It is recommended to be used where a Qt framework is not available.</w:t>
      </w:r>
    </w:p>
    <w:p w:rsidR="003F725E" w:rsidRDefault="00934CFC" w:rsidP="008A2D19">
      <w:r>
        <w:t xml:space="preserve">While the </w:t>
      </w:r>
      <w:proofErr w:type="spellStart"/>
      <w:r>
        <w:t>CaObject</w:t>
      </w:r>
      <w:proofErr w:type="spellEnd"/>
      <w:r>
        <w:t xml:space="preserve"> class hides little CA functionality, it does use object oriented techniques to simplify CA access. All CA call</w:t>
      </w:r>
      <w:r w:rsidR="000A71F3">
        <w:t>-</w:t>
      </w:r>
      <w:r>
        <w:t>backs are routed through a single pure virtual function</w:t>
      </w:r>
      <w:r w:rsidR="003F725E">
        <w:t>.</w:t>
      </w:r>
      <w:r>
        <w:t xml:space="preserve"> </w:t>
      </w:r>
      <w:r w:rsidR="003F725E">
        <w:t>D</w:t>
      </w:r>
      <w:r>
        <w:t>ata is encapsulated in the ‘generic’ class that provides functions for extracting and interpreting the data</w:t>
      </w:r>
      <w:r w:rsidR="003F725E">
        <w:t xml:space="preserve"> stored in the native CA record</w:t>
      </w:r>
      <w:r>
        <w:t>.</w:t>
      </w:r>
    </w:p>
    <w:p w:rsidR="000A71F3" w:rsidRDefault="00891B31" w:rsidP="000A71F3">
      <w:proofErr w:type="spellStart"/>
      <w:r>
        <w:t>C</w:t>
      </w:r>
      <w:r w:rsidR="000A71F3">
        <w:t>aObject</w:t>
      </w:r>
      <w:proofErr w:type="spellEnd"/>
      <w:r>
        <w:t xml:space="preserve"> was produced to </w:t>
      </w:r>
      <w:r w:rsidR="0067521D">
        <w:t xml:space="preserve">support the </w:t>
      </w:r>
      <w:proofErr w:type="spellStart"/>
      <w:r w:rsidR="0067521D">
        <w:t>QCaObject</w:t>
      </w:r>
      <w:proofErr w:type="spellEnd"/>
      <w:r w:rsidR="0067521D">
        <w:t xml:space="preserve"> class</w:t>
      </w:r>
      <w:r w:rsidR="00BA58DB">
        <w:t xml:space="preserve"> so </w:t>
      </w:r>
      <w:proofErr w:type="spellStart"/>
      <w:r w:rsidR="00BA58DB">
        <w:t>QCaObject</w:t>
      </w:r>
      <w:proofErr w:type="spellEnd"/>
      <w:r w:rsidR="0067521D">
        <w:t xml:space="preserve"> </w:t>
      </w:r>
      <w:r w:rsidR="00DB5ECF">
        <w:t xml:space="preserve">is a good </w:t>
      </w:r>
      <w:r w:rsidR="0067521D">
        <w:t xml:space="preserve">example of using </w:t>
      </w:r>
      <w:r w:rsidR="000A71F3">
        <w:t xml:space="preserve">the </w:t>
      </w:r>
      <w:proofErr w:type="spellStart"/>
      <w:r w:rsidR="000A71F3">
        <w:t>CaObject</w:t>
      </w:r>
      <w:proofErr w:type="spellEnd"/>
      <w:r w:rsidR="000A71F3">
        <w:t xml:space="preserve"> class. </w:t>
      </w:r>
      <w:r w:rsidR="00BA58DB">
        <w:t xml:space="preserve">The code in </w:t>
      </w:r>
      <w:r w:rsidR="00853E62">
        <w:fldChar w:fldCharType="begin"/>
      </w:r>
      <w:r w:rsidR="00BA58DB">
        <w:instrText xml:space="preserve"> REF _Ref233707905 \h </w:instrText>
      </w:r>
      <w:r w:rsidR="00853E62">
        <w:fldChar w:fldCharType="separate"/>
      </w:r>
      <w:r w:rsidR="00BA58DB">
        <w:t xml:space="preserve">Figure </w:t>
      </w:r>
      <w:r w:rsidR="00BA58DB">
        <w:rPr>
          <w:noProof/>
        </w:rPr>
        <w:t>1</w:t>
      </w:r>
      <w:r w:rsidR="00853E62">
        <w:fldChar w:fldCharType="end"/>
      </w:r>
      <w:r w:rsidR="00BA58DB">
        <w:t xml:space="preserve"> shows </w:t>
      </w:r>
      <w:proofErr w:type="spellStart"/>
      <w:r w:rsidR="000A71F3">
        <w:t>QCaObject’s</w:t>
      </w:r>
      <w:proofErr w:type="spellEnd"/>
      <w:r w:rsidR="000A71F3">
        <w:t xml:space="preserve"> use of </w:t>
      </w:r>
      <w:proofErr w:type="spellStart"/>
      <w:r w:rsidR="000A71F3">
        <w:t>CaObject</w:t>
      </w:r>
      <w:proofErr w:type="spellEnd"/>
      <w:r w:rsidR="000A71F3">
        <w:t xml:space="preserve"> as a base class, and implementation of </w:t>
      </w:r>
      <w:proofErr w:type="spellStart"/>
      <w:r w:rsidR="000A71F3">
        <w:t>CaObject’s</w:t>
      </w:r>
      <w:proofErr w:type="spellEnd"/>
      <w:r w:rsidR="000A71F3">
        <w:t xml:space="preserve"> call-back pure virtual function </w:t>
      </w:r>
      <w:proofErr w:type="spellStart"/>
      <w:r w:rsidR="000A71F3" w:rsidRPr="000A71F3">
        <w:rPr>
          <w:rFonts w:ascii="Courier New" w:hAnsi="Courier New"/>
        </w:rPr>
        <w:t>signalCallback</w:t>
      </w:r>
      <w:proofErr w:type="spellEnd"/>
      <w:r w:rsidR="000A71F3" w:rsidRPr="000A71F3">
        <w:rPr>
          <w:rFonts w:ascii="Courier New" w:hAnsi="Courier New"/>
        </w:rPr>
        <w:t>(</w:t>
      </w:r>
      <w:r w:rsidR="00BA58DB">
        <w:rPr>
          <w:rFonts w:ascii="Courier New" w:hAnsi="Courier New"/>
        </w:rPr>
        <w:t>)</w:t>
      </w:r>
      <w:r w:rsidR="00DB5ECF">
        <w:t>.</w:t>
      </w:r>
    </w:p>
    <w:tbl>
      <w:tblPr>
        <w:tblStyle w:val="TableGrid"/>
        <w:tblW w:w="0" w:type="auto"/>
        <w:tblLook w:val="04A0"/>
      </w:tblPr>
      <w:tblGrid>
        <w:gridCol w:w="8579"/>
      </w:tblGrid>
      <w:tr w:rsidR="00DB5ECF" w:rsidTr="00DB5ECF">
        <w:tc>
          <w:tcPr>
            <w:tcW w:w="8579" w:type="dxa"/>
          </w:tcPr>
          <w:p w:rsidR="00BA58DB" w:rsidRDefault="00AB27E0" w:rsidP="00BA58DB">
            <w:pPr>
              <w:ind w:left="142" w:firstLine="0"/>
              <w:jc w:val="left"/>
              <w:rPr>
                <w:i/>
                <w:sz w:val="20"/>
                <w:szCs w:val="20"/>
              </w:rPr>
            </w:pPr>
            <w:r w:rsidRPr="00BA58DB">
              <w:rPr>
                <w:i/>
                <w:sz w:val="20"/>
                <w:szCs w:val="20"/>
              </w:rPr>
              <w:lastRenderedPageBreak/>
              <w:t xml:space="preserve">(extract from </w:t>
            </w:r>
            <w:proofErr w:type="spellStart"/>
            <w:r w:rsidRPr="00BA58DB">
              <w:rPr>
                <w:i/>
                <w:sz w:val="20"/>
                <w:szCs w:val="20"/>
              </w:rPr>
              <w:t>QCaObject.h</w:t>
            </w:r>
            <w:proofErr w:type="spellEnd"/>
            <w:r w:rsidRPr="00BA58DB">
              <w:rPr>
                <w:i/>
                <w:sz w:val="20"/>
                <w:szCs w:val="20"/>
              </w:rPr>
              <w:t>)</w:t>
            </w:r>
          </w:p>
          <w:p w:rsidR="00DB5ECF" w:rsidRDefault="00AB27E0" w:rsidP="00DB5ECF">
            <w:pPr>
              <w:ind w:left="567" w:firstLine="0"/>
              <w:jc w:val="left"/>
              <w:rPr>
                <w:rFonts w:ascii="Courier New" w:hAnsi="Courier New"/>
                <w:sz w:val="20"/>
              </w:rPr>
            </w:pPr>
            <w:r>
              <w:rPr>
                <w:rFonts w:ascii="Courier New" w:hAnsi="Courier New"/>
                <w:sz w:val="20"/>
              </w:rPr>
              <w:br/>
            </w:r>
            <w:r w:rsidR="00DB5ECF" w:rsidRPr="0067521D">
              <w:rPr>
                <w:rFonts w:ascii="Courier New" w:hAnsi="Courier New"/>
                <w:sz w:val="20"/>
              </w:rPr>
              <w:t xml:space="preserve">class </w:t>
            </w:r>
            <w:proofErr w:type="spellStart"/>
            <w:r w:rsidR="00DB5ECF" w:rsidRPr="0067521D">
              <w:rPr>
                <w:rFonts w:ascii="Courier New" w:hAnsi="Courier New"/>
                <w:sz w:val="20"/>
              </w:rPr>
              <w:t>QCaObject</w:t>
            </w:r>
            <w:proofErr w:type="spellEnd"/>
            <w:r w:rsidR="00DB5ECF" w:rsidRPr="0067521D">
              <w:rPr>
                <w:rFonts w:ascii="Courier New" w:hAnsi="Courier New"/>
                <w:sz w:val="20"/>
              </w:rPr>
              <w:t xml:space="preserve"> : publ</w:t>
            </w:r>
            <w:r w:rsidR="00DB5ECF">
              <w:rPr>
                <w:rFonts w:ascii="Courier New" w:hAnsi="Courier New"/>
                <w:sz w:val="20"/>
              </w:rPr>
              <w:t xml:space="preserve">ic </w:t>
            </w:r>
            <w:proofErr w:type="spellStart"/>
            <w:r w:rsidR="00DB5ECF">
              <w:rPr>
                <w:rFonts w:ascii="Courier New" w:hAnsi="Courier New"/>
                <w:sz w:val="20"/>
              </w:rPr>
              <w:t>QObject</w:t>
            </w:r>
            <w:proofErr w:type="spellEnd"/>
            <w:r w:rsidR="00DB5ECF">
              <w:rPr>
                <w:rFonts w:ascii="Courier New" w:hAnsi="Courier New"/>
                <w:sz w:val="20"/>
              </w:rPr>
              <w:t xml:space="preserve">, </w:t>
            </w:r>
            <w:proofErr w:type="spellStart"/>
            <w:r w:rsidR="00DB5ECF">
              <w:rPr>
                <w:rFonts w:ascii="Courier New" w:hAnsi="Courier New"/>
                <w:sz w:val="20"/>
              </w:rPr>
              <w:t>caobject::CaObject</w:t>
            </w:r>
            <w:proofErr w:type="spellEnd"/>
            <w:r w:rsidR="00DB5ECF">
              <w:rPr>
                <w:rFonts w:ascii="Courier New" w:hAnsi="Courier New"/>
                <w:sz w:val="20"/>
              </w:rPr>
              <w:t xml:space="preserve"> {</w:t>
            </w:r>
            <w:r w:rsidR="00DB5ECF">
              <w:rPr>
                <w:rFonts w:ascii="Courier New" w:hAnsi="Courier New"/>
                <w:sz w:val="20"/>
              </w:rPr>
              <w:br/>
              <w:t xml:space="preserve">          …</w:t>
            </w:r>
          </w:p>
          <w:p w:rsidR="00DB5ECF" w:rsidRDefault="00DB5ECF" w:rsidP="00DB5ECF">
            <w:pPr>
              <w:ind w:left="567" w:firstLine="0"/>
              <w:jc w:val="left"/>
              <w:rPr>
                <w:rFonts w:ascii="Courier New" w:hAnsi="Courier New"/>
                <w:sz w:val="20"/>
              </w:rPr>
            </w:pPr>
            <w:r>
              <w:rPr>
                <w:rFonts w:ascii="Courier New" w:hAnsi="Courier New"/>
                <w:sz w:val="20"/>
              </w:rPr>
              <w:t xml:space="preserve">          …</w:t>
            </w:r>
          </w:p>
          <w:p w:rsidR="00DB5ECF" w:rsidRDefault="00DB5ECF" w:rsidP="00DB5ECF">
            <w:pPr>
              <w:ind w:left="567" w:firstLine="0"/>
              <w:jc w:val="left"/>
              <w:rPr>
                <w:rFonts w:ascii="Courier New" w:hAnsi="Courier New"/>
                <w:sz w:val="20"/>
              </w:rPr>
            </w:pPr>
            <w:r w:rsidRPr="0067521D">
              <w:rPr>
                <w:rFonts w:ascii="Courier New" w:hAnsi="Courier New"/>
                <w:sz w:val="20"/>
              </w:rPr>
              <w:t xml:space="preserve">      void </w:t>
            </w:r>
            <w:proofErr w:type="spellStart"/>
            <w:r w:rsidRPr="0067521D">
              <w:rPr>
                <w:rFonts w:ascii="Courier New" w:hAnsi="Courier New"/>
                <w:sz w:val="20"/>
              </w:rPr>
              <w:t>signalCallback</w:t>
            </w:r>
            <w:proofErr w:type="spellEnd"/>
            <w:r w:rsidRPr="0067521D">
              <w:rPr>
                <w:rFonts w:ascii="Courier New" w:hAnsi="Courier New"/>
                <w:sz w:val="20"/>
              </w:rPr>
              <w:t xml:space="preserve">( </w:t>
            </w:r>
            <w:proofErr w:type="spellStart"/>
            <w:r w:rsidRPr="0067521D">
              <w:rPr>
                <w:rFonts w:ascii="Courier New" w:hAnsi="Courier New"/>
                <w:sz w:val="20"/>
              </w:rPr>
              <w:t>caobject::callback_reasons</w:t>
            </w:r>
            <w:proofErr w:type="spellEnd"/>
            <w:r w:rsidRPr="0067521D">
              <w:rPr>
                <w:rFonts w:ascii="Courier New" w:hAnsi="Courier New"/>
                <w:sz w:val="20"/>
              </w:rPr>
              <w:t xml:space="preserve"> reason );</w:t>
            </w:r>
          </w:p>
          <w:p w:rsidR="00DB5ECF" w:rsidRDefault="00DB5ECF" w:rsidP="00DB5ECF">
            <w:pPr>
              <w:ind w:left="567" w:firstLine="0"/>
              <w:jc w:val="left"/>
            </w:pPr>
            <w:r>
              <w:rPr>
                <w:rFonts w:ascii="Courier New" w:hAnsi="Courier New"/>
                <w:sz w:val="20"/>
              </w:rPr>
              <w:t xml:space="preserve">          …</w:t>
            </w:r>
          </w:p>
        </w:tc>
      </w:tr>
    </w:tbl>
    <w:p w:rsidR="00DB5ECF" w:rsidRDefault="00234D49" w:rsidP="00234D49">
      <w:pPr>
        <w:pStyle w:val="Caption"/>
      </w:pPr>
      <w:bookmarkStart w:id="1" w:name="_Ref233707905"/>
      <w:bookmarkStart w:id="2" w:name="_Ref233705612"/>
      <w:r>
        <w:t xml:space="preserve">Figure </w:t>
      </w:r>
      <w:fldSimple w:instr=" SEQ Figure \* ARABIC ">
        <w:r>
          <w:rPr>
            <w:noProof/>
          </w:rPr>
          <w:t>1</w:t>
        </w:r>
      </w:fldSimple>
      <w:bookmarkEnd w:id="1"/>
      <w:r>
        <w:t xml:space="preserve"> </w:t>
      </w:r>
      <w:r w:rsidRPr="0098703D">
        <w:t xml:space="preserve">Code using </w:t>
      </w:r>
      <w:proofErr w:type="spellStart"/>
      <w:r w:rsidRPr="0098703D">
        <w:t>CaObject</w:t>
      </w:r>
      <w:bookmarkEnd w:id="2"/>
      <w:proofErr w:type="spellEnd"/>
    </w:p>
    <w:p w:rsidR="003F725E" w:rsidRDefault="003F725E" w:rsidP="00F965E9">
      <w:pPr>
        <w:pStyle w:val="Heading2"/>
        <w:jc w:val="left"/>
      </w:pPr>
      <w:r w:rsidRPr="003F725E">
        <w:t>Qt based access to CA</w:t>
      </w:r>
      <w:r>
        <w:t xml:space="preserve"> – </w:t>
      </w:r>
      <w:proofErr w:type="spellStart"/>
      <w:r>
        <w:t>Q</w:t>
      </w:r>
      <w:r w:rsidR="00C0685D">
        <w:t>C</w:t>
      </w:r>
      <w:r>
        <w:t>aObject</w:t>
      </w:r>
      <w:proofErr w:type="spellEnd"/>
    </w:p>
    <w:p w:rsidR="003F725E" w:rsidRDefault="003F725E" w:rsidP="003F725E">
      <w:r>
        <w:t xml:space="preserve">The </w:t>
      </w:r>
      <w:proofErr w:type="spellStart"/>
      <w:r>
        <w:t>QcaObject</w:t>
      </w:r>
      <w:proofErr w:type="spellEnd"/>
      <w:r>
        <w:t xml:space="preserve"> class provides full access to EPICS data while hiding most CA specific functionality such as link status, connections and channels.</w:t>
      </w:r>
    </w:p>
    <w:p w:rsidR="003F725E" w:rsidRDefault="003F725E" w:rsidP="003F725E">
      <w:r>
        <w:t xml:space="preserve">The </w:t>
      </w:r>
      <w:proofErr w:type="spellStart"/>
      <w:r>
        <w:t>QcaObject</w:t>
      </w:r>
      <w:proofErr w:type="spellEnd"/>
      <w:r>
        <w:t xml:space="preserve"> class adds Qt functionality</w:t>
      </w:r>
      <w:r w:rsidR="00F965E9">
        <w:t>. Data can be written using a Qt slot and Qt signals are available for data and status information as required. Qt</w:t>
      </w:r>
      <w:r>
        <w:t xml:space="preserve"> </w:t>
      </w:r>
      <w:r w:rsidR="00F965E9">
        <w:t xml:space="preserve">data types </w:t>
      </w:r>
      <w:r w:rsidR="00282954">
        <w:t>to represent</w:t>
      </w:r>
      <w:r w:rsidR="00F965E9">
        <w:t xml:space="preserve"> all EPICS data.</w:t>
      </w:r>
    </w:p>
    <w:p w:rsidR="00DB5ECF" w:rsidRDefault="00BA58DB" w:rsidP="00BA58DB">
      <w:proofErr w:type="spellStart"/>
      <w:r>
        <w:t>QCaObject</w:t>
      </w:r>
      <w:proofErr w:type="spellEnd"/>
      <w:r>
        <w:t xml:space="preserve"> was produced to support data type independent classes such as </w:t>
      </w:r>
      <w:proofErr w:type="spellStart"/>
      <w:r>
        <w:t>QCaInteger</w:t>
      </w:r>
      <w:proofErr w:type="spellEnd"/>
      <w:r>
        <w:t xml:space="preserve">, so </w:t>
      </w:r>
      <w:proofErr w:type="spellStart"/>
      <w:r>
        <w:t>QCaInteger</w:t>
      </w:r>
      <w:proofErr w:type="spellEnd"/>
      <w:r>
        <w:t xml:space="preserve"> is a good example of using the </w:t>
      </w:r>
      <w:proofErr w:type="spellStart"/>
      <w:r>
        <w:t>QCaObject</w:t>
      </w:r>
      <w:proofErr w:type="spellEnd"/>
      <w:r>
        <w:t xml:space="preserve"> class. The code in </w:t>
      </w:r>
      <w:r w:rsidR="00853E62">
        <w:fldChar w:fldCharType="begin"/>
      </w:r>
      <w:r>
        <w:instrText xml:space="preserve"> REF _Ref233707994 \h </w:instrText>
      </w:r>
      <w:r w:rsidR="00853E62">
        <w:fldChar w:fldCharType="separate"/>
      </w:r>
      <w:r>
        <w:t xml:space="preserve">Figure </w:t>
      </w:r>
      <w:r>
        <w:rPr>
          <w:noProof/>
        </w:rPr>
        <w:t>2</w:t>
      </w:r>
      <w:r w:rsidR="00853E62">
        <w:fldChar w:fldCharType="end"/>
      </w:r>
      <w:r>
        <w:t xml:space="preserve"> shows </w:t>
      </w:r>
      <w:proofErr w:type="spellStart"/>
      <w:r>
        <w:t>QCaInteger’s</w:t>
      </w:r>
      <w:proofErr w:type="spellEnd"/>
      <w:r>
        <w:t xml:space="preserve"> use of </w:t>
      </w:r>
      <w:proofErr w:type="spellStart"/>
      <w:r>
        <w:t>QCaObject</w:t>
      </w:r>
      <w:proofErr w:type="spellEnd"/>
      <w:r>
        <w:t xml:space="preserve"> as a base class, and setting up to use data update signals from the </w:t>
      </w:r>
      <w:proofErr w:type="spellStart"/>
      <w:r>
        <w:t>QCaObject</w:t>
      </w:r>
      <w:proofErr w:type="spellEnd"/>
      <w:r>
        <w:t xml:space="preserve"> class. The data in the update signals may be of any type and is represented by a Qt variant.</w:t>
      </w:r>
    </w:p>
    <w:tbl>
      <w:tblPr>
        <w:tblStyle w:val="TableGrid"/>
        <w:tblW w:w="0" w:type="auto"/>
        <w:tblLook w:val="04A0"/>
      </w:tblPr>
      <w:tblGrid>
        <w:gridCol w:w="8579"/>
      </w:tblGrid>
      <w:tr w:rsidR="00AB27E0" w:rsidTr="00AB27E0">
        <w:tc>
          <w:tcPr>
            <w:tcW w:w="8579" w:type="dxa"/>
          </w:tcPr>
          <w:p w:rsidR="00AB27E0" w:rsidRPr="00BA58DB" w:rsidRDefault="00AB27E0" w:rsidP="00BA58DB">
            <w:pPr>
              <w:ind w:left="142" w:firstLine="0"/>
              <w:jc w:val="left"/>
              <w:rPr>
                <w:i/>
                <w:sz w:val="20"/>
                <w:szCs w:val="20"/>
              </w:rPr>
            </w:pPr>
            <w:r w:rsidRPr="00BA58DB">
              <w:rPr>
                <w:i/>
                <w:sz w:val="20"/>
                <w:szCs w:val="20"/>
              </w:rPr>
              <w:t xml:space="preserve">(extract from </w:t>
            </w:r>
            <w:proofErr w:type="spellStart"/>
            <w:r w:rsidRPr="00BA58DB">
              <w:rPr>
                <w:i/>
                <w:sz w:val="20"/>
                <w:szCs w:val="20"/>
              </w:rPr>
              <w:t>QCaInteger.h</w:t>
            </w:r>
            <w:proofErr w:type="spellEnd"/>
            <w:r w:rsidRPr="00BA58DB">
              <w:rPr>
                <w:i/>
                <w:sz w:val="20"/>
                <w:szCs w:val="20"/>
              </w:rPr>
              <w:br/>
              <w:t xml:space="preserve"> Using </w:t>
            </w:r>
            <w:proofErr w:type="spellStart"/>
            <w:r w:rsidRPr="00BA58DB">
              <w:rPr>
                <w:i/>
                <w:sz w:val="20"/>
                <w:szCs w:val="20"/>
              </w:rPr>
              <w:t>QCaObject</w:t>
            </w:r>
            <w:proofErr w:type="spellEnd"/>
            <w:r w:rsidRPr="00BA58DB">
              <w:rPr>
                <w:i/>
                <w:sz w:val="20"/>
                <w:szCs w:val="20"/>
              </w:rPr>
              <w:t xml:space="preserve"> as a base class)</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class </w:t>
            </w:r>
            <w:proofErr w:type="spellStart"/>
            <w:r w:rsidRPr="00AB27E0">
              <w:rPr>
                <w:rFonts w:ascii="Courier New" w:hAnsi="Courier New"/>
                <w:sz w:val="20"/>
              </w:rPr>
              <w:t>QCaInteger</w:t>
            </w:r>
            <w:proofErr w:type="spellEnd"/>
            <w:r w:rsidRPr="00AB27E0">
              <w:rPr>
                <w:rFonts w:ascii="Courier New" w:hAnsi="Courier New"/>
                <w:sz w:val="20"/>
              </w:rPr>
              <w:t xml:space="preserve"> : public </w:t>
            </w:r>
            <w:proofErr w:type="spellStart"/>
            <w:r w:rsidRPr="00AB27E0">
              <w:rPr>
                <w:rFonts w:ascii="Courier New" w:hAnsi="Courier New"/>
                <w:sz w:val="20"/>
              </w:rPr>
              <w:t>qcaobject::QCaObject</w:t>
            </w:r>
            <w:proofErr w:type="spellEnd"/>
            <w:r w:rsidRPr="00AB27E0">
              <w:rPr>
                <w:rFonts w:ascii="Courier New" w:hAnsi="Courier New"/>
                <w:sz w:val="20"/>
              </w:rPr>
              <w:t xml:space="preserve"> {</w:t>
            </w:r>
          </w:p>
          <w:p w:rsidR="00AB27E0" w:rsidRPr="00AB27E0" w:rsidRDefault="00AB27E0" w:rsidP="00AB27E0">
            <w:pPr>
              <w:spacing w:after="0"/>
              <w:ind w:left="284"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284" w:firstLine="0"/>
              <w:jc w:val="left"/>
              <w:rPr>
                <w:rFonts w:ascii="Courier New" w:hAnsi="Courier New"/>
                <w:sz w:val="20"/>
              </w:rPr>
            </w:pPr>
            <w:r w:rsidRPr="00AB27E0">
              <w:rPr>
                <w:rFonts w:ascii="Courier New" w:hAnsi="Courier New"/>
                <w:sz w:val="20"/>
              </w:rPr>
              <w:t xml:space="preserve">       …</w:t>
            </w:r>
          </w:p>
          <w:p w:rsidR="00AB27E0" w:rsidRPr="00BA58DB" w:rsidRDefault="00AB27E0" w:rsidP="00AB27E0">
            <w:pPr>
              <w:ind w:left="142" w:firstLine="0"/>
              <w:jc w:val="left"/>
              <w:rPr>
                <w:i/>
                <w:sz w:val="20"/>
                <w:szCs w:val="20"/>
              </w:rPr>
            </w:pPr>
            <w:r w:rsidRPr="00BA58DB">
              <w:rPr>
                <w:i/>
                <w:sz w:val="20"/>
                <w:szCs w:val="20"/>
              </w:rPr>
              <w:t xml:space="preserve">(extract from </w:t>
            </w:r>
            <w:proofErr w:type="spellStart"/>
            <w:r w:rsidRPr="00BA58DB">
              <w:rPr>
                <w:i/>
                <w:sz w:val="20"/>
                <w:szCs w:val="20"/>
              </w:rPr>
              <w:t>QCaInteger.cpp</w:t>
            </w:r>
            <w:proofErr w:type="spellEnd"/>
            <w:r w:rsidRPr="00BA58DB">
              <w:rPr>
                <w:i/>
                <w:sz w:val="20"/>
                <w:szCs w:val="20"/>
              </w:rPr>
              <w:br/>
              <w:t xml:space="preserve"> connecting to data update signal from </w:t>
            </w:r>
            <w:proofErr w:type="spellStart"/>
            <w:r w:rsidRPr="00BA58DB">
              <w:rPr>
                <w:i/>
                <w:sz w:val="20"/>
                <w:szCs w:val="20"/>
              </w:rPr>
              <w:t>QCaObject</w:t>
            </w:r>
            <w:proofErr w:type="spellEnd"/>
            <w:r w:rsidRPr="00BA58DB">
              <w:rPr>
                <w:i/>
                <w:sz w:val="20"/>
                <w:szCs w:val="20"/>
              </w:rPr>
              <w:t xml:space="preserve">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void </w:t>
            </w:r>
            <w:proofErr w:type="spellStart"/>
            <w:r w:rsidRPr="00AB27E0">
              <w:rPr>
                <w:rFonts w:ascii="Courier New" w:hAnsi="Courier New"/>
                <w:sz w:val="20"/>
              </w:rPr>
              <w:t>QCaInteger::initialise</w:t>
            </w:r>
            <w:proofErr w:type="spellEnd"/>
            <w:r w:rsidRPr="00AB27E0">
              <w:rPr>
                <w:rFonts w:ascii="Courier New" w:hAnsi="Courier New"/>
                <w:sz w:val="20"/>
              </w:rPr>
              <w:t xml:space="preserve">( …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w:t>
            </w:r>
            <w:proofErr w:type="spellStart"/>
            <w:r w:rsidRPr="00AB27E0">
              <w:rPr>
                <w:rFonts w:ascii="Courier New" w:hAnsi="Courier New"/>
                <w:sz w:val="20"/>
              </w:rPr>
              <w:t>QObject::connect</w:t>
            </w:r>
            <w:proofErr w:type="spellEnd"/>
            <w:r w:rsidRPr="00AB27E0">
              <w:rPr>
                <w:rFonts w:ascii="Courier New" w:hAnsi="Courier New"/>
                <w:sz w:val="20"/>
              </w:rPr>
              <w:t>(this,</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SIGNAL( </w:t>
            </w:r>
            <w:proofErr w:type="spellStart"/>
            <w:r w:rsidRPr="00AB27E0">
              <w:rPr>
                <w:rFonts w:ascii="Courier New" w:hAnsi="Courier New"/>
                <w:sz w:val="20"/>
              </w:rPr>
              <w:t>dataChanged</w:t>
            </w:r>
            <w:proofErr w:type="spellEnd"/>
            <w:r w:rsidRPr="00AB27E0">
              <w:rPr>
                <w:rFonts w:ascii="Courier New" w:hAnsi="Courier New"/>
                <w:sz w:val="20"/>
              </w:rPr>
              <w:t xml:space="preserve">( const </w:t>
            </w:r>
            <w:proofErr w:type="spellStart"/>
            <w:r w:rsidRPr="00AB27E0">
              <w:rPr>
                <w:rFonts w:ascii="Courier New" w:hAnsi="Courier New"/>
                <w:sz w:val="20"/>
              </w:rPr>
              <w:t>QVariant</w:t>
            </w:r>
            <w:proofErr w:type="spellEnd"/>
            <w:r w:rsidRPr="00AB27E0">
              <w:rPr>
                <w:rFonts w:ascii="Courier New" w:hAnsi="Courier New"/>
                <w:sz w:val="20"/>
              </w:rPr>
              <w:t xml:space="preserve"> &amp; ) ),</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this,</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SLOT( </w:t>
            </w:r>
            <w:proofErr w:type="spellStart"/>
            <w:r w:rsidRPr="00AB27E0">
              <w:rPr>
                <w:rFonts w:ascii="Courier New" w:hAnsi="Courier New"/>
                <w:sz w:val="20"/>
              </w:rPr>
              <w:t>convertVariant</w:t>
            </w:r>
            <w:proofErr w:type="spellEnd"/>
            <w:r w:rsidRPr="00AB27E0">
              <w:rPr>
                <w:rFonts w:ascii="Courier New" w:hAnsi="Courier New"/>
                <w:sz w:val="20"/>
              </w:rPr>
              <w:t xml:space="preserve">( const </w:t>
            </w:r>
            <w:proofErr w:type="spellStart"/>
            <w:r w:rsidRPr="00AB27E0">
              <w:rPr>
                <w:rFonts w:ascii="Courier New" w:hAnsi="Courier New"/>
                <w:sz w:val="20"/>
              </w:rPr>
              <w:t>QVariant</w:t>
            </w:r>
            <w:proofErr w:type="spellEnd"/>
            <w:r w:rsidRPr="00AB27E0">
              <w:rPr>
                <w:rFonts w:ascii="Courier New" w:hAnsi="Courier New"/>
                <w:sz w:val="20"/>
              </w:rPr>
              <w:t xml:space="preserve"> &amp; ) )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w:t>
            </w:r>
          </w:p>
          <w:p w:rsidR="00AB27E0" w:rsidRPr="00AB27E0" w:rsidRDefault="00AB27E0" w:rsidP="00AB27E0">
            <w:pPr>
              <w:spacing w:after="0"/>
              <w:ind w:left="567" w:firstLine="0"/>
              <w:jc w:val="left"/>
              <w:rPr>
                <w:rFonts w:ascii="Courier New" w:hAnsi="Courier New"/>
                <w:sz w:val="20"/>
              </w:rPr>
            </w:pPr>
          </w:p>
        </w:tc>
      </w:tr>
    </w:tbl>
    <w:p w:rsidR="00282954" w:rsidRDefault="00234D49" w:rsidP="00282954">
      <w:pPr>
        <w:pStyle w:val="Caption"/>
        <w:ind w:left="-284"/>
      </w:pPr>
      <w:bookmarkStart w:id="3" w:name="_Ref233707994"/>
      <w:r>
        <w:t xml:space="preserve">Figure </w:t>
      </w:r>
      <w:fldSimple w:instr=" SEQ Figure \* ARABIC ">
        <w:r>
          <w:rPr>
            <w:noProof/>
          </w:rPr>
          <w:t>2</w:t>
        </w:r>
      </w:fldSimple>
      <w:bookmarkEnd w:id="3"/>
      <w:r>
        <w:t xml:space="preserve"> </w:t>
      </w:r>
      <w:r w:rsidRPr="0098703D">
        <w:t xml:space="preserve">Code using </w:t>
      </w:r>
      <w:proofErr w:type="spellStart"/>
      <w:r w:rsidR="00282954">
        <w:t>QCaObject</w:t>
      </w:r>
      <w:proofErr w:type="spellEnd"/>
    </w:p>
    <w:p w:rsidR="00DB5ECF" w:rsidRPr="0067521D" w:rsidRDefault="00DB5ECF" w:rsidP="000A71F3"/>
    <w:p w:rsidR="00F965E9" w:rsidRDefault="00F965E9" w:rsidP="00F965E9">
      <w:pPr>
        <w:pStyle w:val="Heading2"/>
        <w:jc w:val="left"/>
      </w:pPr>
      <w:r>
        <w:t xml:space="preserve">Data type independent access – </w:t>
      </w:r>
      <w:proofErr w:type="spellStart"/>
      <w:r>
        <w:t>Q</w:t>
      </w:r>
      <w:r w:rsidR="009D7F22">
        <w:t>C</w:t>
      </w:r>
      <w:r>
        <w:t>aInteger</w:t>
      </w:r>
      <w:proofErr w:type="spellEnd"/>
      <w:r>
        <w:t>, etc</w:t>
      </w:r>
    </w:p>
    <w:p w:rsidR="003F725E" w:rsidRDefault="00F965E9" w:rsidP="00F965E9">
      <w:pPr>
        <w:jc w:val="left"/>
      </w:pPr>
      <w:r>
        <w:t xml:space="preserve">The classes </w:t>
      </w:r>
      <w:proofErr w:type="spellStart"/>
      <w:r>
        <w:t>QCaInteger</w:t>
      </w:r>
      <w:proofErr w:type="spellEnd"/>
      <w:r>
        <w:t xml:space="preserve">, </w:t>
      </w:r>
      <w:proofErr w:type="spellStart"/>
      <w:r>
        <w:t>QCaString</w:t>
      </w:r>
      <w:proofErr w:type="spellEnd"/>
      <w:r>
        <w:t xml:space="preserve">, and </w:t>
      </w:r>
      <w:proofErr w:type="spellStart"/>
      <w:r>
        <w:t>QCaFloating</w:t>
      </w:r>
      <w:proofErr w:type="spellEnd"/>
      <w:r>
        <w:t xml:space="preserve"> are based on </w:t>
      </w:r>
      <w:proofErr w:type="spellStart"/>
      <w:r>
        <w:t>QCaObject</w:t>
      </w:r>
      <w:proofErr w:type="spellEnd"/>
      <w:r>
        <w:t xml:space="preserve"> and interpret all data as integers, strings, and floating point numbers respectively. They are used to provide access to EPICS data in a known format regardless of the actual data type of the EPICS data. For example, </w:t>
      </w:r>
      <w:r w:rsidR="009D7F22">
        <w:t xml:space="preserve">string </w:t>
      </w:r>
      <w:r>
        <w:t xml:space="preserve">data </w:t>
      </w:r>
      <w:r w:rsidR="009D7F22">
        <w:t>is always required for a text label regardless of the underlying EPICS data type. While some conversions are unlikely to be of much practical use, all conversions are permitted.</w:t>
      </w:r>
    </w:p>
    <w:p w:rsidR="009D7F22" w:rsidRDefault="009D7F22" w:rsidP="00F965E9">
      <w:pPr>
        <w:jc w:val="left"/>
      </w:pPr>
      <w:r>
        <w:lastRenderedPageBreak/>
        <w:t xml:space="preserve">Each class is supported by a class defining the conversion and formatting required. For example, </w:t>
      </w:r>
      <w:r w:rsidR="00C0685D">
        <w:t xml:space="preserve">a </w:t>
      </w:r>
      <w:proofErr w:type="spellStart"/>
      <w:r w:rsidR="00C0685D">
        <w:t>QCaString</w:t>
      </w:r>
      <w:proofErr w:type="spellEnd"/>
      <w:r w:rsidR="00C0685D">
        <w:t xml:space="preserve"> instance can be set up to always show a leading zero. The conversion requirements also define how to handle conversion errors. </w:t>
      </w:r>
    </w:p>
    <w:p w:rsidR="004D1DF6" w:rsidRDefault="004D1DF6" w:rsidP="00F965E9">
      <w:pPr>
        <w:jc w:val="left"/>
      </w:pPr>
      <w:r>
        <w:t xml:space="preserve">The example </w:t>
      </w:r>
      <w:r w:rsidR="00D90311">
        <w:t xml:space="preserve">code in </w:t>
      </w:r>
      <w:r w:rsidR="00853E62">
        <w:fldChar w:fldCharType="begin"/>
      </w:r>
      <w:r w:rsidR="00D90311">
        <w:instrText xml:space="preserve"> REF _Ref233704985 \h </w:instrText>
      </w:r>
      <w:r w:rsidR="00853E62">
        <w:fldChar w:fldCharType="separate"/>
      </w:r>
      <w:r w:rsidR="00234D49">
        <w:t xml:space="preserve">Figure </w:t>
      </w:r>
      <w:r w:rsidR="00234D49">
        <w:rPr>
          <w:noProof/>
        </w:rPr>
        <w:t>3</w:t>
      </w:r>
      <w:r w:rsidR="00853E62">
        <w:fldChar w:fldCharType="end"/>
      </w:r>
      <w:r w:rsidR="00D90311">
        <w:t xml:space="preserve"> </w:t>
      </w:r>
      <w:r>
        <w:t>shows a class which logs updates to the process variable ‘QT</w:t>
      </w:r>
      <w:proofErr w:type="gramStart"/>
      <w:r>
        <w:t>:A1’</w:t>
      </w:r>
      <w:proofErr w:type="gramEnd"/>
      <w:r>
        <w:t xml:space="preserve">. It creates an instance of a </w:t>
      </w:r>
      <w:proofErr w:type="spellStart"/>
      <w:r>
        <w:t>QCaString</w:t>
      </w:r>
      <w:proofErr w:type="spellEnd"/>
      <w:r>
        <w:t xml:space="preserve"> object that generates a signal each time the data changes. The signal contains text regardless of the data type of the process variable</w:t>
      </w:r>
      <w:r w:rsidR="00D13704">
        <w:t xml:space="preserve">. The code directly related to generating and consuming the stream of text updates is </w:t>
      </w:r>
      <w:r w:rsidR="00D13704" w:rsidRPr="00D13704">
        <w:rPr>
          <w:highlight w:val="lightGray"/>
        </w:rPr>
        <w:t>highlighted</w:t>
      </w:r>
      <w:r w:rsidR="00D13704">
        <w:t>.</w:t>
      </w:r>
    </w:p>
    <w:tbl>
      <w:tblPr>
        <w:tblStyle w:val="TableGrid"/>
        <w:tblW w:w="0" w:type="auto"/>
        <w:tblLook w:val="04A0"/>
      </w:tblPr>
      <w:tblGrid>
        <w:gridCol w:w="8579"/>
      </w:tblGrid>
      <w:tr w:rsidR="00D90311" w:rsidTr="00D90311">
        <w:tc>
          <w:tcPr>
            <w:tcW w:w="8579" w:type="dxa"/>
          </w:tcPr>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#include &lt;</w:t>
            </w:r>
            <w:proofErr w:type="spellStart"/>
            <w:r w:rsidRPr="004D1DF6">
              <w:rPr>
                <w:rFonts w:ascii="Courier New" w:hAnsi="Courier New"/>
                <w:sz w:val="20"/>
              </w:rPr>
              <w:t>QObject</w:t>
            </w:r>
            <w:proofErr w:type="spellEnd"/>
            <w:r w:rsidRPr="004D1DF6">
              <w:rPr>
                <w:rFonts w:ascii="Courier New" w:hAnsi="Courier New"/>
                <w:sz w:val="20"/>
              </w:rPr>
              <w:t>&gt;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highlight w:val="lightGray"/>
              </w:rPr>
              <w:tab/>
            </w:r>
            <w:r w:rsidRPr="00D13704">
              <w:rPr>
                <w:rFonts w:ascii="Courier New" w:hAnsi="Courier New"/>
                <w:sz w:val="20"/>
                <w:highlight w:val="lightGray"/>
              </w:rPr>
              <w:t>#include &lt;</w:t>
            </w:r>
            <w:proofErr w:type="spellStart"/>
            <w:r w:rsidRPr="00D13704">
              <w:rPr>
                <w:rFonts w:ascii="Courier New" w:hAnsi="Courier New"/>
                <w:sz w:val="20"/>
                <w:highlight w:val="lightGray"/>
              </w:rPr>
              <w:t>QCaString.h</w:t>
            </w:r>
            <w:proofErr w:type="spellEnd"/>
            <w:r w:rsidRPr="00D13704">
              <w:rPr>
                <w:rFonts w:ascii="Courier New" w:hAnsi="Courier New"/>
                <w:sz w:val="20"/>
                <w:highlight w:val="lightGray"/>
              </w:rPr>
              <w:t>&gt;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class test : public </w:t>
            </w:r>
            <w:proofErr w:type="spellStart"/>
            <w:r w:rsidRPr="004D1DF6">
              <w:rPr>
                <w:rFonts w:ascii="Courier New" w:hAnsi="Courier New"/>
                <w:sz w:val="20"/>
              </w:rPr>
              <w:t>QObject</w:t>
            </w:r>
            <w:proofErr w:type="spellEnd"/>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Q_OBJECT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public:</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test()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stream = new </w:t>
            </w:r>
            <w:proofErr w:type="spellStart"/>
            <w:r w:rsidRPr="004D1DF6">
              <w:rPr>
                <w:rFonts w:ascii="Courier New" w:hAnsi="Courier New"/>
                <w:sz w:val="20"/>
              </w:rPr>
              <w:t>QTextStream</w:t>
            </w:r>
            <w:proofErr w:type="spellEnd"/>
            <w:r w:rsidRPr="004D1DF6">
              <w:rPr>
                <w:rFonts w:ascii="Courier New" w:hAnsi="Courier New"/>
                <w:sz w:val="20"/>
              </w:rPr>
              <w:t xml:space="preserve">( </w:t>
            </w:r>
            <w:proofErr w:type="spellStart"/>
            <w:r w:rsidRPr="004D1DF6">
              <w:rPr>
                <w:rFonts w:ascii="Courier New" w:hAnsi="Courier New"/>
                <w:sz w:val="20"/>
              </w:rPr>
              <w:t>stdout</w:t>
            </w:r>
            <w:proofErr w:type="spellEnd"/>
            <w:r w:rsidRPr="004D1DF6">
              <w:rPr>
                <w:rFonts w:ascii="Courier New" w:hAnsi="Courier New"/>
                <w:sz w:val="20"/>
              </w:rPr>
              <w:t xml:space="preserve">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right="-1418" w:firstLine="0"/>
              <w:jc w:val="left"/>
              <w:rPr>
                <w:rFonts w:ascii="Courier New" w:hAnsi="Courier New"/>
                <w:sz w:val="20"/>
              </w:rPr>
            </w:pPr>
            <w:r w:rsidRPr="004D1DF6">
              <w:rPr>
                <w:rFonts w:ascii="Courier New" w:hAnsi="Courier New"/>
                <w:sz w:val="20"/>
                <w:highlight w:val="lightGray"/>
              </w:rPr>
              <w:tab/>
              <w:t xml:space="preserve">        source = new </w:t>
            </w:r>
            <w:proofErr w:type="spellStart"/>
            <w:r w:rsidRPr="004D1DF6">
              <w:rPr>
                <w:rFonts w:ascii="Courier New" w:hAnsi="Courier New"/>
                <w:sz w:val="20"/>
                <w:highlight w:val="lightGray"/>
              </w:rPr>
              <w:t>QCaString</w:t>
            </w:r>
            <w:proofErr w:type="spellEnd"/>
            <w:r w:rsidRPr="004D1DF6">
              <w:rPr>
                <w:rFonts w:ascii="Courier New" w:hAnsi="Courier New"/>
                <w:sz w:val="20"/>
                <w:highlight w:val="lightGray"/>
              </w:rPr>
              <w:t>( "QT:A1", this, &amp;formatting, 1, &amp;messages );</w:t>
            </w:r>
          </w:p>
          <w:p w:rsidR="00D90311" w:rsidRPr="004D1DF6" w:rsidRDefault="00D90311" w:rsidP="00D90311">
            <w:pPr>
              <w:spacing w:after="0"/>
              <w:ind w:right="-1560" w:firstLine="0"/>
              <w:jc w:val="left"/>
              <w:rPr>
                <w:rFonts w:ascii="Courier New" w:hAnsi="Courier New"/>
                <w:sz w:val="20"/>
                <w:highlight w:val="lightGray"/>
              </w:rPr>
            </w:pPr>
            <w:r w:rsidRPr="004D1DF6">
              <w:rPr>
                <w:rFonts w:ascii="Courier New" w:hAnsi="Courier New"/>
                <w:sz w:val="20"/>
                <w:highlight w:val="lightGray"/>
              </w:rPr>
              <w:tab/>
              <w:t xml:space="preserve">        </w:t>
            </w:r>
            <w:proofErr w:type="spellStart"/>
            <w:r w:rsidRPr="004D1DF6">
              <w:rPr>
                <w:rFonts w:ascii="Courier New" w:hAnsi="Courier New"/>
                <w:sz w:val="20"/>
                <w:highlight w:val="lightGray"/>
              </w:rPr>
              <w:t>QObject::connect</w:t>
            </w:r>
            <w:proofErr w:type="spellEnd"/>
            <w:r w:rsidRPr="004D1DF6">
              <w:rPr>
                <w:rFonts w:ascii="Courier New" w:hAnsi="Courier New"/>
                <w:sz w:val="20"/>
                <w:highlight w:val="lightGray"/>
              </w:rPr>
              <w:t xml:space="preserve">( source, SIGNAL( </w:t>
            </w:r>
            <w:proofErr w:type="spellStart"/>
            <w:r w:rsidRPr="004D1DF6">
              <w:rPr>
                <w:rFonts w:ascii="Courier New" w:hAnsi="Courier New"/>
                <w:sz w:val="20"/>
                <w:highlight w:val="lightGray"/>
              </w:rPr>
              <w:t>stringChanged</w:t>
            </w:r>
            <w:proofErr w:type="spellEnd"/>
            <w:r w:rsidRPr="004D1DF6">
              <w:rPr>
                <w:rFonts w:ascii="Courier New" w:hAnsi="Courier New"/>
                <w:sz w:val="20"/>
                <w:highlight w:val="lightGray"/>
              </w:rPr>
              <w:t xml:space="preserve">( const </w:t>
            </w:r>
            <w:proofErr w:type="spellStart"/>
            <w:r w:rsidRPr="004D1DF6">
              <w:rPr>
                <w:rFonts w:ascii="Courier New" w:hAnsi="Courier New"/>
                <w:sz w:val="20"/>
                <w:highlight w:val="lightGray"/>
              </w:rPr>
              <w:t>QString</w:t>
            </w:r>
            <w:proofErr w:type="spellEnd"/>
            <w:r w:rsidRPr="004D1DF6">
              <w:rPr>
                <w:rFonts w:ascii="Courier New" w:hAnsi="Courier New"/>
                <w:sz w:val="20"/>
                <w:highlight w:val="lightGray"/>
              </w:rPr>
              <w:t>&amp; ) ),</w:t>
            </w:r>
          </w:p>
          <w:p w:rsidR="00D90311" w:rsidRPr="004D1DF6" w:rsidRDefault="00D90311" w:rsidP="00D90311">
            <w:pPr>
              <w:spacing w:after="0"/>
              <w:ind w:right="-1418" w:firstLine="0"/>
              <w:jc w:val="left"/>
              <w:rPr>
                <w:rFonts w:ascii="Courier New" w:hAnsi="Courier New"/>
                <w:sz w:val="20"/>
                <w:highlight w:val="lightGray"/>
              </w:rPr>
            </w:pPr>
            <w:r w:rsidRPr="004D1DF6">
              <w:rPr>
                <w:rFonts w:ascii="Courier New" w:hAnsi="Courier New"/>
                <w:sz w:val="20"/>
                <w:highlight w:val="lightGray"/>
              </w:rPr>
              <w:t xml:space="preserve">                                this, SLOT( log( const </w:t>
            </w:r>
            <w:proofErr w:type="spellStart"/>
            <w:r w:rsidRPr="004D1DF6">
              <w:rPr>
                <w:rFonts w:ascii="Courier New" w:hAnsi="Courier New"/>
                <w:sz w:val="20"/>
                <w:highlight w:val="lightGray"/>
              </w:rPr>
              <w:t>QString</w:t>
            </w:r>
            <w:proofErr w:type="spellEnd"/>
            <w:r w:rsidRPr="004D1DF6">
              <w:rPr>
                <w:rFonts w:ascii="Courier New" w:hAnsi="Courier New"/>
                <w:sz w:val="20"/>
                <w:highlight w:val="lightGray"/>
              </w:rPr>
              <w:t xml:space="preserve"> &amp; ) )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highlight w:val="lightGray"/>
              </w:rPr>
              <w:tab/>
              <w:t xml:space="preserve">        source-&gt;subscribe();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private: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QCaString</w:t>
            </w:r>
            <w:proofErr w:type="spellEnd"/>
            <w:r w:rsidRPr="004D1DF6">
              <w:rPr>
                <w:rFonts w:ascii="Courier New" w:hAnsi="Courier New"/>
                <w:sz w:val="20"/>
              </w:rPr>
              <w:t>* source;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UserMessage</w:t>
            </w:r>
            <w:proofErr w:type="spellEnd"/>
            <w:r w:rsidRPr="004D1DF6">
              <w:rPr>
                <w:rFonts w:ascii="Courier New" w:hAnsi="Courier New"/>
                <w:sz w:val="20"/>
              </w:rPr>
              <w:t xml:space="preserve"> messages;</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QCaStringFormatting</w:t>
            </w:r>
            <w:proofErr w:type="spellEnd"/>
            <w:r w:rsidRPr="004D1DF6">
              <w:rPr>
                <w:rFonts w:ascii="Courier New" w:hAnsi="Courier New"/>
                <w:sz w:val="20"/>
              </w:rPr>
              <w:t xml:space="preserve"> formatting;</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QTextStream</w:t>
            </w:r>
            <w:proofErr w:type="spellEnd"/>
            <w:r w:rsidRPr="004D1DF6">
              <w:rPr>
                <w:rFonts w:ascii="Courier New" w:hAnsi="Courier New"/>
                <w:sz w:val="20"/>
              </w:rPr>
              <w:t>* stream;</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D13704" w:rsidRDefault="00D90311" w:rsidP="00D90311">
            <w:pPr>
              <w:spacing w:after="0"/>
              <w:ind w:firstLine="0"/>
              <w:jc w:val="left"/>
              <w:rPr>
                <w:rFonts w:ascii="Courier New" w:hAnsi="Courier New"/>
                <w:sz w:val="20"/>
                <w:highlight w:val="lightGray"/>
              </w:rPr>
            </w:pPr>
            <w:r w:rsidRPr="00D13704">
              <w:rPr>
                <w:rFonts w:ascii="Courier New" w:hAnsi="Courier New"/>
                <w:sz w:val="20"/>
                <w:highlight w:val="lightGray"/>
              </w:rPr>
              <w:tab/>
              <w:t>private slots:</w:t>
            </w:r>
          </w:p>
          <w:p w:rsidR="00D90311" w:rsidRPr="00D13704" w:rsidRDefault="00D90311" w:rsidP="00D90311">
            <w:pPr>
              <w:spacing w:after="0"/>
              <w:ind w:firstLine="0"/>
              <w:jc w:val="left"/>
              <w:rPr>
                <w:rFonts w:ascii="Courier New" w:hAnsi="Courier New"/>
                <w:sz w:val="20"/>
                <w:highlight w:val="lightGray"/>
              </w:rPr>
            </w:pPr>
            <w:r w:rsidRPr="00D13704">
              <w:rPr>
                <w:rFonts w:ascii="Courier New" w:hAnsi="Courier New"/>
                <w:sz w:val="20"/>
                <w:highlight w:val="lightGray"/>
              </w:rPr>
              <w:tab/>
              <w:t xml:space="preserve">    void log( const </w:t>
            </w:r>
            <w:proofErr w:type="spellStart"/>
            <w:r w:rsidRPr="00D13704">
              <w:rPr>
                <w:rFonts w:ascii="Courier New" w:hAnsi="Courier New"/>
                <w:sz w:val="20"/>
                <w:highlight w:val="lightGray"/>
              </w:rPr>
              <w:t>QString</w:t>
            </w:r>
            <w:proofErr w:type="spellEnd"/>
            <w:r w:rsidRPr="00D13704">
              <w:rPr>
                <w:rFonts w:ascii="Courier New" w:hAnsi="Courier New"/>
                <w:sz w:val="20"/>
                <w:highlight w:val="lightGray"/>
              </w:rPr>
              <w:t xml:space="preserve"> &amp;data  ){</w:t>
            </w:r>
          </w:p>
          <w:p w:rsidR="00D90311" w:rsidRPr="004D1DF6" w:rsidRDefault="00D90311" w:rsidP="00D90311">
            <w:pPr>
              <w:spacing w:after="0"/>
              <w:ind w:firstLine="0"/>
              <w:jc w:val="left"/>
              <w:rPr>
                <w:rFonts w:ascii="Courier New" w:hAnsi="Courier New"/>
                <w:sz w:val="20"/>
              </w:rPr>
            </w:pPr>
            <w:r w:rsidRPr="00D13704">
              <w:rPr>
                <w:rFonts w:ascii="Courier New" w:hAnsi="Courier New"/>
                <w:sz w:val="20"/>
                <w:highlight w:val="lightGray"/>
              </w:rPr>
              <w:tab/>
              <w:t xml:space="preserve">        *stream &lt;&lt; data &lt;&lt; "\n";</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stream-&gt;flush();</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
          <w:p w:rsidR="00D90311" w:rsidRDefault="00D90311" w:rsidP="00D90311">
            <w:pPr>
              <w:spacing w:after="0"/>
              <w:ind w:firstLine="0"/>
              <w:jc w:val="left"/>
              <w:rPr>
                <w:rFonts w:ascii="Courier New" w:hAnsi="Courier New"/>
                <w:sz w:val="20"/>
              </w:rPr>
            </w:pPr>
            <w:r w:rsidRPr="004D1DF6">
              <w:rPr>
                <w:rFonts w:ascii="Courier New" w:hAnsi="Courier New"/>
                <w:sz w:val="20"/>
              </w:rPr>
              <w:tab/>
              <w:t>};</w:t>
            </w:r>
          </w:p>
          <w:p w:rsidR="00D90311" w:rsidRDefault="00D90311" w:rsidP="00F965E9">
            <w:pPr>
              <w:ind w:firstLine="0"/>
              <w:jc w:val="left"/>
            </w:pPr>
          </w:p>
        </w:tc>
      </w:tr>
    </w:tbl>
    <w:p w:rsidR="00D90311" w:rsidRDefault="00D90311" w:rsidP="00D90311">
      <w:pPr>
        <w:pStyle w:val="Caption"/>
        <w:ind w:left="-284"/>
      </w:pPr>
      <w:bookmarkStart w:id="4" w:name="_Ref233704985"/>
      <w:r>
        <w:t xml:space="preserve">Figure </w:t>
      </w:r>
      <w:fldSimple w:instr=" SEQ Figure \* ARABIC ">
        <w:r w:rsidR="00234D49">
          <w:rPr>
            <w:noProof/>
          </w:rPr>
          <w:t>3</w:t>
        </w:r>
      </w:fldSimple>
      <w:bookmarkEnd w:id="4"/>
      <w:r>
        <w:t>Sample code printing a value whenever a process variable updates</w:t>
      </w:r>
    </w:p>
    <w:p w:rsidR="00D90311" w:rsidRPr="004D1DF6" w:rsidRDefault="00D90311" w:rsidP="004D1DF6">
      <w:pPr>
        <w:spacing w:after="0"/>
        <w:ind w:firstLine="0"/>
        <w:jc w:val="left"/>
        <w:rPr>
          <w:rFonts w:ascii="Courier New" w:hAnsi="Courier New"/>
          <w:sz w:val="20"/>
        </w:rPr>
      </w:pPr>
    </w:p>
    <w:p w:rsidR="00C0685D" w:rsidRDefault="00C0685D" w:rsidP="00C0685D">
      <w:pPr>
        <w:pStyle w:val="Heading2"/>
        <w:jc w:val="left"/>
      </w:pPr>
      <w:r>
        <w:t xml:space="preserve">EPICS aware graphical widgets – </w:t>
      </w:r>
      <w:proofErr w:type="spellStart"/>
      <w:r>
        <w:t>QCaLabel</w:t>
      </w:r>
      <w:proofErr w:type="spellEnd"/>
      <w:r>
        <w:t>, etc</w:t>
      </w:r>
    </w:p>
    <w:p w:rsidR="00F466C2" w:rsidRDefault="00C0685D" w:rsidP="00C0685D">
      <w:pPr>
        <w:jc w:val="left"/>
      </w:pPr>
      <w:r>
        <w:t xml:space="preserve">The classes </w:t>
      </w:r>
      <w:proofErr w:type="spellStart"/>
      <w:r>
        <w:t>QCaLabel</w:t>
      </w:r>
      <w:proofErr w:type="spellEnd"/>
      <w:r>
        <w:t xml:space="preserve">, </w:t>
      </w:r>
      <w:proofErr w:type="spellStart"/>
      <w:r>
        <w:t>QCaLineEdit</w:t>
      </w:r>
      <w:proofErr w:type="spellEnd"/>
      <w:r>
        <w:t xml:space="preserve">, </w:t>
      </w:r>
      <w:proofErr w:type="spellStart"/>
      <w:r>
        <w:t>QCaPushButton</w:t>
      </w:r>
      <w:proofErr w:type="spellEnd"/>
      <w:r>
        <w:t xml:space="preserve">, </w:t>
      </w:r>
      <w:proofErr w:type="spellStart"/>
      <w:r>
        <w:t>QCaShape</w:t>
      </w:r>
      <w:proofErr w:type="spellEnd"/>
      <w:r>
        <w:t xml:space="preserve">, </w:t>
      </w:r>
      <w:proofErr w:type="spellStart"/>
      <w:r>
        <w:t>QCaSlider</w:t>
      </w:r>
      <w:proofErr w:type="spellEnd"/>
      <w:r>
        <w:t xml:space="preserve">, and </w:t>
      </w:r>
      <w:proofErr w:type="spellStart"/>
      <w:r>
        <w:t>QCaSpinBox</w:t>
      </w:r>
      <w:proofErr w:type="spellEnd"/>
      <w:r>
        <w:t xml:space="preserve"> allow an application to add graphical objects to a user interface that </w:t>
      </w:r>
      <w:r w:rsidR="00F466C2">
        <w:t xml:space="preserve">are EPICS aware. That is, they </w:t>
      </w:r>
      <w:r>
        <w:t>interact directly with EPICS data. The application sets up the EPICS process variable name</w:t>
      </w:r>
      <w:r w:rsidR="00FD544A">
        <w:t xml:space="preserve"> and other parameters that define how the widget interacts with EPICS data. The application does not have to handle EPICS data or </w:t>
      </w:r>
      <w:r w:rsidR="00F466C2">
        <w:t>any aspect of the CA interface.</w:t>
      </w:r>
    </w:p>
    <w:p w:rsidR="00C0685D" w:rsidRDefault="00FD544A" w:rsidP="00C0685D">
      <w:pPr>
        <w:jc w:val="left"/>
      </w:pPr>
      <w:r>
        <w:t xml:space="preserve">The application may supply the </w:t>
      </w:r>
      <w:r w:rsidR="00F466C2">
        <w:t xml:space="preserve">EPICS aware </w:t>
      </w:r>
      <w:r>
        <w:t>widget</w:t>
      </w:r>
      <w:r w:rsidR="00F466C2">
        <w:t>s</w:t>
      </w:r>
      <w:r>
        <w:t xml:space="preserve"> with an object that the widget</w:t>
      </w:r>
      <w:r w:rsidR="00F466C2">
        <w:t>s</w:t>
      </w:r>
      <w:r>
        <w:t xml:space="preserve"> can </w:t>
      </w:r>
      <w:r w:rsidR="00F466C2">
        <w:t>send Qt signals to, including error and status messages signals.</w:t>
      </w:r>
    </w:p>
    <w:p w:rsidR="00D976F9" w:rsidRDefault="00D976F9" w:rsidP="00C0685D">
      <w:pPr>
        <w:jc w:val="left"/>
      </w:pPr>
      <w:r>
        <w:t xml:space="preserve">Code in </w:t>
      </w:r>
      <w:r w:rsidR="00853E62">
        <w:fldChar w:fldCharType="begin"/>
      </w:r>
      <w:r>
        <w:instrText xml:space="preserve"> REF _Ref233705139 \h </w:instrText>
      </w:r>
      <w:r w:rsidR="00853E62">
        <w:fldChar w:fldCharType="separate"/>
      </w:r>
      <w:r w:rsidR="00234D49">
        <w:t xml:space="preserve">Figure </w:t>
      </w:r>
      <w:r w:rsidR="00234D49">
        <w:rPr>
          <w:noProof/>
        </w:rPr>
        <w:t>4</w:t>
      </w:r>
      <w:r w:rsidR="00853E62">
        <w:fldChar w:fldCharType="end"/>
      </w:r>
      <w:r>
        <w:t xml:space="preserve"> demonstrates the creation of a label displaying data from an EPICS process variable and a slider writing to that process variable. </w:t>
      </w:r>
      <w:r w:rsidR="00853E62">
        <w:fldChar w:fldCharType="begin"/>
      </w:r>
      <w:r>
        <w:instrText xml:space="preserve"> REF _Ref233705490 \h </w:instrText>
      </w:r>
      <w:r w:rsidR="00853E62">
        <w:fldChar w:fldCharType="separate"/>
      </w:r>
      <w:r w:rsidR="00234D49">
        <w:t xml:space="preserve">Figure </w:t>
      </w:r>
      <w:r w:rsidR="00234D49">
        <w:rPr>
          <w:noProof/>
        </w:rPr>
        <w:t>5</w:t>
      </w:r>
      <w:r w:rsidR="00853E62">
        <w:fldChar w:fldCharType="end"/>
      </w:r>
      <w:r>
        <w:t xml:space="preserve"> shows the resultant GUI.</w:t>
      </w:r>
    </w:p>
    <w:tbl>
      <w:tblPr>
        <w:tblStyle w:val="TableGrid"/>
        <w:tblW w:w="0" w:type="auto"/>
        <w:tblLook w:val="04A0"/>
      </w:tblPr>
      <w:tblGrid>
        <w:gridCol w:w="8579"/>
      </w:tblGrid>
      <w:tr w:rsidR="00D90311" w:rsidTr="00D90311">
        <w:tc>
          <w:tcPr>
            <w:tcW w:w="8579" w:type="dxa"/>
          </w:tcPr>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lastRenderedPageBreak/>
              <w:t>#include "</w:t>
            </w:r>
            <w:proofErr w:type="spellStart"/>
            <w:r w:rsidRPr="00D90311">
              <w:rPr>
                <w:rFonts w:ascii="Courier New" w:hAnsi="Courier New"/>
                <w:sz w:val="20"/>
              </w:rPr>
              <w:t>mainwindow.h</w:t>
            </w:r>
            <w:proofErr w:type="spellEnd"/>
            <w:r w:rsidRPr="00D90311">
              <w:rPr>
                <w:rFonts w:ascii="Courier New" w:hAnsi="Courier New"/>
                <w:sz w:val="20"/>
              </w:rPr>
              <w:t>"</w:t>
            </w:r>
          </w:p>
          <w:p w:rsidR="00D90311" w:rsidRPr="00D90311" w:rsidRDefault="00D90311" w:rsidP="00D90311">
            <w:pPr>
              <w:spacing w:after="0"/>
              <w:ind w:left="720" w:firstLine="0"/>
              <w:jc w:val="left"/>
              <w:rPr>
                <w:rFonts w:ascii="Courier New" w:hAnsi="Courier New"/>
                <w:sz w:val="20"/>
              </w:rPr>
            </w:pP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#include &lt;</w:t>
            </w:r>
            <w:proofErr w:type="spellStart"/>
            <w:r w:rsidRPr="00D90311">
              <w:rPr>
                <w:rFonts w:ascii="Courier New" w:hAnsi="Courier New"/>
                <w:sz w:val="20"/>
              </w:rPr>
              <w:t>QCaLabel.h</w:t>
            </w:r>
            <w:proofErr w:type="spellEnd"/>
            <w:r w:rsidRPr="00D90311">
              <w:rPr>
                <w:rFonts w:ascii="Courier New" w:hAnsi="Courier New"/>
                <w:sz w:val="20"/>
              </w:rPr>
              <w:t>&gt;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#include &lt;</w:t>
            </w:r>
            <w:proofErr w:type="spellStart"/>
            <w:r w:rsidRPr="00D90311">
              <w:rPr>
                <w:rFonts w:ascii="Courier New" w:hAnsi="Courier New"/>
                <w:sz w:val="20"/>
              </w:rPr>
              <w:t>QCaSlider.h</w:t>
            </w:r>
            <w:proofErr w:type="spellEnd"/>
            <w:r w:rsidRPr="00D90311">
              <w:rPr>
                <w:rFonts w:ascii="Courier New" w:hAnsi="Courier New"/>
                <w:sz w:val="20"/>
              </w:rPr>
              <w:t>&gt;</w:t>
            </w:r>
          </w:p>
          <w:p w:rsidR="00D90311" w:rsidRPr="00D90311" w:rsidRDefault="00D90311" w:rsidP="00D90311">
            <w:pPr>
              <w:spacing w:after="0"/>
              <w:ind w:left="720" w:firstLine="0"/>
              <w:jc w:val="left"/>
              <w:rPr>
                <w:rFonts w:ascii="Courier New" w:hAnsi="Courier New"/>
                <w:sz w:val="20"/>
              </w:rPr>
            </w:pPr>
          </w:p>
          <w:p w:rsidR="00D90311" w:rsidRPr="00D90311" w:rsidRDefault="00D90311" w:rsidP="00D90311">
            <w:pPr>
              <w:spacing w:after="0"/>
              <w:ind w:left="720" w:firstLine="0"/>
              <w:jc w:val="left"/>
              <w:rPr>
                <w:rFonts w:ascii="Courier New" w:hAnsi="Courier New"/>
                <w:sz w:val="20"/>
              </w:rPr>
            </w:pPr>
            <w:proofErr w:type="spellStart"/>
            <w:r w:rsidRPr="00D90311">
              <w:rPr>
                <w:rFonts w:ascii="Courier New" w:hAnsi="Courier New"/>
                <w:sz w:val="20"/>
              </w:rPr>
              <w:t>MainWindow::MainWindow</w:t>
            </w:r>
            <w:proofErr w:type="spellEnd"/>
            <w:r w:rsidRPr="00D90311">
              <w:rPr>
                <w:rFonts w:ascii="Courier New" w:hAnsi="Courier New"/>
                <w:sz w:val="20"/>
              </w:rPr>
              <w:t>(</w:t>
            </w:r>
            <w:proofErr w:type="spellStart"/>
            <w:r w:rsidRPr="00D90311">
              <w:rPr>
                <w:rFonts w:ascii="Courier New" w:hAnsi="Courier New"/>
                <w:sz w:val="20"/>
              </w:rPr>
              <w:t>QWidget</w:t>
            </w:r>
            <w:proofErr w:type="spellEnd"/>
            <w:r w:rsidRPr="00D90311">
              <w:rPr>
                <w:rFonts w:ascii="Courier New" w:hAnsi="Courier New"/>
                <w:sz w:val="20"/>
              </w:rPr>
              <w:t xml:space="preserve"> *parent)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 </w:t>
            </w:r>
            <w:proofErr w:type="spellStart"/>
            <w:r w:rsidRPr="00D90311">
              <w:rPr>
                <w:rFonts w:ascii="Courier New" w:hAnsi="Courier New"/>
                <w:sz w:val="20"/>
              </w:rPr>
              <w:t>QMainWindow</w:t>
            </w:r>
            <w:proofErr w:type="spellEnd"/>
            <w:r w:rsidRPr="00D90311">
              <w:rPr>
                <w:rFonts w:ascii="Courier New" w:hAnsi="Courier New"/>
                <w:sz w:val="20"/>
              </w:rPr>
              <w:t>(parent)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w:t>
            </w:r>
          </w:p>
          <w:p w:rsid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w:t>
            </w:r>
            <w:proofErr w:type="spellStart"/>
            <w:r w:rsidRPr="00D90311">
              <w:rPr>
                <w:rFonts w:ascii="Courier New" w:hAnsi="Courier New"/>
                <w:sz w:val="20"/>
              </w:rPr>
              <w:t>QCaLabel</w:t>
            </w:r>
            <w:proofErr w:type="spellEnd"/>
            <w:r w:rsidRPr="00D90311">
              <w:rPr>
                <w:rFonts w:ascii="Courier New" w:hAnsi="Courier New"/>
                <w:sz w:val="20"/>
              </w:rPr>
              <w:t xml:space="preserve">* label = new </w:t>
            </w:r>
            <w:proofErr w:type="spellStart"/>
            <w:r w:rsidRPr="00D90311">
              <w:rPr>
                <w:rFonts w:ascii="Courier New" w:hAnsi="Courier New"/>
                <w:sz w:val="20"/>
              </w:rPr>
              <w:t>QCaLabel</w:t>
            </w:r>
            <w:proofErr w:type="spellEnd"/>
            <w:r w:rsidRPr="00D90311">
              <w:rPr>
                <w:rFonts w:ascii="Courier New" w:hAnsi="Courier New"/>
                <w:sz w:val="20"/>
              </w:rPr>
              <w:t>( "QT:A1", this );</w:t>
            </w:r>
          </w:p>
          <w:p w:rsidR="00C0626A" w:rsidRPr="00D90311" w:rsidRDefault="00C0626A" w:rsidP="00C0626A">
            <w:pPr>
              <w:spacing w:after="0"/>
              <w:ind w:left="720" w:firstLine="0"/>
              <w:jc w:val="left"/>
              <w:rPr>
                <w:rFonts w:ascii="Courier New" w:hAnsi="Courier New"/>
                <w:sz w:val="20"/>
              </w:rPr>
            </w:pPr>
            <w:r w:rsidRPr="00D90311">
              <w:rPr>
                <w:rFonts w:ascii="Courier New" w:hAnsi="Courier New"/>
                <w:sz w:val="20"/>
              </w:rPr>
              <w:t xml:space="preserve">    </w:t>
            </w:r>
            <w:r>
              <w:rPr>
                <w:rFonts w:ascii="Courier New" w:hAnsi="Courier New"/>
                <w:sz w:val="20"/>
              </w:rPr>
              <w:t>label</w:t>
            </w:r>
            <w:r w:rsidRPr="00D90311">
              <w:rPr>
                <w:rFonts w:ascii="Courier New" w:hAnsi="Courier New"/>
                <w:sz w:val="20"/>
              </w:rPr>
              <w:t>-&gt;activate();</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w:t>
            </w:r>
            <w:proofErr w:type="spellStart"/>
            <w:r w:rsidRPr="00D90311">
              <w:rPr>
                <w:rFonts w:ascii="Courier New" w:hAnsi="Courier New"/>
                <w:sz w:val="20"/>
              </w:rPr>
              <w:t>QCaSlider</w:t>
            </w:r>
            <w:proofErr w:type="spellEnd"/>
            <w:r w:rsidRPr="00D90311">
              <w:rPr>
                <w:rFonts w:ascii="Courier New" w:hAnsi="Courier New"/>
                <w:sz w:val="20"/>
              </w:rPr>
              <w:t xml:space="preserve">* slider = new </w:t>
            </w:r>
            <w:proofErr w:type="spellStart"/>
            <w:r w:rsidRPr="00D90311">
              <w:rPr>
                <w:rFonts w:ascii="Courier New" w:hAnsi="Courier New"/>
                <w:sz w:val="20"/>
              </w:rPr>
              <w:t>QCaSlider</w:t>
            </w:r>
            <w:proofErr w:type="spellEnd"/>
            <w:r w:rsidRPr="00D90311">
              <w:rPr>
                <w:rFonts w:ascii="Courier New" w:hAnsi="Courier New"/>
                <w:sz w:val="20"/>
              </w:rPr>
              <w:t>( /*"QT:A1",*/ this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w:t>
            </w:r>
            <w:proofErr w:type="spellStart"/>
            <w:r w:rsidRPr="00D90311">
              <w:rPr>
                <w:rFonts w:ascii="Courier New" w:hAnsi="Courier New"/>
                <w:sz w:val="20"/>
              </w:rPr>
              <w:t>setVariableName</w:t>
            </w:r>
            <w:proofErr w:type="spellEnd"/>
            <w:r w:rsidRPr="00D90311">
              <w:rPr>
                <w:rFonts w:ascii="Courier New" w:hAnsi="Courier New"/>
                <w:sz w:val="20"/>
              </w:rPr>
              <w:t>( "QT:A1", 0 );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slider-&gt;activate();</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w:t>
            </w:r>
            <w:proofErr w:type="spellStart"/>
            <w:r w:rsidRPr="00D90311">
              <w:rPr>
                <w:rFonts w:ascii="Courier New" w:hAnsi="Courier New"/>
                <w:sz w:val="20"/>
              </w:rPr>
              <w:t>setMinimumHeight</w:t>
            </w:r>
            <w:proofErr w:type="spellEnd"/>
            <w:r w:rsidRPr="00D90311">
              <w:rPr>
                <w:rFonts w:ascii="Courier New" w:hAnsi="Courier New"/>
                <w:sz w:val="20"/>
              </w:rPr>
              <w:t>( 100 );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w:t>
            </w:r>
          </w:p>
        </w:tc>
      </w:tr>
    </w:tbl>
    <w:p w:rsidR="00D90311" w:rsidRDefault="00D90311" w:rsidP="00C0685D">
      <w:pPr>
        <w:jc w:val="left"/>
      </w:pPr>
    </w:p>
    <w:p w:rsidR="00D90311" w:rsidRDefault="00D90311" w:rsidP="00D90311">
      <w:pPr>
        <w:pStyle w:val="Caption"/>
        <w:ind w:left="-284"/>
      </w:pPr>
      <w:bookmarkStart w:id="5" w:name="_Ref233705139"/>
      <w:r>
        <w:t xml:space="preserve">Figure </w:t>
      </w:r>
      <w:fldSimple w:instr=" SEQ Figure \* ARABIC ">
        <w:r w:rsidR="00234D49">
          <w:rPr>
            <w:noProof/>
          </w:rPr>
          <w:t>4</w:t>
        </w:r>
      </w:fldSimple>
      <w:bookmarkEnd w:id="5"/>
      <w:r>
        <w:t>Code generating a very simple control GUI</w:t>
      </w:r>
    </w:p>
    <w:p w:rsidR="00D976F9" w:rsidRDefault="00D976F9" w:rsidP="00D90311">
      <w:pPr>
        <w:pStyle w:val="Caption"/>
        <w:ind w:left="-284"/>
      </w:pPr>
      <w:r>
        <w:rPr>
          <w:noProof/>
        </w:rPr>
        <w:drawing>
          <wp:inline distT="0" distB="0" distL="0" distR="0">
            <wp:extent cx="1963420" cy="12014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963420" cy="1201420"/>
                    </a:xfrm>
                    <a:prstGeom prst="rect">
                      <a:avLst/>
                    </a:prstGeom>
                    <a:noFill/>
                    <a:ln w="9525">
                      <a:noFill/>
                      <a:miter lim="800000"/>
                      <a:headEnd/>
                      <a:tailEnd/>
                    </a:ln>
                  </pic:spPr>
                </pic:pic>
              </a:graphicData>
            </a:graphic>
          </wp:inline>
        </w:drawing>
      </w:r>
    </w:p>
    <w:p w:rsidR="00D90311" w:rsidRDefault="00D90311" w:rsidP="00D90311">
      <w:pPr>
        <w:pStyle w:val="Caption"/>
        <w:ind w:left="-284"/>
      </w:pPr>
      <w:bookmarkStart w:id="6" w:name="_Ref233705490"/>
      <w:r>
        <w:t xml:space="preserve">Figure </w:t>
      </w:r>
      <w:fldSimple w:instr=" SEQ Figure \* ARABIC ">
        <w:r w:rsidR="00234D49">
          <w:rPr>
            <w:noProof/>
          </w:rPr>
          <w:t>5</w:t>
        </w:r>
      </w:fldSimple>
      <w:bookmarkEnd w:id="6"/>
      <w:r>
        <w:t xml:space="preserve">Control GUI from code in </w:t>
      </w:r>
      <w:r w:rsidR="00853E62">
        <w:fldChar w:fldCharType="begin"/>
      </w:r>
      <w:r>
        <w:instrText xml:space="preserve"> REF _Ref233705139 \h </w:instrText>
      </w:r>
      <w:r w:rsidR="00853E62">
        <w:fldChar w:fldCharType="separate"/>
      </w:r>
      <w:r w:rsidR="00234D49">
        <w:t xml:space="preserve">Figure </w:t>
      </w:r>
      <w:r w:rsidR="00234D49">
        <w:rPr>
          <w:noProof/>
        </w:rPr>
        <w:t>4</w:t>
      </w:r>
      <w:r w:rsidR="00853E62">
        <w:fldChar w:fldCharType="end"/>
      </w:r>
    </w:p>
    <w:p w:rsidR="00C06E1F" w:rsidRDefault="00C06E1F" w:rsidP="00C06E1F">
      <w:pPr>
        <w:pStyle w:val="Heading2"/>
        <w:jc w:val="left"/>
      </w:pPr>
      <w:r w:rsidRPr="00C06E1F">
        <w:t>EP</w:t>
      </w:r>
      <w:r>
        <w:t xml:space="preserve">ICS aware graphical Qt </w:t>
      </w:r>
      <w:proofErr w:type="spellStart"/>
      <w:r>
        <w:t>plugins</w:t>
      </w:r>
      <w:proofErr w:type="spellEnd"/>
      <w:r>
        <w:t xml:space="preserve"> – </w:t>
      </w:r>
      <w:proofErr w:type="spellStart"/>
      <w:r>
        <w:t>QCaLabelPlugin</w:t>
      </w:r>
      <w:proofErr w:type="spellEnd"/>
      <w:r>
        <w:t>, etc</w:t>
      </w:r>
    </w:p>
    <w:p w:rsidR="009D7F22" w:rsidRDefault="00C06E1F" w:rsidP="00F965E9">
      <w:pPr>
        <w:jc w:val="left"/>
      </w:pPr>
      <w:r>
        <w:t xml:space="preserve">The classes </w:t>
      </w:r>
      <w:proofErr w:type="spellStart"/>
      <w:r>
        <w:t>QCaLabelPlugin</w:t>
      </w:r>
      <w:proofErr w:type="spellEnd"/>
      <w:r>
        <w:t xml:space="preserve">, </w:t>
      </w:r>
      <w:proofErr w:type="spellStart"/>
      <w:r>
        <w:t>QCaLineEditPlugin</w:t>
      </w:r>
      <w:proofErr w:type="spellEnd"/>
      <w:r>
        <w:t xml:space="preserve">, </w:t>
      </w:r>
      <w:proofErr w:type="spellStart"/>
      <w:r>
        <w:t>QCaPushButtonPlugin</w:t>
      </w:r>
      <w:proofErr w:type="spellEnd"/>
      <w:r>
        <w:t xml:space="preserve">, </w:t>
      </w:r>
      <w:proofErr w:type="spellStart"/>
      <w:r>
        <w:t>QCaShapePlugin</w:t>
      </w:r>
      <w:proofErr w:type="spellEnd"/>
      <w:r>
        <w:t xml:space="preserve">, </w:t>
      </w:r>
      <w:proofErr w:type="spellStart"/>
      <w:r>
        <w:t>QCaSliderPlugin</w:t>
      </w:r>
      <w:proofErr w:type="spellEnd"/>
      <w:r>
        <w:t xml:space="preserve">, and </w:t>
      </w:r>
      <w:proofErr w:type="spellStart"/>
      <w:r>
        <w:t>QCaSpinBoxPlugin</w:t>
      </w:r>
      <w:proofErr w:type="spellEnd"/>
      <w:r>
        <w:t xml:space="preserve"> are EPICS aware widgets with a Qt </w:t>
      </w:r>
      <w:proofErr w:type="spellStart"/>
      <w:r>
        <w:t>plugin</w:t>
      </w:r>
      <w:proofErr w:type="spellEnd"/>
      <w:r>
        <w:t xml:space="preserve"> interface.</w:t>
      </w:r>
    </w:p>
    <w:p w:rsidR="00AD3C0A" w:rsidRDefault="00C06E1F" w:rsidP="00F965E9">
      <w:pPr>
        <w:jc w:val="left"/>
      </w:pPr>
      <w:r>
        <w:t>These</w:t>
      </w:r>
      <w:r w:rsidR="00AD3C0A">
        <w:t xml:space="preserve"> </w:t>
      </w:r>
      <w:proofErr w:type="spellStart"/>
      <w:r w:rsidR="00AD3C0A">
        <w:t>plugins</w:t>
      </w:r>
      <w:proofErr w:type="spellEnd"/>
      <w:r w:rsidR="00AD3C0A">
        <w:t xml:space="preserve"> can be used by any Qt application that can load </w:t>
      </w:r>
      <w:proofErr w:type="spellStart"/>
      <w:r w:rsidR="00AD3C0A">
        <w:t>plugins</w:t>
      </w:r>
      <w:proofErr w:type="spellEnd"/>
      <w:r w:rsidR="00AD3C0A">
        <w:t>.</w:t>
      </w:r>
    </w:p>
    <w:p w:rsidR="00C06E1F" w:rsidRDefault="00AD3C0A" w:rsidP="00F965E9">
      <w:pPr>
        <w:jc w:val="left"/>
      </w:pPr>
      <w:r>
        <w:t xml:space="preserve">They are loaded into the Qt GUI design tool ‘designer’ which can be used to generate GUI description files that include EPICS aware widgets. These files can be loaded at run time by any application code, or used as source for any application. One application that loads these files at run time in is </w:t>
      </w:r>
      <w:proofErr w:type="spellStart"/>
      <w:r>
        <w:t>AsGui</w:t>
      </w:r>
      <w:proofErr w:type="spellEnd"/>
      <w:r>
        <w:t>.</w:t>
      </w:r>
    </w:p>
    <w:p w:rsidR="00D976F9" w:rsidRDefault="00D976F9" w:rsidP="00D976F9">
      <w:pPr>
        <w:jc w:val="left"/>
      </w:pPr>
      <w:r>
        <w:t xml:space="preserve">Examples of the </w:t>
      </w:r>
      <w:r w:rsidRPr="00867C9D">
        <w:t xml:space="preserve">EPICS aware </w:t>
      </w:r>
      <w:r w:rsidR="005965CB">
        <w:t xml:space="preserve">Qt </w:t>
      </w:r>
      <w:proofErr w:type="spellStart"/>
      <w:r w:rsidR="005965CB">
        <w:t>plugins</w:t>
      </w:r>
      <w:proofErr w:type="spellEnd"/>
      <w:r w:rsidR="005965CB">
        <w:t xml:space="preserve"> are </w:t>
      </w:r>
      <w:r>
        <w:t xml:space="preserve">shown in </w:t>
      </w:r>
      <w:r w:rsidR="00853E62">
        <w:fldChar w:fldCharType="begin"/>
      </w:r>
      <w:r>
        <w:instrText xml:space="preserve"> REF _Ref233699174 \h </w:instrText>
      </w:r>
      <w:r w:rsidR="00853E62">
        <w:fldChar w:fldCharType="separate"/>
      </w:r>
      <w:r w:rsidR="00234D49">
        <w:t xml:space="preserve">Figure </w:t>
      </w:r>
      <w:r w:rsidR="00234D49">
        <w:rPr>
          <w:noProof/>
        </w:rPr>
        <w:t>6</w:t>
      </w:r>
      <w:r w:rsidR="00853E62">
        <w:fldChar w:fldCharType="end"/>
      </w:r>
      <w:r>
        <w:t>.</w:t>
      </w:r>
    </w:p>
    <w:p w:rsidR="004C53A5" w:rsidRDefault="004C53A5" w:rsidP="004C53A5">
      <w:pPr>
        <w:pStyle w:val="Heading2"/>
        <w:jc w:val="left"/>
      </w:pPr>
      <w:r>
        <w:t xml:space="preserve">GUI support widgets – </w:t>
      </w:r>
      <w:proofErr w:type="spellStart"/>
      <w:r>
        <w:t>AsGuiForm</w:t>
      </w:r>
      <w:proofErr w:type="spellEnd"/>
      <w:r>
        <w:t>, etc</w:t>
      </w:r>
    </w:p>
    <w:p w:rsidR="004C53A5" w:rsidRDefault="004C53A5" w:rsidP="004C53A5">
      <w:pPr>
        <w:jc w:val="left"/>
      </w:pPr>
      <w:r>
        <w:t xml:space="preserve">The classes </w:t>
      </w:r>
      <w:proofErr w:type="spellStart"/>
      <w:r>
        <w:t>AsGuiForm</w:t>
      </w:r>
      <w:proofErr w:type="spellEnd"/>
      <w:r>
        <w:t xml:space="preserve">, </w:t>
      </w:r>
      <w:proofErr w:type="spellStart"/>
      <w:r>
        <w:t>GuiPushButton</w:t>
      </w:r>
      <w:proofErr w:type="spellEnd"/>
      <w:r>
        <w:t xml:space="preserve">, and </w:t>
      </w:r>
      <w:proofErr w:type="spellStart"/>
      <w:r>
        <w:t>CmdPushButton</w:t>
      </w:r>
      <w:proofErr w:type="spellEnd"/>
      <w:r>
        <w:t xml:space="preserve"> implement Qt based widgets that support the development of EPICS control system GUIs. They are not EPICS aware widgets.</w:t>
      </w:r>
    </w:p>
    <w:p w:rsidR="00C534ED" w:rsidRDefault="004C53A5" w:rsidP="00C534ED">
      <w:pPr>
        <w:jc w:val="left"/>
      </w:pPr>
      <w:r>
        <w:t xml:space="preserve">The </w:t>
      </w:r>
      <w:proofErr w:type="spellStart"/>
      <w:r>
        <w:t>AsGuiForm</w:t>
      </w:r>
      <w:proofErr w:type="spellEnd"/>
      <w:r>
        <w:t xml:space="preserve"> </w:t>
      </w:r>
      <w:r w:rsidR="00C534ED">
        <w:t>class is based on a Qt scroll area widget (</w:t>
      </w:r>
      <w:proofErr w:type="spellStart"/>
      <w:r w:rsidR="00C534ED">
        <w:t>QScrollArea</w:t>
      </w:r>
      <w:proofErr w:type="spellEnd"/>
      <w:r w:rsidR="00C534ED">
        <w:t>) and can contain any Qt based widgets</w:t>
      </w:r>
      <w:r w:rsidR="0078524C">
        <w:t>,</w:t>
      </w:r>
      <w:r w:rsidR="00C534ED">
        <w:t xml:space="preserve"> including the </w:t>
      </w:r>
      <w:proofErr w:type="spellStart"/>
      <w:r w:rsidR="00C534ED">
        <w:t>QCa</w:t>
      </w:r>
      <w:proofErr w:type="spellEnd"/>
      <w:r w:rsidR="00C534ED">
        <w:t xml:space="preserve"> framework’s widgets. The </w:t>
      </w:r>
      <w:proofErr w:type="spellStart"/>
      <w:r w:rsidR="00C534ED">
        <w:t>AsGuiForm</w:t>
      </w:r>
      <w:proofErr w:type="spellEnd"/>
      <w:r w:rsidR="00C534ED">
        <w:t xml:space="preserve"> class </w:t>
      </w:r>
      <w:r w:rsidR="0078524C">
        <w:t xml:space="preserve">provides default mechanisms for using the signals the </w:t>
      </w:r>
      <w:proofErr w:type="spellStart"/>
      <w:r w:rsidR="0078524C">
        <w:t>QCa</w:t>
      </w:r>
      <w:proofErr w:type="spellEnd"/>
      <w:r w:rsidR="0078524C">
        <w:t xml:space="preserve"> framework’s widgets can generate. It is used as the scroll area in the </w:t>
      </w:r>
      <w:proofErr w:type="spellStart"/>
      <w:r w:rsidR="0078524C">
        <w:t>AsGui</w:t>
      </w:r>
      <w:proofErr w:type="spellEnd"/>
      <w:r w:rsidR="0078524C">
        <w:t xml:space="preserve"> application and can be used to create sub forms when developing control system GUIs in ‘designer’.</w:t>
      </w:r>
    </w:p>
    <w:p w:rsidR="0078524C" w:rsidRDefault="0078524C" w:rsidP="00C534ED">
      <w:pPr>
        <w:jc w:val="left"/>
      </w:pPr>
      <w:r>
        <w:t xml:space="preserve">The </w:t>
      </w:r>
      <w:proofErr w:type="spellStart"/>
      <w:r>
        <w:t>GuiPushButton</w:t>
      </w:r>
      <w:proofErr w:type="spellEnd"/>
      <w:r>
        <w:t xml:space="preserve"> class is based on a Qt push button (</w:t>
      </w:r>
      <w:proofErr w:type="spellStart"/>
      <w:r>
        <w:t>QPushButton</w:t>
      </w:r>
      <w:proofErr w:type="spellEnd"/>
      <w:r>
        <w:t>) and is used to launch new GUIs. It can be supplied with a Qt object that will accept Qt signals to s</w:t>
      </w:r>
      <w:r w:rsidR="000C3588">
        <w:t>tart a new GUI or it can use it</w:t>
      </w:r>
      <w:r>
        <w:t>s own default mechanism for creating a new GUI.</w:t>
      </w:r>
    </w:p>
    <w:p w:rsidR="0078524C" w:rsidRPr="004C53A5" w:rsidRDefault="0078524C" w:rsidP="00C534ED">
      <w:pPr>
        <w:jc w:val="left"/>
      </w:pPr>
      <w:r>
        <w:lastRenderedPageBreak/>
        <w:t xml:space="preserve">The </w:t>
      </w:r>
      <w:proofErr w:type="spellStart"/>
      <w:r>
        <w:t>CmdPushButton</w:t>
      </w:r>
      <w:proofErr w:type="spellEnd"/>
      <w:r>
        <w:t xml:space="preserve"> class is based on a Qt push button (</w:t>
      </w:r>
      <w:proofErr w:type="spellStart"/>
      <w:r>
        <w:t>QPushButton</w:t>
      </w:r>
      <w:proofErr w:type="spellEnd"/>
      <w:r>
        <w:t>) and is used to execute any command. Typically it would be used within a GUI to perform an action on the local machine, such as launch another application.</w:t>
      </w:r>
    </w:p>
    <w:p w:rsidR="00D976F9" w:rsidRDefault="00D976F9" w:rsidP="00D976F9">
      <w:pPr>
        <w:jc w:val="left"/>
      </w:pPr>
      <w:r>
        <w:t xml:space="preserve">Examples of the GUI support </w:t>
      </w:r>
      <w:r w:rsidR="005965CB">
        <w:t xml:space="preserve">Qt </w:t>
      </w:r>
      <w:proofErr w:type="spellStart"/>
      <w:proofErr w:type="gramStart"/>
      <w:r w:rsidR="005965CB">
        <w:t>plugins</w:t>
      </w:r>
      <w:proofErr w:type="spellEnd"/>
      <w:r w:rsidR="005965CB">
        <w:t xml:space="preserve"> </w:t>
      </w:r>
      <w:r>
        <w:t xml:space="preserve"> are</w:t>
      </w:r>
      <w:proofErr w:type="gramEnd"/>
      <w:r>
        <w:t xml:space="preserve"> shown in </w:t>
      </w:r>
      <w:r w:rsidR="00853E62">
        <w:fldChar w:fldCharType="begin"/>
      </w:r>
      <w:r>
        <w:instrText xml:space="preserve"> REF _Ref233699174 \h </w:instrText>
      </w:r>
      <w:r w:rsidR="00853E62">
        <w:fldChar w:fldCharType="separate"/>
      </w:r>
      <w:r w:rsidR="00234D49">
        <w:t xml:space="preserve">Figure </w:t>
      </w:r>
      <w:r w:rsidR="00234D49">
        <w:rPr>
          <w:noProof/>
        </w:rPr>
        <w:t>6</w:t>
      </w:r>
      <w:r w:rsidR="00853E62">
        <w:fldChar w:fldCharType="end"/>
      </w:r>
      <w:r>
        <w:t>.</w:t>
      </w:r>
    </w:p>
    <w:p w:rsidR="0078524C" w:rsidRDefault="0078524C" w:rsidP="0009357C">
      <w:pPr>
        <w:pStyle w:val="Heading1"/>
        <w:numPr>
          <w:ilvl w:val="0"/>
          <w:numId w:val="0"/>
        </w:numPr>
      </w:pPr>
      <w:proofErr w:type="spellStart"/>
      <w:r>
        <w:t>QCa</w:t>
      </w:r>
      <w:proofErr w:type="spellEnd"/>
      <w:r>
        <w:t xml:space="preserve"> based applications</w:t>
      </w:r>
    </w:p>
    <w:p w:rsidR="00C112A9" w:rsidRDefault="0078524C" w:rsidP="0078524C">
      <w:r>
        <w:t xml:space="preserve">The </w:t>
      </w:r>
      <w:proofErr w:type="spellStart"/>
      <w:r>
        <w:t>QCa</w:t>
      </w:r>
      <w:proofErr w:type="spellEnd"/>
      <w:r>
        <w:t xml:space="preserve"> framework </w:t>
      </w:r>
      <w:r w:rsidR="00D13704">
        <w:t xml:space="preserve">currently </w:t>
      </w:r>
      <w:r>
        <w:t xml:space="preserve">includes </w:t>
      </w:r>
      <w:r w:rsidR="00D13704">
        <w:t xml:space="preserve">a couple of </w:t>
      </w:r>
      <w:r>
        <w:t>applications.</w:t>
      </w:r>
      <w:r w:rsidR="00D13704">
        <w:t xml:space="preserve"> The main application is </w:t>
      </w:r>
      <w:proofErr w:type="spellStart"/>
      <w:r w:rsidR="00D13704">
        <w:t>AsGui</w:t>
      </w:r>
      <w:proofErr w:type="spellEnd"/>
      <w:r w:rsidR="00D13704">
        <w:t>.</w:t>
      </w:r>
    </w:p>
    <w:p w:rsidR="00C112A9" w:rsidRDefault="00C112A9" w:rsidP="00C112A9">
      <w:proofErr w:type="spellStart"/>
      <w:r>
        <w:t>AsGui</w:t>
      </w:r>
      <w:proofErr w:type="spellEnd"/>
      <w:r>
        <w:t xml:space="preserve"> is a graphical control system user interface. It displays EPICS aware GUIs based on user </w:t>
      </w:r>
      <w:r w:rsidR="0078524C">
        <w:t xml:space="preserve">interface files </w:t>
      </w:r>
      <w:r>
        <w:t xml:space="preserve">created </w:t>
      </w:r>
      <w:r w:rsidR="0078524C">
        <w:t>using ‘designer’</w:t>
      </w:r>
      <w:r w:rsidR="00D13704">
        <w:t xml:space="preserve"> as shown in </w:t>
      </w:r>
      <w:r w:rsidR="00853E62">
        <w:fldChar w:fldCharType="begin"/>
      </w:r>
      <w:r w:rsidR="00D13704">
        <w:instrText xml:space="preserve"> REF _Ref233699174 \h </w:instrText>
      </w:r>
      <w:r w:rsidR="00853E62">
        <w:fldChar w:fldCharType="separate"/>
      </w:r>
      <w:r w:rsidR="00234D49">
        <w:t xml:space="preserve">Figure </w:t>
      </w:r>
      <w:r w:rsidR="00234D49">
        <w:rPr>
          <w:noProof/>
        </w:rPr>
        <w:t>6</w:t>
      </w:r>
      <w:r w:rsidR="00853E62">
        <w:fldChar w:fldCharType="end"/>
      </w:r>
      <w:r w:rsidR="0078524C">
        <w:t>.</w:t>
      </w:r>
    </w:p>
    <w:p w:rsidR="00D13704" w:rsidRDefault="00D13704" w:rsidP="00C112A9">
      <w:r>
        <w:rPr>
          <w:noProof/>
        </w:rPr>
        <w:drawing>
          <wp:inline distT="0" distB="0" distL="0" distR="0">
            <wp:extent cx="3616473" cy="5378824"/>
            <wp:effectExtent l="19050" t="0" r="302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18663" cy="5382081"/>
                    </a:xfrm>
                    <a:prstGeom prst="rect">
                      <a:avLst/>
                    </a:prstGeom>
                    <a:noFill/>
                    <a:ln w="9525">
                      <a:noFill/>
                      <a:miter lim="800000"/>
                      <a:headEnd/>
                      <a:tailEnd/>
                    </a:ln>
                  </pic:spPr>
                </pic:pic>
              </a:graphicData>
            </a:graphic>
          </wp:inline>
        </w:drawing>
      </w:r>
    </w:p>
    <w:p w:rsidR="00D13704" w:rsidRDefault="00D13704" w:rsidP="00D13704">
      <w:pPr>
        <w:pStyle w:val="Caption"/>
        <w:ind w:left="-284"/>
      </w:pPr>
      <w:bookmarkStart w:id="7" w:name="_Ref233699174"/>
      <w:r>
        <w:t xml:space="preserve">Figure </w:t>
      </w:r>
      <w:fldSimple w:instr=" SEQ Figure \* ARABIC ">
        <w:r w:rsidR="00234D49">
          <w:rPr>
            <w:noProof/>
          </w:rPr>
          <w:t>6</w:t>
        </w:r>
      </w:fldSimple>
      <w:bookmarkEnd w:id="7"/>
      <w:r>
        <w:t xml:space="preserve">A </w:t>
      </w:r>
      <w:proofErr w:type="gramStart"/>
      <w:r>
        <w:t>sample</w:t>
      </w:r>
      <w:proofErr w:type="gramEnd"/>
      <w:r>
        <w:t xml:space="preserve"> GUI created in designer using EPICS aware </w:t>
      </w:r>
      <w:proofErr w:type="spellStart"/>
      <w:r w:rsidR="005965CB">
        <w:t>plugins</w:t>
      </w:r>
      <w:proofErr w:type="spellEnd"/>
      <w:r w:rsidR="005965CB">
        <w:t xml:space="preserve"> and GUI support </w:t>
      </w:r>
      <w:proofErr w:type="spellStart"/>
      <w:r w:rsidR="005965CB">
        <w:t>plugins</w:t>
      </w:r>
      <w:proofErr w:type="spellEnd"/>
    </w:p>
    <w:p w:rsidR="00C112A9" w:rsidRDefault="00C112A9" w:rsidP="00C112A9">
      <w:proofErr w:type="spellStart"/>
      <w:r>
        <w:t>QCaMonitor</w:t>
      </w:r>
      <w:proofErr w:type="spellEnd"/>
      <w:r>
        <w:t xml:space="preserve"> is a console application that takes a list of EPICS process variable names as an argument and monitors changes to the data specified by the names.</w:t>
      </w:r>
      <w:r w:rsidR="00D13704">
        <w:t xml:space="preserve"> It will perform the same task as the standard EPICS application </w:t>
      </w:r>
      <w:proofErr w:type="spellStart"/>
      <w:r w:rsidR="00D13704">
        <w:t>caget</w:t>
      </w:r>
      <w:proofErr w:type="spellEnd"/>
      <w:r w:rsidR="00D13704">
        <w:t xml:space="preserve">. It is an example of using </w:t>
      </w:r>
      <w:proofErr w:type="spellStart"/>
      <w:r w:rsidR="00D13704">
        <w:t>QCaString</w:t>
      </w:r>
      <w:proofErr w:type="spellEnd"/>
      <w:r w:rsidR="00D13704">
        <w:t xml:space="preserve"> objects to generate a stream of textual based updates.</w:t>
      </w:r>
    </w:p>
    <w:p w:rsidR="00DB7B14" w:rsidRDefault="00DB7B14" w:rsidP="00103DD5">
      <w:pPr>
        <w:pStyle w:val="Heading1"/>
      </w:pPr>
      <w:r>
        <w:lastRenderedPageBreak/>
        <w:t>Class usage</w:t>
      </w:r>
    </w:p>
    <w:p w:rsidR="00D77776" w:rsidRDefault="000D3185" w:rsidP="00D77776">
      <w:pPr>
        <w:jc w:val="left"/>
      </w:pPr>
      <w:r>
        <w:object w:dxaOrig="10826" w:dyaOrig="15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45pt;height:617.65pt" o:ole="" filled="t" fillcolor="white [3212]">
            <v:imagedata r:id="rId10" o:title=""/>
          </v:shape>
          <o:OLEObject Type="Embed" ProgID="Visio.Drawing.11" ShapeID="_x0000_i1025" DrawAspect="Content" ObjectID="_1309778343" r:id="rId11"/>
        </w:object>
      </w:r>
    </w:p>
    <w:p w:rsidR="007F0851" w:rsidRDefault="00F21EA2" w:rsidP="007F0851">
      <w:pPr>
        <w:pStyle w:val="Caption"/>
        <w:ind w:left="-284"/>
      </w:pPr>
      <w:bookmarkStart w:id="8" w:name="_Ref233708624"/>
      <w:r>
        <w:t xml:space="preserve">Figure </w:t>
      </w:r>
      <w:r w:rsidR="00853E62">
        <w:fldChar w:fldCharType="begin"/>
      </w:r>
      <w:r w:rsidR="00B35594">
        <w:instrText xml:space="preserve"> SEQ Figure \* ARABIC </w:instrText>
      </w:r>
      <w:r w:rsidR="00853E62">
        <w:fldChar w:fldCharType="separate"/>
      </w:r>
      <w:proofErr w:type="gramStart"/>
      <w:r w:rsidR="00234D49">
        <w:rPr>
          <w:noProof/>
        </w:rPr>
        <w:t>7</w:t>
      </w:r>
      <w:r w:rsidR="00853E62">
        <w:fldChar w:fldCharType="end"/>
      </w:r>
      <w:bookmarkEnd w:id="8"/>
      <w:r>
        <w:t xml:space="preserve">Typical </w:t>
      </w:r>
      <w:proofErr w:type="spellStart"/>
      <w:r>
        <w:t>QCa</w:t>
      </w:r>
      <w:proofErr w:type="spellEnd"/>
      <w:r>
        <w:t xml:space="preserve"> class usage</w:t>
      </w:r>
      <w:proofErr w:type="gramEnd"/>
    </w:p>
    <w:p w:rsidR="009A30E1" w:rsidRDefault="008A2D19" w:rsidP="007F0851">
      <w:pPr>
        <w:pStyle w:val="Heading1"/>
      </w:pPr>
      <w:r>
        <w:lastRenderedPageBreak/>
        <w:t xml:space="preserve"> </w:t>
      </w:r>
      <w:proofErr w:type="spellStart"/>
      <w:r w:rsidR="007F0851">
        <w:t>QCa</w:t>
      </w:r>
      <w:proofErr w:type="spellEnd"/>
      <w:r w:rsidR="007F0851">
        <w:t xml:space="preserve"> </w:t>
      </w:r>
      <w:r>
        <w:t>Framework Documentation</w:t>
      </w:r>
    </w:p>
    <w:p w:rsidR="00E861B3" w:rsidRDefault="00453412" w:rsidP="00E861B3">
      <w:pPr>
        <w:jc w:val="left"/>
      </w:pPr>
      <w:r>
        <w:t xml:space="preserve">A </w:t>
      </w:r>
      <w:proofErr w:type="spellStart"/>
      <w:r>
        <w:t>Doxygen</w:t>
      </w:r>
      <w:proofErr w:type="spellEnd"/>
      <w:r>
        <w:t xml:space="preserve"> documentation set is available at</w:t>
      </w:r>
      <w:r w:rsidR="00E861B3">
        <w:t>:</w:t>
      </w:r>
    </w:p>
    <w:p w:rsidR="00453412" w:rsidRPr="00E861B3" w:rsidRDefault="00453412" w:rsidP="00E861B3">
      <w:pPr>
        <w:ind w:firstLine="720"/>
        <w:jc w:val="left"/>
        <w:rPr>
          <w:b/>
        </w:rPr>
      </w:pPr>
      <w:r w:rsidRPr="00E861B3">
        <w:rPr>
          <w:b/>
        </w:rPr>
        <w:t>http://qt/</w:t>
      </w:r>
    </w:p>
    <w:p w:rsidR="00E861B3" w:rsidRDefault="00E861B3" w:rsidP="00E861B3">
      <w:pPr>
        <w:jc w:val="left"/>
      </w:pPr>
    </w:p>
    <w:p w:rsidR="00E861B3" w:rsidRDefault="00E861B3" w:rsidP="00E861B3">
      <w:pPr>
        <w:jc w:val="left"/>
      </w:pPr>
      <w:r>
        <w:t>Project documentation is available at:</w:t>
      </w:r>
    </w:p>
    <w:p w:rsidR="00453412" w:rsidRPr="00E861B3" w:rsidRDefault="00E861B3" w:rsidP="00E861B3">
      <w:pPr>
        <w:ind w:firstLine="720"/>
        <w:jc w:val="left"/>
        <w:rPr>
          <w:b/>
        </w:rPr>
      </w:pPr>
      <w:r w:rsidRPr="00E861B3">
        <w:rPr>
          <w:b/>
        </w:rPr>
        <w:t xml:space="preserve">K:\Projects\2076 - </w:t>
      </w:r>
      <w:proofErr w:type="spellStart"/>
      <w:r w:rsidRPr="00E861B3">
        <w:rPr>
          <w:b/>
        </w:rPr>
        <w:t>QT_GUI_Framework</w:t>
      </w:r>
      <w:proofErr w:type="spellEnd"/>
      <w:r w:rsidRPr="00E861B3">
        <w:rPr>
          <w:b/>
        </w:rPr>
        <w:t>\Technical documents</w:t>
      </w:r>
    </w:p>
    <w:p w:rsidR="00E861B3" w:rsidRDefault="00E861B3" w:rsidP="00E861B3">
      <w:pPr>
        <w:jc w:val="left"/>
      </w:pPr>
    </w:p>
    <w:p w:rsidR="00E861B3" w:rsidRDefault="00E861B3" w:rsidP="00E861B3">
      <w:pPr>
        <w:jc w:val="left"/>
      </w:pPr>
      <w:r>
        <w:t>The following project documents are available:</w:t>
      </w:r>
    </w:p>
    <w:p w:rsidR="00453412" w:rsidRDefault="00453412" w:rsidP="00E861B3">
      <w:pPr>
        <w:pStyle w:val="ListParagraph"/>
        <w:numPr>
          <w:ilvl w:val="0"/>
          <w:numId w:val="4"/>
        </w:numPr>
        <w:jc w:val="left"/>
      </w:pPr>
      <w:r>
        <w:t>Requirements Specification</w:t>
      </w:r>
      <w:r w:rsidR="00E861B3">
        <w:br/>
      </w:r>
      <w:r w:rsidRPr="00453412">
        <w:t>AS-DOC-0300_Rev0-Qt Requirements Specification.doc</w:t>
      </w:r>
    </w:p>
    <w:p w:rsidR="00453412" w:rsidRDefault="00453412" w:rsidP="00E861B3">
      <w:pPr>
        <w:pStyle w:val="ListParagraph"/>
        <w:numPr>
          <w:ilvl w:val="0"/>
          <w:numId w:val="4"/>
        </w:numPr>
        <w:jc w:val="left"/>
      </w:pPr>
      <w:r>
        <w:t>Design Specification</w:t>
      </w:r>
      <w:r w:rsidR="00E861B3">
        <w:br/>
      </w:r>
      <w:r w:rsidRPr="00453412">
        <w:t>AS-DOC-0301_Rev0-Qt Design Specification.doc</w:t>
      </w:r>
    </w:p>
    <w:p w:rsidR="00453412" w:rsidRDefault="00453412" w:rsidP="00E861B3">
      <w:pPr>
        <w:pStyle w:val="ListParagraph"/>
        <w:numPr>
          <w:ilvl w:val="0"/>
          <w:numId w:val="4"/>
        </w:numPr>
        <w:jc w:val="left"/>
      </w:pPr>
      <w:r>
        <w:t>Installation Procedure</w:t>
      </w:r>
      <w:r w:rsidR="00E861B3">
        <w:br/>
      </w:r>
      <w:r w:rsidRPr="00453412">
        <w:t>AS-DOC-0302_Rev0-Qt Installation Procedure.doc</w:t>
      </w:r>
    </w:p>
    <w:p w:rsidR="009A30E1" w:rsidRDefault="00453412" w:rsidP="00E861B3">
      <w:pPr>
        <w:pStyle w:val="ListParagraph"/>
        <w:numPr>
          <w:ilvl w:val="0"/>
          <w:numId w:val="4"/>
        </w:numPr>
        <w:jc w:val="left"/>
      </w:pPr>
      <w:r>
        <w:t>Developers Guide</w:t>
      </w:r>
      <w:r w:rsidR="00E861B3">
        <w:br/>
      </w:r>
      <w:r w:rsidRPr="00453412">
        <w:t>AS-DOC-0303_Rev0-Qt Developers Guide.doc</w:t>
      </w:r>
    </w:p>
    <w:p w:rsidR="00201178" w:rsidRDefault="00201178" w:rsidP="00201178">
      <w:pPr>
        <w:jc w:val="left"/>
      </w:pPr>
    </w:p>
    <w:p w:rsidR="00201178" w:rsidRDefault="00201178" w:rsidP="00201178">
      <w:pPr>
        <w:jc w:val="left"/>
      </w:pPr>
      <w:r>
        <w:t>Qt documentation is available at:</w:t>
      </w:r>
    </w:p>
    <w:p w:rsidR="00201178" w:rsidRPr="00201178" w:rsidRDefault="00201178" w:rsidP="00201178">
      <w:pPr>
        <w:ind w:firstLine="720"/>
        <w:jc w:val="left"/>
        <w:rPr>
          <w:b/>
        </w:rPr>
      </w:pPr>
      <w:r w:rsidRPr="00201178">
        <w:rPr>
          <w:b/>
        </w:rPr>
        <w:t xml:space="preserve"> http://www.qtsoftware.com/</w:t>
      </w:r>
    </w:p>
    <w:sectPr w:rsidR="00201178" w:rsidRPr="00201178" w:rsidSect="00466BA1">
      <w:headerReference w:type="default" r:id="rId12"/>
      <w:footerReference w:type="even" r:id="rId13"/>
      <w:footerReference w:type="default" r:id="rId14"/>
      <w:pgSz w:w="11907" w:h="16840" w:code="9"/>
      <w:pgMar w:top="1440" w:right="1701" w:bottom="709" w:left="1843"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401" w:rsidRDefault="00E16401">
      <w:r>
        <w:separator/>
      </w:r>
    </w:p>
  </w:endnote>
  <w:endnote w:type="continuationSeparator" w:id="1">
    <w:p w:rsidR="00E16401" w:rsidRDefault="00E164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401" w:rsidRDefault="00853E62" w:rsidP="00E97C13">
    <w:pPr>
      <w:pStyle w:val="Footer"/>
      <w:framePr w:wrap="around" w:vAnchor="text" w:hAnchor="margin" w:xAlign="center" w:y="1"/>
      <w:rPr>
        <w:rStyle w:val="PageNumber"/>
      </w:rPr>
    </w:pPr>
    <w:r>
      <w:rPr>
        <w:rStyle w:val="PageNumber"/>
      </w:rPr>
      <w:fldChar w:fldCharType="begin"/>
    </w:r>
    <w:r w:rsidR="00E16401">
      <w:rPr>
        <w:rStyle w:val="PageNumber"/>
      </w:rPr>
      <w:instrText xml:space="preserve">PAGE  </w:instrText>
    </w:r>
    <w:r>
      <w:rPr>
        <w:rStyle w:val="PageNumber"/>
      </w:rPr>
      <w:fldChar w:fldCharType="end"/>
    </w:r>
  </w:p>
  <w:p w:rsidR="00E16401" w:rsidRDefault="00E16401">
    <w:pPr>
      <w:pStyle w:val="Footer"/>
    </w:pPr>
  </w:p>
  <w:p w:rsidR="00E16401" w:rsidRDefault="00E1640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401" w:rsidRPr="00F24971" w:rsidRDefault="00853E62" w:rsidP="00E97C13">
    <w:pPr>
      <w:pStyle w:val="Footer"/>
      <w:framePr w:wrap="around" w:vAnchor="text" w:hAnchor="margin" w:xAlign="center" w:y="1"/>
      <w:rPr>
        <w:rStyle w:val="PageNumber"/>
        <w:rFonts w:asciiTheme="minorHAnsi" w:hAnsiTheme="minorHAnsi"/>
      </w:rPr>
    </w:pPr>
    <w:r w:rsidRPr="00F24971">
      <w:rPr>
        <w:rStyle w:val="PageNumber"/>
        <w:rFonts w:asciiTheme="minorHAnsi" w:hAnsiTheme="minorHAnsi"/>
      </w:rPr>
      <w:fldChar w:fldCharType="begin"/>
    </w:r>
    <w:r w:rsidR="00E16401" w:rsidRPr="00F24971">
      <w:rPr>
        <w:rStyle w:val="PageNumber"/>
        <w:rFonts w:asciiTheme="minorHAnsi" w:hAnsiTheme="minorHAnsi"/>
      </w:rPr>
      <w:instrText xml:space="preserve">PAGE  </w:instrText>
    </w:r>
    <w:r w:rsidRPr="00F24971">
      <w:rPr>
        <w:rStyle w:val="PageNumber"/>
        <w:rFonts w:asciiTheme="minorHAnsi" w:hAnsiTheme="minorHAnsi"/>
      </w:rPr>
      <w:fldChar w:fldCharType="separate"/>
    </w:r>
    <w:r w:rsidR="00C0626A">
      <w:rPr>
        <w:rStyle w:val="PageNumber"/>
        <w:rFonts w:asciiTheme="minorHAnsi" w:hAnsiTheme="minorHAnsi"/>
        <w:noProof/>
      </w:rPr>
      <w:t>5</w:t>
    </w:r>
    <w:r w:rsidRPr="00F24971">
      <w:rPr>
        <w:rStyle w:val="PageNumber"/>
        <w:rFonts w:asciiTheme="minorHAnsi" w:hAnsiTheme="minorHAnsi"/>
      </w:rPr>
      <w:fldChar w:fldCharType="end"/>
    </w:r>
  </w:p>
  <w:p w:rsidR="00E16401" w:rsidRDefault="00E16401">
    <w:pPr>
      <w:pStyle w:val="Footer"/>
    </w:pPr>
  </w:p>
  <w:p w:rsidR="00E16401" w:rsidRDefault="00E1640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401" w:rsidRDefault="00E16401">
      <w:r>
        <w:separator/>
      </w:r>
    </w:p>
  </w:footnote>
  <w:footnote w:type="continuationSeparator" w:id="1">
    <w:p w:rsidR="00E16401" w:rsidRDefault="00E164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401" w:rsidRPr="008D1F55" w:rsidRDefault="00853E62" w:rsidP="008D1F55">
    <w:pPr>
      <w:pStyle w:val="Header"/>
    </w:pPr>
    <w:fldSimple w:instr=" FILENAME   \* MERGEFORMAT ">
      <w:r w:rsidR="00E16401" w:rsidRPr="00EE01AF">
        <w:rPr>
          <w:rFonts w:asciiTheme="minorHAnsi" w:hAnsiTheme="minorHAnsi"/>
          <w:noProof/>
        </w:rPr>
        <w:t>AS-200901-01Template_Technical_Note.docx</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16A0E"/>
    <w:multiLevelType w:val="multilevel"/>
    <w:tmpl w:val="45786C74"/>
    <w:lvl w:ilvl="0">
      <w:start w:val="1"/>
      <w:numFmt w:val="decimal"/>
      <w:pStyle w:val="Heading1"/>
      <w:suff w:val="space"/>
      <w:lvlText w:val="%1"/>
      <w:lvlJc w:val="left"/>
      <w:pPr>
        <w:ind w:left="720" w:hanging="720"/>
      </w:pPr>
      <w:rPr>
        <w:rFonts w:hint="default"/>
      </w:rPr>
    </w:lvl>
    <w:lvl w:ilvl="1">
      <w:start w:val="1"/>
      <w:numFmt w:val="decimal"/>
      <w:lvlRestart w:val="0"/>
      <w:pStyle w:val="Heading2"/>
      <w:suff w:val="space"/>
      <w:lvlText w:val="%1.%2"/>
      <w:lvlJc w:val="left"/>
      <w:pPr>
        <w:ind w:left="1152" w:hanging="1152"/>
      </w:pPr>
      <w:rPr>
        <w:rFonts w:ascii="Garamond" w:hAnsi="Garamond" w:hint="default"/>
      </w:rPr>
    </w:lvl>
    <w:lvl w:ilvl="2">
      <w:start w:val="1"/>
      <w:numFmt w:val="decimal"/>
      <w:pStyle w:val="Heading3"/>
      <w:lvlText w:val="%1.%2.%3"/>
      <w:lvlJc w:val="left"/>
      <w:pPr>
        <w:tabs>
          <w:tab w:val="num" w:pos="2160"/>
        </w:tabs>
        <w:ind w:left="1584" w:hanging="158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
    <w:nsid w:val="30351E8C"/>
    <w:multiLevelType w:val="multilevel"/>
    <w:tmpl w:val="B91E570A"/>
    <w:lvl w:ilvl="0">
      <w:start w:val="1"/>
      <w:numFmt w:val="upperLetter"/>
      <w:pStyle w:val="Appendix"/>
      <w:lvlText w:val="Appendix %1"/>
      <w:lvlJc w:val="left"/>
      <w:pPr>
        <w:tabs>
          <w:tab w:val="num" w:pos="432"/>
        </w:tabs>
        <w:ind w:left="432" w:hanging="432"/>
      </w:pPr>
      <w:rPr>
        <w:rFonts w:ascii="Garamond" w:hAnsi="Garamond" w:hint="default"/>
      </w:rPr>
    </w:lvl>
    <w:lvl w:ilvl="1">
      <w:start w:val="1"/>
      <w:numFmt w:val="decimal"/>
      <w:pStyle w:val="AppendixHeading1"/>
      <w:lvlText w:val="%1.%2"/>
      <w:lvlJc w:val="left"/>
      <w:pPr>
        <w:tabs>
          <w:tab w:val="num" w:pos="576"/>
        </w:tabs>
        <w:ind w:left="576" w:hanging="576"/>
      </w:pPr>
      <w:rPr>
        <w:rFonts w:ascii="Garamond" w:hAnsi="Garamond" w:hint="default"/>
      </w:rPr>
    </w:lvl>
    <w:lvl w:ilvl="2">
      <w:start w:val="1"/>
      <w:numFmt w:val="decimal"/>
      <w:pStyle w:val="AppendixHeading2"/>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5101A66"/>
    <w:multiLevelType w:val="hybridMultilevel"/>
    <w:tmpl w:val="CE785554"/>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0"/>
  </w:num>
  <w:num w:numId="4">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stylePaneFormatFilter w:val="0004"/>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0D2F30"/>
    <w:rsid w:val="000030D5"/>
    <w:rsid w:val="000139D2"/>
    <w:rsid w:val="000444D6"/>
    <w:rsid w:val="000570D6"/>
    <w:rsid w:val="000667BB"/>
    <w:rsid w:val="0007428C"/>
    <w:rsid w:val="0008172F"/>
    <w:rsid w:val="0009357C"/>
    <w:rsid w:val="000A44B5"/>
    <w:rsid w:val="000A71F3"/>
    <w:rsid w:val="000B0AA9"/>
    <w:rsid w:val="000C3588"/>
    <w:rsid w:val="000D2F30"/>
    <w:rsid w:val="000D3185"/>
    <w:rsid w:val="000E2077"/>
    <w:rsid w:val="00103DD5"/>
    <w:rsid w:val="00125175"/>
    <w:rsid w:val="00137F64"/>
    <w:rsid w:val="00141B3E"/>
    <w:rsid w:val="00150C48"/>
    <w:rsid w:val="0016461F"/>
    <w:rsid w:val="00183433"/>
    <w:rsid w:val="00187480"/>
    <w:rsid w:val="001B183A"/>
    <w:rsid w:val="001D6C72"/>
    <w:rsid w:val="001E3CC0"/>
    <w:rsid w:val="00201178"/>
    <w:rsid w:val="00213060"/>
    <w:rsid w:val="00221F39"/>
    <w:rsid w:val="00234D49"/>
    <w:rsid w:val="00246AEC"/>
    <w:rsid w:val="00282954"/>
    <w:rsid w:val="00293CCD"/>
    <w:rsid w:val="002A7123"/>
    <w:rsid w:val="002B0B8D"/>
    <w:rsid w:val="002D7F96"/>
    <w:rsid w:val="002E765D"/>
    <w:rsid w:val="00321736"/>
    <w:rsid w:val="003310F8"/>
    <w:rsid w:val="0034590B"/>
    <w:rsid w:val="00346D9D"/>
    <w:rsid w:val="003507B1"/>
    <w:rsid w:val="00353C12"/>
    <w:rsid w:val="00366B9C"/>
    <w:rsid w:val="0037255C"/>
    <w:rsid w:val="00377962"/>
    <w:rsid w:val="003779D0"/>
    <w:rsid w:val="003962F7"/>
    <w:rsid w:val="00397433"/>
    <w:rsid w:val="003E05BF"/>
    <w:rsid w:val="003E7713"/>
    <w:rsid w:val="003F5BB2"/>
    <w:rsid w:val="003F725E"/>
    <w:rsid w:val="00405C4C"/>
    <w:rsid w:val="00432011"/>
    <w:rsid w:val="00440F93"/>
    <w:rsid w:val="00447F8B"/>
    <w:rsid w:val="00451339"/>
    <w:rsid w:val="00453412"/>
    <w:rsid w:val="00463C70"/>
    <w:rsid w:val="00466B7E"/>
    <w:rsid w:val="00466BA1"/>
    <w:rsid w:val="00474D0D"/>
    <w:rsid w:val="00482DA0"/>
    <w:rsid w:val="004B661B"/>
    <w:rsid w:val="004C09D5"/>
    <w:rsid w:val="004C524E"/>
    <w:rsid w:val="004C53A5"/>
    <w:rsid w:val="004D05E0"/>
    <w:rsid w:val="004D1DF6"/>
    <w:rsid w:val="004E5C11"/>
    <w:rsid w:val="004F487C"/>
    <w:rsid w:val="004F6A3A"/>
    <w:rsid w:val="005133EF"/>
    <w:rsid w:val="00523BA0"/>
    <w:rsid w:val="00537CBD"/>
    <w:rsid w:val="005564EC"/>
    <w:rsid w:val="005604FD"/>
    <w:rsid w:val="005617AA"/>
    <w:rsid w:val="005815F6"/>
    <w:rsid w:val="00592DDD"/>
    <w:rsid w:val="0059628C"/>
    <w:rsid w:val="005965CB"/>
    <w:rsid w:val="005A4280"/>
    <w:rsid w:val="005A5255"/>
    <w:rsid w:val="005B5F9C"/>
    <w:rsid w:val="005C7B81"/>
    <w:rsid w:val="005D6F5D"/>
    <w:rsid w:val="005E097F"/>
    <w:rsid w:val="00602BD9"/>
    <w:rsid w:val="00604002"/>
    <w:rsid w:val="00652069"/>
    <w:rsid w:val="006549D4"/>
    <w:rsid w:val="00661739"/>
    <w:rsid w:val="00672D1F"/>
    <w:rsid w:val="0067521D"/>
    <w:rsid w:val="00685581"/>
    <w:rsid w:val="00687963"/>
    <w:rsid w:val="006925A6"/>
    <w:rsid w:val="00696A26"/>
    <w:rsid w:val="006A6174"/>
    <w:rsid w:val="006E424E"/>
    <w:rsid w:val="006E5A57"/>
    <w:rsid w:val="00731291"/>
    <w:rsid w:val="00736021"/>
    <w:rsid w:val="00752347"/>
    <w:rsid w:val="00773ADB"/>
    <w:rsid w:val="007779B5"/>
    <w:rsid w:val="0078189B"/>
    <w:rsid w:val="0078524C"/>
    <w:rsid w:val="007852B9"/>
    <w:rsid w:val="00794829"/>
    <w:rsid w:val="0079633E"/>
    <w:rsid w:val="007A3163"/>
    <w:rsid w:val="007B446A"/>
    <w:rsid w:val="007C60BD"/>
    <w:rsid w:val="007C7098"/>
    <w:rsid w:val="007D0F9C"/>
    <w:rsid w:val="007D2DF3"/>
    <w:rsid w:val="007D61C1"/>
    <w:rsid w:val="007E4AB5"/>
    <w:rsid w:val="007F0851"/>
    <w:rsid w:val="007F0DF6"/>
    <w:rsid w:val="00823B86"/>
    <w:rsid w:val="0083676F"/>
    <w:rsid w:val="008516A0"/>
    <w:rsid w:val="00853E62"/>
    <w:rsid w:val="00867C9D"/>
    <w:rsid w:val="00883E46"/>
    <w:rsid w:val="00886932"/>
    <w:rsid w:val="00887844"/>
    <w:rsid w:val="008913AE"/>
    <w:rsid w:val="00891B31"/>
    <w:rsid w:val="008A0776"/>
    <w:rsid w:val="008A2D19"/>
    <w:rsid w:val="008B49AF"/>
    <w:rsid w:val="008B741C"/>
    <w:rsid w:val="008D1F55"/>
    <w:rsid w:val="008D527A"/>
    <w:rsid w:val="008E441B"/>
    <w:rsid w:val="008F2BBA"/>
    <w:rsid w:val="008F34CD"/>
    <w:rsid w:val="00932953"/>
    <w:rsid w:val="00934CFC"/>
    <w:rsid w:val="00935CE7"/>
    <w:rsid w:val="009400FD"/>
    <w:rsid w:val="009419FD"/>
    <w:rsid w:val="0095241B"/>
    <w:rsid w:val="00955C0F"/>
    <w:rsid w:val="00965257"/>
    <w:rsid w:val="009700AA"/>
    <w:rsid w:val="00972B04"/>
    <w:rsid w:val="009A202D"/>
    <w:rsid w:val="009A30E1"/>
    <w:rsid w:val="009A36C1"/>
    <w:rsid w:val="009B7AAC"/>
    <w:rsid w:val="009C406D"/>
    <w:rsid w:val="009D7F22"/>
    <w:rsid w:val="009F5F2C"/>
    <w:rsid w:val="00A2155F"/>
    <w:rsid w:val="00A23A25"/>
    <w:rsid w:val="00A25B20"/>
    <w:rsid w:val="00A56796"/>
    <w:rsid w:val="00A677EA"/>
    <w:rsid w:val="00A702FA"/>
    <w:rsid w:val="00A90F59"/>
    <w:rsid w:val="00AB13B8"/>
    <w:rsid w:val="00AB27E0"/>
    <w:rsid w:val="00AB2F99"/>
    <w:rsid w:val="00AC171E"/>
    <w:rsid w:val="00AD3C0A"/>
    <w:rsid w:val="00B03581"/>
    <w:rsid w:val="00B06652"/>
    <w:rsid w:val="00B27AF4"/>
    <w:rsid w:val="00B35594"/>
    <w:rsid w:val="00B43BF4"/>
    <w:rsid w:val="00B46871"/>
    <w:rsid w:val="00B502B0"/>
    <w:rsid w:val="00B5121E"/>
    <w:rsid w:val="00B56186"/>
    <w:rsid w:val="00B60B55"/>
    <w:rsid w:val="00B6233F"/>
    <w:rsid w:val="00B64075"/>
    <w:rsid w:val="00B75107"/>
    <w:rsid w:val="00B801DA"/>
    <w:rsid w:val="00B8385A"/>
    <w:rsid w:val="00B85D1F"/>
    <w:rsid w:val="00B94F75"/>
    <w:rsid w:val="00B96235"/>
    <w:rsid w:val="00BA58DB"/>
    <w:rsid w:val="00BD01C8"/>
    <w:rsid w:val="00BF2EBC"/>
    <w:rsid w:val="00BF5765"/>
    <w:rsid w:val="00C03F37"/>
    <w:rsid w:val="00C0626A"/>
    <w:rsid w:val="00C0685D"/>
    <w:rsid w:val="00C06E1F"/>
    <w:rsid w:val="00C112A9"/>
    <w:rsid w:val="00C171E3"/>
    <w:rsid w:val="00C37898"/>
    <w:rsid w:val="00C534ED"/>
    <w:rsid w:val="00C539C0"/>
    <w:rsid w:val="00C539F4"/>
    <w:rsid w:val="00C56011"/>
    <w:rsid w:val="00C71237"/>
    <w:rsid w:val="00C71D2B"/>
    <w:rsid w:val="00C77402"/>
    <w:rsid w:val="00C86C20"/>
    <w:rsid w:val="00C9462B"/>
    <w:rsid w:val="00C962BC"/>
    <w:rsid w:val="00CC711F"/>
    <w:rsid w:val="00CD4993"/>
    <w:rsid w:val="00CD63CF"/>
    <w:rsid w:val="00CE5B6B"/>
    <w:rsid w:val="00CE7778"/>
    <w:rsid w:val="00D022E8"/>
    <w:rsid w:val="00D0689B"/>
    <w:rsid w:val="00D13704"/>
    <w:rsid w:val="00D14C19"/>
    <w:rsid w:val="00D178A8"/>
    <w:rsid w:val="00D2454B"/>
    <w:rsid w:val="00D40A4F"/>
    <w:rsid w:val="00D4418B"/>
    <w:rsid w:val="00D571A0"/>
    <w:rsid w:val="00D65C8A"/>
    <w:rsid w:val="00D6789E"/>
    <w:rsid w:val="00D735AF"/>
    <w:rsid w:val="00D744A0"/>
    <w:rsid w:val="00D77776"/>
    <w:rsid w:val="00D77D87"/>
    <w:rsid w:val="00D90311"/>
    <w:rsid w:val="00D91D8D"/>
    <w:rsid w:val="00D976F9"/>
    <w:rsid w:val="00DB163F"/>
    <w:rsid w:val="00DB5ECF"/>
    <w:rsid w:val="00DB7B14"/>
    <w:rsid w:val="00DD5035"/>
    <w:rsid w:val="00DD67E5"/>
    <w:rsid w:val="00DF6471"/>
    <w:rsid w:val="00E02AF5"/>
    <w:rsid w:val="00E16401"/>
    <w:rsid w:val="00E223D8"/>
    <w:rsid w:val="00E268EA"/>
    <w:rsid w:val="00E513AF"/>
    <w:rsid w:val="00E5631C"/>
    <w:rsid w:val="00E638D8"/>
    <w:rsid w:val="00E64069"/>
    <w:rsid w:val="00E861B3"/>
    <w:rsid w:val="00E97C13"/>
    <w:rsid w:val="00EA6F88"/>
    <w:rsid w:val="00EE01AF"/>
    <w:rsid w:val="00EE7F60"/>
    <w:rsid w:val="00EF38A4"/>
    <w:rsid w:val="00EF4C81"/>
    <w:rsid w:val="00F13069"/>
    <w:rsid w:val="00F21EA2"/>
    <w:rsid w:val="00F24971"/>
    <w:rsid w:val="00F466C2"/>
    <w:rsid w:val="00F56E6D"/>
    <w:rsid w:val="00F57A80"/>
    <w:rsid w:val="00F868E3"/>
    <w:rsid w:val="00F965E9"/>
    <w:rsid w:val="00FB046C"/>
    <w:rsid w:val="00FB1E74"/>
    <w:rsid w:val="00FD544A"/>
    <w:rsid w:val="00FE7A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E0"/>
    <w:pPr>
      <w:spacing w:after="120"/>
      <w:ind w:firstLine="340"/>
      <w:jc w:val="both"/>
    </w:pPr>
    <w:rPr>
      <w:rFonts w:ascii="Garamond" w:hAnsi="Garamond"/>
      <w:sz w:val="24"/>
      <w:szCs w:val="24"/>
    </w:rPr>
  </w:style>
  <w:style w:type="paragraph" w:styleId="Heading1">
    <w:name w:val="heading 1"/>
    <w:basedOn w:val="Normal"/>
    <w:next w:val="Normal"/>
    <w:qFormat/>
    <w:rsid w:val="006A6174"/>
    <w:pPr>
      <w:keepNext/>
      <w:numPr>
        <w:numId w:val="1"/>
      </w:numPr>
      <w:spacing w:before="240" w:after="100"/>
      <w:outlineLvl w:val="0"/>
    </w:pPr>
    <w:rPr>
      <w:rFonts w:cs="Arial"/>
      <w:b/>
      <w:bCs/>
      <w:kern w:val="32"/>
      <w:sz w:val="32"/>
      <w:szCs w:val="32"/>
    </w:rPr>
  </w:style>
  <w:style w:type="paragraph" w:styleId="Heading2">
    <w:name w:val="heading 2"/>
    <w:basedOn w:val="Normal"/>
    <w:next w:val="Normal"/>
    <w:qFormat/>
    <w:rsid w:val="006A6174"/>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rsid w:val="006A6174"/>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463C70"/>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63C70"/>
    <w:pPr>
      <w:spacing w:before="240" w:after="60"/>
      <w:outlineLvl w:val="4"/>
    </w:pPr>
    <w:rPr>
      <w:b/>
      <w:bCs/>
      <w:i/>
      <w:iCs/>
      <w:sz w:val="26"/>
      <w:szCs w:val="26"/>
    </w:rPr>
  </w:style>
  <w:style w:type="paragraph" w:styleId="Heading6">
    <w:name w:val="heading 6"/>
    <w:basedOn w:val="Normal"/>
    <w:next w:val="Normal"/>
    <w:qFormat/>
    <w:rsid w:val="00463C70"/>
    <w:pPr>
      <w:spacing w:before="240" w:after="60"/>
      <w:outlineLvl w:val="5"/>
    </w:pPr>
    <w:rPr>
      <w:rFonts w:ascii="Times New Roman" w:hAnsi="Times New Roman"/>
      <w:b/>
      <w:bCs/>
      <w:sz w:val="22"/>
      <w:szCs w:val="22"/>
    </w:rPr>
  </w:style>
  <w:style w:type="paragraph" w:styleId="Heading7">
    <w:name w:val="heading 7"/>
    <w:basedOn w:val="Normal"/>
    <w:next w:val="Normal"/>
    <w:qFormat/>
    <w:rsid w:val="00463C70"/>
    <w:pPr>
      <w:spacing w:before="240" w:after="60"/>
      <w:outlineLvl w:val="6"/>
    </w:pPr>
    <w:rPr>
      <w:rFonts w:ascii="Times New Roman" w:hAnsi="Times New Roman"/>
    </w:rPr>
  </w:style>
  <w:style w:type="paragraph" w:styleId="Heading8">
    <w:name w:val="heading 8"/>
    <w:basedOn w:val="Normal"/>
    <w:next w:val="Normal"/>
    <w:qFormat/>
    <w:rsid w:val="00463C70"/>
    <w:pPr>
      <w:spacing w:before="240" w:after="60"/>
      <w:outlineLvl w:val="7"/>
    </w:pPr>
    <w:rPr>
      <w:rFonts w:ascii="Times New Roman" w:hAnsi="Times New Roman"/>
      <w:i/>
      <w:iCs/>
    </w:rPr>
  </w:style>
  <w:style w:type="paragraph" w:styleId="Heading9">
    <w:name w:val="heading 9"/>
    <w:basedOn w:val="Normal"/>
    <w:next w:val="Normal"/>
    <w:qFormat/>
    <w:rsid w:val="009A30E1"/>
    <w:pPr>
      <w:spacing w:before="240" w:after="60"/>
      <w:ind w:left="2835"/>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36C1"/>
    <w:pPr>
      <w:keepNext/>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styleId="Caption">
    <w:name w:val="caption"/>
    <w:basedOn w:val="Normal"/>
    <w:next w:val="Normal"/>
    <w:qFormat/>
    <w:rsid w:val="003507B1"/>
    <w:pPr>
      <w:spacing w:before="120"/>
      <w:ind w:left="720"/>
      <w:jc w:val="center"/>
    </w:pPr>
    <w:rPr>
      <w:bCs/>
      <w:i/>
      <w:sz w:val="20"/>
      <w:szCs w:val="20"/>
    </w:rPr>
  </w:style>
  <w:style w:type="paragraph" w:styleId="BalloonText">
    <w:name w:val="Balloon Text"/>
    <w:basedOn w:val="Normal"/>
    <w:semiHidden/>
    <w:rsid w:val="00B8385A"/>
    <w:rPr>
      <w:rFonts w:ascii="Tahoma" w:hAnsi="Tahoma" w:cs="Tahoma"/>
      <w:sz w:val="16"/>
      <w:szCs w:val="16"/>
    </w:rPr>
  </w:style>
  <w:style w:type="paragraph" w:styleId="Title">
    <w:name w:val="Title"/>
    <w:basedOn w:val="Normal"/>
    <w:link w:val="TitleChar"/>
    <w:autoRedefine/>
    <w:qFormat/>
    <w:rsid w:val="005815F6"/>
    <w:pPr>
      <w:spacing w:before="240" w:after="60"/>
      <w:jc w:val="center"/>
      <w:outlineLvl w:val="0"/>
    </w:pPr>
    <w:rPr>
      <w:rFonts w:cs="Arial"/>
      <w:b/>
      <w:bCs/>
      <w:kern w:val="28"/>
      <w:sz w:val="40"/>
      <w:szCs w:val="32"/>
    </w:rPr>
  </w:style>
  <w:style w:type="paragraph" w:styleId="Date">
    <w:name w:val="Date"/>
    <w:basedOn w:val="Normal"/>
    <w:next w:val="Normal"/>
    <w:rsid w:val="005815F6"/>
    <w:pPr>
      <w:spacing w:before="240"/>
      <w:jc w:val="center"/>
    </w:pPr>
  </w:style>
  <w:style w:type="table" w:customStyle="1" w:styleId="LaTeXstyle">
    <w:name w:val="LaTeX style"/>
    <w:basedOn w:val="TableGrid"/>
    <w:rsid w:val="00D14C19"/>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TitleChar">
    <w:name w:val="Title Char"/>
    <w:basedOn w:val="DefaultParagraphFont"/>
    <w:link w:val="Title"/>
    <w:rsid w:val="00B27AF4"/>
    <w:rPr>
      <w:rFonts w:ascii="Garamond" w:hAnsi="Garamond" w:cs="Arial"/>
      <w:b/>
      <w:bCs/>
      <w:kern w:val="28"/>
      <w:sz w:val="40"/>
      <w:szCs w:val="32"/>
      <w:lang w:val="en-AU" w:eastAsia="en-AU" w:bidi="ar-SA"/>
    </w:rPr>
  </w:style>
  <w:style w:type="paragraph" w:customStyle="1" w:styleId="AbstractTitle">
    <w:name w:val="Abstract Title"/>
    <w:basedOn w:val="Normal"/>
    <w:rsid w:val="005815F6"/>
    <w:pPr>
      <w:spacing w:before="240"/>
      <w:ind w:left="567" w:right="567"/>
      <w:jc w:val="center"/>
    </w:pPr>
    <w:rPr>
      <w:b/>
    </w:rPr>
  </w:style>
  <w:style w:type="paragraph" w:customStyle="1" w:styleId="AbstractText">
    <w:name w:val="Abstract Text"/>
    <w:basedOn w:val="AbstractTitle"/>
    <w:rsid w:val="005D6F5D"/>
    <w:pPr>
      <w:spacing w:before="0"/>
      <w:ind w:firstLine="0"/>
      <w:jc w:val="both"/>
    </w:pPr>
    <w:rPr>
      <w:b w:val="0"/>
    </w:rPr>
  </w:style>
  <w:style w:type="paragraph" w:customStyle="1" w:styleId="Author">
    <w:name w:val="Author"/>
    <w:basedOn w:val="Normal"/>
    <w:next w:val="Normal"/>
    <w:rsid w:val="005D6F5D"/>
    <w:pPr>
      <w:spacing w:before="240"/>
      <w:ind w:firstLine="0"/>
      <w:jc w:val="center"/>
    </w:pPr>
  </w:style>
  <w:style w:type="paragraph" w:styleId="DocumentMap">
    <w:name w:val="Document Map"/>
    <w:basedOn w:val="Normal"/>
    <w:semiHidden/>
    <w:rsid w:val="005815F6"/>
    <w:pPr>
      <w:shd w:val="clear" w:color="auto" w:fill="000080"/>
    </w:pPr>
    <w:rPr>
      <w:rFonts w:ascii="Tahoma" w:hAnsi="Tahoma" w:cs="Tahoma"/>
    </w:rPr>
  </w:style>
  <w:style w:type="character" w:styleId="FollowedHyperlink">
    <w:name w:val="FollowedHyperlink"/>
    <w:basedOn w:val="DefaultParagraphFont"/>
    <w:rsid w:val="005815F6"/>
    <w:rPr>
      <w:color w:val="800080"/>
      <w:u w:val="single"/>
    </w:rPr>
  </w:style>
  <w:style w:type="character" w:styleId="Hyperlink">
    <w:name w:val="Hyperlink"/>
    <w:basedOn w:val="DefaultParagraphFont"/>
    <w:rsid w:val="005815F6"/>
    <w:rPr>
      <w:color w:val="0000FF"/>
      <w:u w:val="single"/>
    </w:rPr>
  </w:style>
  <w:style w:type="table" w:customStyle="1" w:styleId="TableLaTeXstyle">
    <w:name w:val="Table LaTeX style"/>
    <w:basedOn w:val="TableGrid"/>
    <w:rsid w:val="005815F6"/>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nil"/>
          <w:left w:val="nil"/>
          <w:bottom w:val="single" w:sz="4" w:space="0" w:color="auto"/>
          <w:right w:val="nil"/>
          <w:insideH w:val="nil"/>
          <w:insideV w:val="nil"/>
          <w:tl2br w:val="nil"/>
          <w:tr2bl w:val="nil"/>
        </w:tcBorders>
      </w:tcPr>
    </w:tblStylePr>
  </w:style>
  <w:style w:type="paragraph" w:styleId="Header">
    <w:name w:val="header"/>
    <w:basedOn w:val="Normal"/>
    <w:rsid w:val="00463C70"/>
    <w:pPr>
      <w:tabs>
        <w:tab w:val="center" w:pos="4153"/>
        <w:tab w:val="right" w:pos="8306"/>
      </w:tabs>
    </w:pPr>
  </w:style>
  <w:style w:type="paragraph" w:styleId="Footer">
    <w:name w:val="footer"/>
    <w:basedOn w:val="Normal"/>
    <w:rsid w:val="00463C70"/>
    <w:pPr>
      <w:tabs>
        <w:tab w:val="center" w:pos="4153"/>
        <w:tab w:val="right" w:pos="8306"/>
      </w:tabs>
    </w:pPr>
  </w:style>
  <w:style w:type="paragraph" w:customStyle="1" w:styleId="Appendix">
    <w:name w:val="Appendix"/>
    <w:basedOn w:val="Heading1"/>
    <w:rsid w:val="00F56E6D"/>
    <w:pPr>
      <w:numPr>
        <w:numId w:val="2"/>
      </w:numPr>
      <w:tabs>
        <w:tab w:val="clear" w:pos="432"/>
        <w:tab w:val="num" w:pos="360"/>
      </w:tabs>
      <w:ind w:left="360" w:hanging="360"/>
    </w:pPr>
  </w:style>
  <w:style w:type="character" w:styleId="PageNumber">
    <w:name w:val="page number"/>
    <w:basedOn w:val="DefaultParagraphFont"/>
    <w:rsid w:val="00CD63CF"/>
  </w:style>
  <w:style w:type="paragraph" w:customStyle="1" w:styleId="FigureCaption">
    <w:name w:val="Figure Caption"/>
    <w:next w:val="BodyTextIndent"/>
    <w:rsid w:val="00EF4C81"/>
    <w:pPr>
      <w:spacing w:before="60" w:after="240"/>
      <w:jc w:val="center"/>
    </w:pPr>
    <w:rPr>
      <w:rFonts w:ascii="Garamond" w:hAnsi="Garamond"/>
      <w:lang w:val="en-GB" w:eastAsia="en-US"/>
    </w:rPr>
  </w:style>
  <w:style w:type="paragraph" w:styleId="BodyTextIndent">
    <w:name w:val="Body Text Indent"/>
    <w:basedOn w:val="Normal"/>
    <w:rsid w:val="003507B1"/>
    <w:pPr>
      <w:ind w:left="283"/>
    </w:pPr>
  </w:style>
  <w:style w:type="paragraph" w:customStyle="1" w:styleId="TableCaption">
    <w:name w:val="Table Caption"/>
    <w:next w:val="BodyTextIndent"/>
    <w:link w:val="TableCaptionChar"/>
    <w:rsid w:val="00C37898"/>
    <w:pPr>
      <w:keepNext/>
      <w:spacing w:before="60" w:after="60"/>
      <w:jc w:val="center"/>
    </w:pPr>
    <w:rPr>
      <w:rFonts w:ascii="Garamond" w:hAnsi="Garamond"/>
      <w:lang w:val="en-GB" w:eastAsia="en-US"/>
    </w:rPr>
  </w:style>
  <w:style w:type="paragraph" w:customStyle="1" w:styleId="TableCaptionMultiLine">
    <w:name w:val="Table Caption Multi Line"/>
    <w:basedOn w:val="TableCaption"/>
    <w:next w:val="BodyTextIndent"/>
    <w:rsid w:val="003507B1"/>
    <w:pPr>
      <w:jc w:val="both"/>
    </w:pPr>
  </w:style>
  <w:style w:type="paragraph" w:customStyle="1" w:styleId="FigureCaptionMultiLine">
    <w:name w:val="Figure Caption Multi Line"/>
    <w:basedOn w:val="FigureCaption"/>
    <w:next w:val="BodyTextIndent"/>
    <w:rsid w:val="003507B1"/>
    <w:pPr>
      <w:jc w:val="both"/>
    </w:pPr>
  </w:style>
  <w:style w:type="paragraph" w:customStyle="1" w:styleId="AppendixHeading1">
    <w:name w:val="Appendix Heading 1"/>
    <w:basedOn w:val="Normal"/>
    <w:rsid w:val="00F56E6D"/>
    <w:pPr>
      <w:numPr>
        <w:ilvl w:val="1"/>
        <w:numId w:val="2"/>
      </w:numPr>
      <w:tabs>
        <w:tab w:val="clear" w:pos="576"/>
        <w:tab w:val="num" w:pos="720"/>
      </w:tabs>
      <w:ind w:left="720" w:hanging="360"/>
      <w:outlineLvl w:val="1"/>
    </w:pPr>
    <w:rPr>
      <w:b/>
      <w:snapToGrid w:val="0"/>
      <w:sz w:val="28"/>
    </w:rPr>
  </w:style>
  <w:style w:type="paragraph" w:customStyle="1" w:styleId="AppendixHeading2">
    <w:name w:val="Appendix Heading 2"/>
    <w:basedOn w:val="Normal"/>
    <w:rsid w:val="00F56E6D"/>
    <w:pPr>
      <w:numPr>
        <w:ilvl w:val="2"/>
        <w:numId w:val="2"/>
      </w:numPr>
      <w:tabs>
        <w:tab w:val="clear" w:pos="720"/>
        <w:tab w:val="num" w:pos="1080"/>
      </w:tabs>
      <w:ind w:left="1080" w:hanging="360"/>
      <w:outlineLvl w:val="2"/>
    </w:pPr>
    <w:rPr>
      <w:b/>
    </w:rPr>
  </w:style>
  <w:style w:type="table" w:customStyle="1" w:styleId="TableFullGrid">
    <w:name w:val="Table Full Grid"/>
    <w:basedOn w:val="TableNormal"/>
    <w:rsid w:val="003779D0"/>
    <w:pPr>
      <w:keepNext/>
    </w:pPr>
    <w:rPr>
      <w:rFonts w:ascii="Garamond" w:hAnsi="Garamond"/>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TableCaptionChar">
    <w:name w:val="Table Caption Char"/>
    <w:basedOn w:val="DefaultParagraphFont"/>
    <w:link w:val="TableCaption"/>
    <w:rsid w:val="00C37898"/>
    <w:rPr>
      <w:rFonts w:ascii="Garamond" w:hAnsi="Garamond"/>
      <w:lang w:val="en-GB" w:eastAsia="en-US" w:bidi="ar-SA"/>
    </w:rPr>
  </w:style>
  <w:style w:type="paragraph" w:styleId="BodyTextIndent3">
    <w:name w:val="Body Text Indent 3"/>
    <w:basedOn w:val="Normal"/>
    <w:rsid w:val="00C37898"/>
    <w:pPr>
      <w:ind w:left="283"/>
    </w:pPr>
    <w:rPr>
      <w:sz w:val="16"/>
      <w:szCs w:val="16"/>
    </w:rPr>
  </w:style>
  <w:style w:type="paragraph" w:customStyle="1" w:styleId="Figure">
    <w:name w:val="Figure"/>
    <w:basedOn w:val="Normal"/>
    <w:next w:val="FigureCaption"/>
    <w:rsid w:val="005D6F5D"/>
    <w:pPr>
      <w:keepNext/>
      <w:spacing w:before="240"/>
      <w:ind w:firstLine="0"/>
      <w:jc w:val="center"/>
    </w:pPr>
  </w:style>
  <w:style w:type="paragraph" w:styleId="ListParagraph">
    <w:name w:val="List Paragraph"/>
    <w:basedOn w:val="Normal"/>
    <w:uiPriority w:val="34"/>
    <w:qFormat/>
    <w:rsid w:val="00E861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4D0BA-FB1A-4BDA-B819-C417988B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1690</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Technical Notes Template</vt:lpstr>
    </vt:vector>
  </TitlesOfParts>
  <Company>Department Of Infrastructure</Company>
  <LinksUpToDate>false</LinksUpToDate>
  <CharactersWithSpaces>11697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Notes Template</dc:title>
  <dc:subject/>
  <dc:creator>Author A</dc:creator>
  <cp:keywords/>
  <dc:description/>
  <cp:lastModifiedBy>rhydera</cp:lastModifiedBy>
  <cp:revision>4</cp:revision>
  <cp:lastPrinted>2003-09-01T22:03:00Z</cp:lastPrinted>
  <dcterms:created xsi:type="dcterms:W3CDTF">2009-06-25T22:24:00Z</dcterms:created>
  <dcterms:modified xsi:type="dcterms:W3CDTF">2009-07-22T04:33:00Z</dcterms:modified>
</cp:coreProperties>
</file>