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20" w:lineRule="exact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RFC: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793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40" w:after="0" w:line="240" w:lineRule="auto"/>
        <w:ind w:left="2585" w:right="28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3083" w:right="324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DARPA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45" w:right="3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September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1981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665" w:right="38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63" w:right="214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Defense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Research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Projects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Agency</w:t>
      </w:r>
    </w:p>
    <w:p>
      <w:pPr>
        <w:spacing w:before="0" w:after="0" w:line="220" w:lineRule="exact"/>
        <w:ind w:left="1985" w:right="21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Techniques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Office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065" w:right="33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1400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Wilson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Boulevard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825" w:right="2985"/>
        <w:jc w:val="center"/>
        <w:tabs>
          <w:tab w:pos="5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Arlington,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Virginia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22209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65" w:right="44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83" w:right="274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Sciences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Institute</w:t>
      </w:r>
    </w:p>
    <w:p>
      <w:pPr>
        <w:spacing w:before="0" w:after="0" w:line="220" w:lineRule="exact"/>
        <w:ind w:left="2345" w:right="26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University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Southern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California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305" w:right="34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4676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Admiralty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345" w:right="2625"/>
        <w:jc w:val="center"/>
        <w:tabs>
          <w:tab w:pos="5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Marina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California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90291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2240" w:h="15840"/>
          <w:pgMar w:top="0" w:bottom="0" w:left="0" w:right="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305" w:right="358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iii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225"/>
        <w:jc w:val="center"/>
        <w:tabs>
          <w:tab w:pos="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INTRODUCTION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Motivation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1.2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Scope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1.3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1.4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1.5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225"/>
        <w:jc w:val="center"/>
        <w:tabs>
          <w:tab w:pos="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PHILOSOPHY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Elements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</w:t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Model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2.3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Environment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2.4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2.5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Relation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2.6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2.7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Establishment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Clearing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2.8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2.9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2.10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Robustness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Principle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225"/>
        <w:jc w:val="center"/>
        <w:tabs>
          <w:tab w:pos="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15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15</w:t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Terminology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3.3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3.4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Establishing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3.5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3.6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3.7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3.8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3.9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GLOSSARY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79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5" w:right="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REFERENCES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..........................................................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85</w:t>
      </w:r>
    </w:p>
    <w:p>
      <w:pPr>
        <w:jc w:val="center"/>
        <w:spacing w:after="0"/>
        <w:sectPr>
          <w:pgMar w:header="1033" w:footer="2287" w:top="1440" w:bottom="2480" w:left="1500" w:right="1720"/>
          <w:headerReference w:type="odd" r:id="rId7"/>
          <w:headerReference w:type="even" r:id="rId8"/>
          <w:footerReference w:type="odd" r:id="rId9"/>
          <w:foot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33" w:footer="2287" w:top="1440" w:bottom="2480" w:left="14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905" w:right="418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PREFACE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100" w:right="466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(TCP).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editions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</w:p>
    <w:p>
      <w:pPr>
        <w:spacing w:before="0" w:after="0" w:line="220" w:lineRule="exact"/>
        <w:ind w:left="100" w:right="226"/>
        <w:jc w:val="left"/>
        <w:tabs>
          <w:tab w:pos="3220" w:val="left"/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draws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heavily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contributors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clarifies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end-of-letter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buffer-size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adjustments,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redescribes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20"/>
        <w:jc w:val="righ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Postel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100"/>
        <w:jc w:val="righ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Editor</w:t>
      </w:r>
    </w:p>
    <w:p>
      <w:pPr>
        <w:jc w:val="right"/>
        <w:spacing w:after="0"/>
        <w:sectPr>
          <w:pgMar w:footer="2287" w:header="1033" w:top="1440" w:bottom="2480" w:left="1500" w:right="1720"/>
          <w:footerReference w:type="odd" r:id="rId11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33" w:footer="2287" w:top="0" w:bottom="0" w:left="0" w:right="0"/>
          <w:headerReference w:type="even" r:id="rId12"/>
          <w:footerReference w:type="even" r:id="rId13"/>
          <w:pgSz w:w="12240" w:h="15840"/>
        </w:sectPr>
      </w:pPr>
      <w:rPr/>
    </w:p>
    <w:p>
      <w:pPr>
        <w:spacing w:before="73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RFC: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793</w:t>
      </w:r>
    </w:p>
    <w:p>
      <w:pPr>
        <w:spacing w:before="0" w:after="0" w:line="220" w:lineRule="exact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Replaces: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RFC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761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IENs: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129,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124,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112,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81,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55,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44,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40,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27,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440" w:lineRule="atLeast"/>
        <w:ind w:left="3100" w:right="2866" w:firstLine="-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DARPA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</w:p>
    <w:p>
      <w:pPr>
        <w:spacing w:before="0" w:after="0" w:line="220" w:lineRule="exact"/>
        <w:ind w:left="306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425" w:right="3585"/>
        <w:jc w:val="center"/>
        <w:tabs>
          <w:tab w:pos="3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INTRODUCTION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(TCP)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packet-switched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Motivation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increasingly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important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military,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government,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civilian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focuses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attention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primarily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military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especially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robustness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unreliability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congestion,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civilian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government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strategic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tactical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developed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deployed,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essential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broad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applications.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anticipation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Deputy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Undersecretary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Defense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Research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Engineering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declared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(TCP)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DoD-wide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inter-process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standardization.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140" w:val="left"/>
          <w:tab w:pos="418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connection-oriented,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end-to-end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hierarchy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multi-network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applications.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inter-process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attached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distinct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obtain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potentially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</w:p>
    <w:p>
      <w:pPr>
        <w:spacing w:before="0" w:after="0" w:line="220" w:lineRule="exact"/>
        <w:ind w:left="340" w:right="586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spectrum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hard-wired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packet-switched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circuit-switched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</w:r>
    </w:p>
    <w:p>
      <w:pPr>
        <w:jc w:val="left"/>
        <w:spacing w:after="0"/>
        <w:sectPr>
          <w:pgNumType w:start="1"/>
          <w:pgMar w:header="0" w:footer="2287" w:top="1160" w:bottom="2480" w:left="1500" w:right="1720"/>
          <w:headerReference w:type="odd" r:id="rId14"/>
          <w:footerReference w:type="odd" r:id="rId15"/>
          <w:footerReference w:type="even" r:id="rId1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tabs>
          <w:tab w:pos="3100" w:val="left"/>
          <w:tab w:pos="6220" w:val="left"/>
          <w:tab w:pos="7900" w:val="left"/>
          <w:tab w:pos="8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Kahn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[1].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architecture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variable-length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"envelopes".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reassembly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classification</w:t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end-to-end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across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05" w:right="358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Layering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+---------------------+</w:t>
      </w:r>
    </w:p>
    <w:p>
      <w:pPr>
        <w:spacing w:before="0" w:after="0" w:line="220" w:lineRule="exact"/>
        <w:ind w:left="2945" w:right="3225"/>
        <w:jc w:val="center"/>
        <w:tabs>
          <w:tab w:pos="3660" w:val="left"/>
          <w:tab w:pos="5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higher-level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tabs>
          <w:tab w:pos="4020" w:val="left"/>
          <w:tab w:pos="5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tabs>
          <w:tab w:pos="3300" w:val="left"/>
          <w:tab w:pos="5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network|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945" w:right="32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90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written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co-resident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</w:p>
    <w:p>
      <w:pPr>
        <w:spacing w:before="0" w:after="0" w:line="220" w:lineRule="exact"/>
        <w:ind w:left="340" w:right="226"/>
        <w:jc w:val="left"/>
        <w:tabs>
          <w:tab w:pos="1660" w:val="left"/>
          <w:tab w:pos="5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front-end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software.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appears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front-end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suitable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host-to-front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implemented.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Scope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946"/>
        <w:jc w:val="left"/>
        <w:tabs>
          <w:tab w:pos="6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process-to-process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behavior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interactions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interactions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</w:p>
    <w:p>
      <w:pPr>
        <w:jc w:val="left"/>
        <w:spacing w:after="0"/>
        <w:sectPr>
          <w:pgMar w:header="1033" w:footer="2287" w:top="1660" w:bottom="2480" w:left="1500" w:right="1720"/>
          <w:headerReference w:type="even" r:id="rId17"/>
          <w:headerReference w:type="odd" r:id="rId1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466"/>
        <w:jc w:val="left"/>
        <w:tabs>
          <w:tab w:pos="1420" w:val="left"/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brief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summarizes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philosophical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(arrival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etc.)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application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application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</w:p>
    <w:p>
      <w:pPr>
        <w:spacing w:before="0" w:after="0" w:line="220" w:lineRule="exact"/>
        <w:ind w:left="340" w:right="-20"/>
        <w:jc w:val="left"/>
        <w:tabs>
          <w:tab w:pos="4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illustrated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reasonable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detail.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consists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application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manipulating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files.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asynchronously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application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programs.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Although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considerable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freedom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permitted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implementors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appropriate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environment,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minimum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functionality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TCP/user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implementation.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1780" w:val="left"/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essentially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Typically,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primary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circuit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facilities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areas: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Reliability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Multiplexing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paragraphs.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tabs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decide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forward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convenience.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tabs>
          <w:tab w:pos="3220" w:val="left"/>
          <w:tab w:pos="526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Sometimes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promptly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forward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marker.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Reliability: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8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damaged,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</w:p>
    <w:p>
      <w:pPr>
        <w:spacing w:before="0" w:after="0" w:line="220" w:lineRule="exact"/>
        <w:ind w:left="580" w:right="346"/>
        <w:jc w:val="left"/>
        <w:tabs>
          <w:tab w:pos="2500" w:val="left"/>
          <w:tab w:pos="5140" w:val="left"/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positive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(ACK)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interval,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correctly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eliminate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Damage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damaged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tabs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properly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partitioned,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affect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correct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466"/>
        <w:jc w:val="left"/>
        <w:tabs>
          <w:tab w:pos="3100" w:val="left"/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govern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"window"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beyond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permission.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Multiplexing: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1900" w:val="left"/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facilities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Concatenated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layer,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</w:p>
    <w:p>
      <w:pPr>
        <w:spacing w:before="9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1420" w:val="left"/>
          <w:tab w:pos="3820" w:val="left"/>
          <w:tab w:pos="4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independently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useful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frequently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"logger"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timesharing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fixed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public.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learning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involve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dynamic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maintain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combination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586"/>
        <w:jc w:val="left"/>
        <w:tabs>
          <w:tab w:pos="1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(initialize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clock-based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initialization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2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default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features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needed.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33" w:footer="2287" w:top="1440" w:bottom="2480" w:left="1480" w:right="1720"/>
          <w:headerReference w:type="even" r:id="rId19"/>
          <w:headerReference w:type="odd" r:id="rId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545" w:right="3705"/>
        <w:jc w:val="center"/>
        <w:tabs>
          <w:tab w:pos="4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PHILOSOPHY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Elements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6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ETHERNET)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</w:p>
    <w:p>
      <w:pPr>
        <w:spacing w:before="0" w:after="0" w:line="220" w:lineRule="exact"/>
        <w:ind w:left="340" w:right="586"/>
        <w:jc w:val="left"/>
        <w:tabs>
          <w:tab w:pos="3940" w:val="left"/>
          <w:tab w:pos="4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switching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technology.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produce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transaction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attached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elements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accordance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fairly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execution).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I/O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inter-process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distinguish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itself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imagine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2740" w:val="left"/>
          <w:tab w:pos="2980" w:val="left"/>
          <w:tab w:pos="8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arguments.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3100" w:val="left"/>
          <w:tab w:pos="5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intermediate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embedded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switches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</w:p>
    <w:p>
      <w:pPr>
        <w:jc w:val="left"/>
        <w:spacing w:after="0"/>
        <w:sectPr>
          <w:pgMar w:header="1033" w:footer="2287" w:top="144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"unwrapped"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"wrapped"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suitable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3580" w:val="left"/>
          <w:tab w:pos="5980" w:val="left"/>
          <w:tab w:pos="7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break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produces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broken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reassemble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unwraps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reassembling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1660" w:val="left"/>
          <w:tab w:pos="5500" w:val="left"/>
          <w:tab w:pos="7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glosses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important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feature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traversing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gateways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properly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segregate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considerations.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2500" w:val="left"/>
          <w:tab w:pos="5020" w:val="left"/>
          <w:tab w:pos="742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structures.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driver.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2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preclude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front-end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processor.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host-to-front-end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TCP-user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document.</w:t>
      </w:r>
    </w:p>
    <w:p>
      <w:pPr>
        <w:jc w:val="left"/>
        <w:spacing w:after="0"/>
        <w:sectPr>
          <w:pgMar w:header="1033" w:footer="2287" w:top="1660" w:bottom="2480" w:left="1500" w:right="1720"/>
          <w:headerReference w:type="even" r:id="rId21"/>
          <w:headerReference w:type="odd" r:id="rId2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obtain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illustrates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hierarchy: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00.000076" w:type="dxa"/>
      </w:tblPr>
      <w:tblGrid/>
      <w:tr>
        <w:trPr>
          <w:trHeight w:val="310" w:hRule="exact"/>
        </w:trPr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+------+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+-----+</w:t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+-----+</w:t>
            </w:r>
          </w:p>
        </w:tc>
        <w:tc>
          <w:tcPr>
            <w:tcW w:w="3880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7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+-----+</w:t>
            </w:r>
          </w:p>
        </w:tc>
      </w:tr>
      <w:tr>
        <w:trPr>
          <w:trHeight w:val="220" w:hRule="exact"/>
        </w:trPr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|Telnet|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FTP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|Voice|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...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Application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Level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20" w:hRule="exact"/>
        </w:trPr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7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right="-7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---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0" w:hRule="exact"/>
        </w:trPr>
        <w:tc>
          <w:tcPr>
            <w:tcW w:w="10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right="160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8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385" w:right="42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0" w:hRule="exact"/>
        </w:trPr>
        <w:tc>
          <w:tcPr>
            <w:tcW w:w="202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8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0" w:hRule="exact"/>
        </w:trPr>
        <w:tc>
          <w:tcPr>
            <w:tcW w:w="202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TCP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RTP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...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8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tabs>
                <w:tab w:pos="840" w:val="left"/>
              </w:tabs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  <w:tab/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Host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Level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20" w:hRule="exact"/>
        </w:trPr>
        <w:tc>
          <w:tcPr>
            <w:tcW w:w="202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8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+-----+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0" w:hRule="exact"/>
        </w:trPr>
        <w:tc>
          <w:tcPr>
            <w:tcW w:w="2020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965" w:right="84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0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385" w:right="42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6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80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445" w:right="42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|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2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7" w:lineRule="exact"/>
        <w:ind w:left="1505" w:right="34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505" w:right="1665"/>
        <w:jc w:val="center"/>
        <w:tabs>
          <w:tab w:pos="2100" w:val="left"/>
          <w:tab w:pos="5340" w:val="left"/>
          <w:tab w:pos="5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&amp;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ICMP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Gateway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505" w:right="34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305" w:right="55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745" w:right="3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780" w:right="-20"/>
        <w:jc w:val="left"/>
        <w:tabs>
          <w:tab w:pos="2260" w:val="left"/>
          <w:tab w:pos="5140" w:val="left"/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745" w:right="3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+---------------------------+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63" w:right="322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Relationships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586"/>
        <w:jc w:val="left"/>
        <w:tabs>
          <w:tab w:pos="3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efficiently.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easy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AUTODIN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346"/>
        <w:jc w:val="left"/>
        <w:tabs>
          <w:tab w:pos="2500" w:val="left"/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Conceptually,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reverse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</w:p>
    <w:p>
      <w:pPr>
        <w:spacing w:before="0" w:after="0" w:line="220" w:lineRule="exact"/>
        <w:ind w:left="340" w:right="226"/>
        <w:jc w:val="left"/>
        <w:tabs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timer;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guarantee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govern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employed.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"window"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2.7.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Clearing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3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separate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independently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concatenate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together.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540" w:val="left"/>
          <w:tab w:pos="8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participate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"full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duplex".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choose.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well-known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</w:p>
    <w:p>
      <w:pPr>
        <w:spacing w:before="0" w:after="0" w:line="220" w:lineRule="exact"/>
        <w:ind w:left="340" w:right="226"/>
        <w:jc w:val="left"/>
        <w:tabs>
          <w:tab w:pos="2860" w:val="left"/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"appropriate"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"own"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ownership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method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group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process.)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3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arguments.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(short)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346"/>
        <w:jc w:val="left"/>
        <w:tabs>
          <w:tab w:pos="2620" w:val="left"/>
          <w:tab w:pos="2860" w:val="left"/>
          <w:tab w:pos="5260" w:val="left"/>
          <w:tab w:pos="8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things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imagine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structure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(TCB).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strategy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pursued,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zeros</w:t>
      </w:r>
    </w:p>
    <w:p>
      <w:pPr>
        <w:spacing w:before="0" w:after="0" w:line="220" w:lineRule="exact"/>
        <w:ind w:left="340" w:right="346"/>
        <w:jc w:val="left"/>
        <w:tabs>
          <w:tab w:pos="5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38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help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Well-known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convenient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priori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standard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instance,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340" w:right="346"/>
        <w:jc w:val="left"/>
        <w:tabs>
          <w:tab w:pos="358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"Telnet-Server"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permanently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reserved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Job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Entry,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Generator,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Echoer,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purposes).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reserved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"Look-Up"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</w:p>
    <w:p>
      <w:pPr>
        <w:spacing w:before="0" w:after="0" w:line="220" w:lineRule="exact"/>
        <w:ind w:left="340" w:right="226"/>
        <w:jc w:val="left"/>
        <w:tabs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well-known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[4].)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26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correctly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flexibility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critical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distributed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components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4180" w:val="left"/>
          <w:tab w:pos="5620" w:val="left"/>
          <w:tab w:pos="610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match.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possibilities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restricted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matches.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(recorded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exists,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selecting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socket.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utilize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(SYN)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involves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[3].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1540" w:val="left"/>
          <w:tab w:pos="4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rendezvous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"established"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directions.</w:t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involves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2.8.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thought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collect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convenience,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relationship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boundaries.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whole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1900" w:val="left"/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coupling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tabs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quickly.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2.9.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</w:p>
    <w:p>
      <w:pPr>
        <w:spacing w:before="0" w:after="0" w:line="220" w:lineRule="exact"/>
        <w:ind w:left="340" w:right="466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limited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unclassified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Consequently,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limited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case.</w:t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586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properly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outgoing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2.10.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Robustness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Principle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8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robustness: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conservative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liberal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others.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33" w:footer="2287" w:top="1440" w:bottom="2480" w:left="1480" w:right="1720"/>
          <w:headerReference w:type="even" r:id="rId23"/>
          <w:headerReference w:type="odd" r:id="rId2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20" w:lineRule="exact"/>
        <w:ind w:left="2740" w:right="-20"/>
        <w:jc w:val="left"/>
        <w:tabs>
          <w:tab w:pos="3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4300" w:val="left"/>
          <w:tab w:pos="586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supplying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division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tabs>
          <w:tab w:pos="2980" w:val="left"/>
          <w:tab w:pos="538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</w:p>
    <w:p>
      <w:pPr>
        <w:spacing w:before="0" w:after="0" w:line="220" w:lineRule="exact"/>
        <w:ind w:left="545" w:right="8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1740" w:val="left"/>
          <w:tab w:pos="4260" w:val="left"/>
          <w:tab w:pos="52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Port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Port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34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294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780" w:val="left"/>
          <w:tab w:pos="28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|U|A|P|R|S|F|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2820" w:val="left"/>
          <w:tab w:pos="58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Offset|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Reserved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|R|C|S|S|Y|I|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1380" w:val="left"/>
          <w:tab w:pos="28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|G|K|H|T|N|N|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1860" w:val="left"/>
          <w:tab w:pos="4260" w:val="left"/>
          <w:tab w:pos="546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Checksum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Pointer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2940" w:val="left"/>
          <w:tab w:pos="6180" w:val="left"/>
          <w:tab w:pos="678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Options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Padding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tabs>
          <w:tab w:pos="402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7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+-+-+-+-+-+-+-+-+-+-+-+-+-+-+-+-+-+-+-+-+-+-+-+-+-+-+-+-+-+-+-+-+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25" w:right="34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5" w:right="14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position.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340" w:right="4066" w:firstLine="348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0" w:after="0" w:line="466" w:lineRule="auto"/>
        <w:ind w:left="340" w:right="5506" w:firstLine="240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</w:r>
    </w:p>
    <w:p>
      <w:pPr>
        <w:jc w:val="left"/>
        <w:spacing w:after="0"/>
        <w:sectPr>
          <w:pgMar w:header="1033" w:footer="2287" w:top="144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tabs>
          <w:tab w:pos="2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(ISN)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ISN+1.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3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466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always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Offset: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integral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1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Reserved: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340" w:right="3466" w:firstLine="240"/>
        <w:jc w:val="left"/>
        <w:tabs>
          <w:tab w:pos="2140" w:val="left"/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Reserved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right):</w:t>
      </w:r>
    </w:p>
    <w:p>
      <w:pPr>
        <w:spacing w:before="5" w:after="0" w:line="233" w:lineRule="auto"/>
        <w:ind w:left="580" w:right="38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significant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significant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PSH: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</w:p>
    <w:p>
      <w:pPr>
        <w:spacing w:before="0" w:after="0" w:line="222" w:lineRule="exact"/>
        <w:ind w:left="580" w:right="-20"/>
        <w:jc w:val="left"/>
        <w:tabs>
          <w:tab w:pos="1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RST: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1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Synchronize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1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1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466"/>
        <w:jc w:val="left"/>
        <w:tabs>
          <w:tab w:pos="5020" w:val="left"/>
          <w:tab w:pos="574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odd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checksummed,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itself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replaced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covers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96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pseudo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conceptually</w:t>
      </w:r>
    </w:p>
    <w:p>
      <w:pPr>
        <w:jc w:val="left"/>
        <w:spacing w:after="0"/>
        <w:sectPr>
          <w:pgMar w:header="1033" w:footer="2287" w:top="1660" w:bottom="2480" w:left="1500" w:right="1720"/>
          <w:headerReference w:type="even" r:id="rId25"/>
          <w:headerReference w:type="odd" r:id="rId2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tabs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prefixed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pseudo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length.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gives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against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misrouted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carried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transferred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across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TCP/Network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arguments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results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IP.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+--------+--------+--------+--------+</w:t>
      </w:r>
    </w:p>
    <w:p>
      <w:pPr>
        <w:spacing w:before="0" w:after="0" w:line="220" w:lineRule="exact"/>
        <w:ind w:left="2620" w:right="-20"/>
        <w:jc w:val="left"/>
        <w:tabs>
          <w:tab w:pos="406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6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+--------+--------+--------+--------+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620" w:right="-20"/>
        <w:jc w:val="left"/>
        <w:tabs>
          <w:tab w:pos="382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6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+--------+--------+--------+--------+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620" w:right="-20"/>
        <w:jc w:val="left"/>
        <w:tabs>
          <w:tab w:pos="2980" w:val="left"/>
          <w:tab w:pos="3700" w:val="left"/>
          <w:tab w:pos="4060" w:val="left"/>
          <w:tab w:pos="4780" w:val="left"/>
          <w:tab w:pos="538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zero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PTCL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Length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6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+--------+--------+--------+--------+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quantity,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pseudo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2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positive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580" w:right="226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interpreted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1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1900" w:val="left"/>
          <w:tab w:pos="430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option-kind.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900" w:right="466" w:firstLine="-108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option-kind,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option-length,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14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option-kind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option-data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586"/>
        <w:jc w:val="left"/>
        <w:tabs>
          <w:tab w:pos="2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shorter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beyond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9" w:after="0" w:line="466" w:lineRule="auto"/>
        <w:ind w:left="580" w:right="15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End-of-Option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defined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include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(kind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indicated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octal):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80" w:type="dxa"/>
      </w:tblPr>
      <w:tblGrid/>
      <w:tr>
        <w:trPr>
          <w:trHeight w:val="310" w:hRule="exact"/>
        </w:trPr>
        <w:tc>
          <w:tcPr>
            <w:tcW w:w="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Kind</w:t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30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Length</w:t>
            </w:r>
          </w:p>
        </w:tc>
        <w:tc>
          <w:tcPr>
            <w:tcW w:w="28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2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Meaning</w:t>
            </w:r>
          </w:p>
        </w:tc>
      </w:tr>
      <w:tr>
        <w:trPr>
          <w:trHeight w:val="220" w:hRule="exact"/>
        </w:trPr>
        <w:tc>
          <w:tcPr>
            <w:tcW w:w="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----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30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------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8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2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-------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20" w:hRule="exact"/>
        </w:trPr>
        <w:tc>
          <w:tcPr>
            <w:tcW w:w="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0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505" w:right="54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8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2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End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of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option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list.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220" w:hRule="exact"/>
        </w:trPr>
        <w:tc>
          <w:tcPr>
            <w:tcW w:w="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1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505" w:right="54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-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8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2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No-Operation.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310" w:hRule="exact"/>
        </w:trPr>
        <w:tc>
          <w:tcPr>
            <w:tcW w:w="8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1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2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12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505" w:right="545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4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28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7" w:lineRule="exact"/>
              <w:ind w:left="2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Maximum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Segment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2"/>
              </w:rPr>
              <w:t>Size.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40" w:after="0" w:line="240" w:lineRule="auto"/>
        <w:ind w:left="543" w:right="514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Definitions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+--------+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|00000000|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Kind=0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tabs>
          <w:tab w:pos="394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coincide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according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coincide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No-Operation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+--------+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|00000001|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Kind=1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guarantee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+--------+--------+---------+--------+</w:t>
      </w:r>
    </w:p>
    <w:p>
      <w:pPr>
        <w:spacing w:before="0" w:after="0" w:line="220" w:lineRule="exact"/>
        <w:ind w:left="1060" w:right="-20"/>
        <w:jc w:val="left"/>
        <w:tabs>
          <w:tab w:pos="3700" w:val="left"/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|00000010|00000100|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size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+--------+--------+---------+--------+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180" w:right="-20"/>
        <w:jc w:val="left"/>
        <w:tabs>
          <w:tab w:pos="2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Kind=2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Length=4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60" w:right="-20"/>
        <w:jc w:val="left"/>
        <w:tabs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0" w:after="0" w:line="220" w:lineRule="exact"/>
        <w:ind w:left="1300" w:right="226"/>
        <w:jc w:val="left"/>
        <w:tabs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1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Padding: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58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padding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Terminology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4660" w:val="left"/>
          <w:tab w:pos="526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introduce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terminology.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maintenance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stored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stored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stored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5630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unacknowledged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SND.UP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SND.WL1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SND.WL2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0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526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RCV.UP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IRS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diagrams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help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45" w:right="2625"/>
        <w:jc w:val="center"/>
        <w:tabs>
          <w:tab w:pos="3540" w:val="left"/>
          <w:tab w:pos="4860" w:val="left"/>
          <w:tab w:pos="6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</w:p>
    <w:p>
      <w:pPr>
        <w:spacing w:before="0" w:after="0" w:line="220" w:lineRule="exact"/>
        <w:ind w:left="1745" w:right="20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----------|----------|----------|----------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585" w:right="2865"/>
        <w:jc w:val="center"/>
        <w:tabs>
          <w:tab w:pos="3900" w:val="left"/>
          <w:tab w:pos="5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SND.UNA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SND.NXT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1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+SND.WND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5" w:right="15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25" w:right="142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25" w:right="15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future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83" w:right="346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34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labeled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25" w:right="3345"/>
        <w:jc w:val="center"/>
        <w:tabs>
          <w:tab w:pos="4140" w:val="left"/>
          <w:tab w:pos="5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</w:p>
    <w:p>
      <w:pPr>
        <w:spacing w:before="0" w:after="0" w:line="220" w:lineRule="exact"/>
        <w:ind w:left="2345" w:right="27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----------|----------|----------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185" w:right="3585"/>
        <w:jc w:val="center"/>
        <w:tabs>
          <w:tab w:pos="4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385" w:right="358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5" w:right="15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25" w:right="15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future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63" w:right="322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labeled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frequently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SEG.LEN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</w:p>
    <w:p>
      <w:pPr>
        <w:spacing w:before="9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0" w:after="0" w:line="220" w:lineRule="exact"/>
        <w:ind w:left="820" w:right="-20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SEG.UP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SEG.PRC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1660" w:val="left"/>
          <w:tab w:pos="2260" w:val="left"/>
          <w:tab w:pos="3700" w:val="left"/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therefore,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Briefly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meanings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port.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10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confirming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normal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request).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58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flags;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illustrates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together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conditions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586"/>
        <w:jc w:val="left"/>
        <w:tabs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BENE: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summary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total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240" w:lineRule="auto"/>
        <w:ind w:left="3665" w:right="585"/>
        <w:jc w:val="center"/>
        <w:tabs>
          <w:tab w:pos="7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---------\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</w:p>
    <w:p>
      <w:pPr>
        <w:spacing w:before="0" w:after="0" w:line="220" w:lineRule="exact"/>
        <w:ind w:left="3665" w:right="585"/>
        <w:jc w:val="center"/>
        <w:tabs>
          <w:tab w:pos="4020" w:val="left"/>
          <w:tab w:pos="6420" w:val="left"/>
          <w:tab w:pos="7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665" w:right="585"/>
        <w:jc w:val="center"/>
        <w:tabs>
          <w:tab w:pos="6660" w:val="left"/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+---------+&lt;---------\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905" w:right="825"/>
        <w:jc w:val="center"/>
        <w:tabs>
          <w:tab w:pos="4620" w:val="left"/>
          <w:tab w:pos="6420" w:val="left"/>
          <w:tab w:pos="690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^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380" w:right="-20"/>
        <w:jc w:val="left"/>
        <w:tabs>
          <w:tab w:pos="4660" w:val="left"/>
          <w:tab w:pos="5140" w:val="left"/>
          <w:tab w:pos="670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380" w:right="-20"/>
        <w:jc w:val="left"/>
        <w:tabs>
          <w:tab w:pos="4660" w:val="left"/>
          <w:tab w:pos="694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500" w:right="-20"/>
        <w:jc w:val="left"/>
        <w:tabs>
          <w:tab w:pos="3940" w:val="left"/>
          <w:tab w:pos="4660" w:val="left"/>
          <w:tab w:pos="718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905" w:right="945"/>
        <w:jc w:val="center"/>
        <w:tabs>
          <w:tab w:pos="4620" w:val="left"/>
          <w:tab w:pos="7380" w:val="left"/>
          <w:tab w:pos="7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665" w:right="705"/>
        <w:jc w:val="center"/>
        <w:tabs>
          <w:tab w:pos="6420" w:val="left"/>
          <w:tab w:pos="7500" w:val="left"/>
          <w:tab w:pos="8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665" w:right="585"/>
        <w:jc w:val="center"/>
        <w:tabs>
          <w:tab w:pos="4020" w:val="left"/>
          <w:tab w:pos="6180" w:val="left"/>
          <w:tab w:pos="8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665" w:right="585"/>
        <w:jc w:val="center"/>
        <w:tabs>
          <w:tab w:pos="6180" w:val="left"/>
          <w:tab w:pos="8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380" w:right="-20"/>
        <w:jc w:val="left"/>
        <w:tabs>
          <w:tab w:pos="3940" w:val="left"/>
          <w:tab w:pos="4660" w:val="left"/>
          <w:tab w:pos="5380" w:val="left"/>
          <w:tab w:pos="754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225" w:right="585"/>
        <w:jc w:val="center"/>
        <w:tabs>
          <w:tab w:pos="3900" w:val="left"/>
          <w:tab w:pos="4620" w:val="left"/>
          <w:tab w:pos="5220" w:val="left"/>
          <w:tab w:pos="7500" w:val="left"/>
          <w:tab w:pos="8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2220" w:val="left"/>
          <w:tab w:pos="3780" w:val="left"/>
          <w:tab w:pos="4740" w:val="left"/>
          <w:tab w:pos="522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SYN,ACK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/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1380" w:val="left"/>
          <w:tab w:pos="498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|&lt;-----------------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------------------&gt;|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660" w:val="left"/>
          <w:tab w:pos="1380" w:val="left"/>
          <w:tab w:pos="3900" w:val="left"/>
          <w:tab w:pos="7260" w:val="left"/>
          <w:tab w:pos="774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660" w:val="left"/>
          <w:tab w:pos="1380" w:val="left"/>
          <w:tab w:pos="774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|&lt;-----------------------------------------------|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1380" w:val="left"/>
          <w:tab w:pos="3900" w:val="left"/>
          <w:tab w:pos="726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1380" w:val="left"/>
          <w:tab w:pos="498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|------------------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-------------------|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1860" w:val="left"/>
          <w:tab w:pos="3780" w:val="left"/>
          <w:tab w:pos="4740" w:val="left"/>
          <w:tab w:pos="510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/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SYN,ACK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1900" w:val="left"/>
          <w:tab w:pos="3940" w:val="left"/>
          <w:tab w:pos="4660" w:val="left"/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2740" w:val="left"/>
          <w:tab w:pos="3940" w:val="left"/>
          <w:tab w:pos="4660" w:val="left"/>
          <w:tab w:pos="5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x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3940" w:val="left"/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820" w:val="left"/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3700" w:val="left"/>
          <w:tab w:pos="4060" w:val="left"/>
          <w:tab w:pos="4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2860" w:val="left"/>
          <w:tab w:pos="3940" w:val="left"/>
          <w:tab w:pos="4660" w:val="left"/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60" w:right="-20"/>
        <w:jc w:val="left"/>
        <w:tabs>
          <w:tab w:pos="2740" w:val="left"/>
          <w:tab w:pos="3940" w:val="left"/>
          <w:tab w:pos="4660" w:val="left"/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2700" w:val="left"/>
          <w:tab w:pos="3780" w:val="left"/>
          <w:tab w:pos="4740" w:val="left"/>
          <w:tab w:pos="522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/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540" w:val="left"/>
          <w:tab w:pos="1380" w:val="left"/>
          <w:tab w:pos="4980" w:val="left"/>
          <w:tab w:pos="762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|&lt;-----------------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------------------&gt;|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1380" w:val="left"/>
          <w:tab w:pos="7260" w:val="left"/>
          <w:tab w:pos="7740" w:val="left"/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WAIT-1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|------------------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WAIT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2700" w:val="left"/>
          <w:tab w:pos="378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2700" w:val="left"/>
          <w:tab w:pos="3900" w:val="left"/>
          <w:tab w:pos="7380" w:val="left"/>
          <w:tab w:pos="8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2700" w:val="left"/>
          <w:tab w:pos="390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1500" w:val="left"/>
          <w:tab w:pos="390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x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366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366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|FINWAIT-2|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LAST-ACK|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85" w:right="345"/>
        <w:jc w:val="center"/>
        <w:tabs>
          <w:tab w:pos="366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2460" w:val="left"/>
          <w:tab w:pos="6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780" w:val="left"/>
          <w:tab w:pos="2460" w:val="left"/>
          <w:tab w:pos="4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Timeout=2MSL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425" w:right="585"/>
        <w:jc w:val="center"/>
        <w:tabs>
          <w:tab w:pos="780" w:val="left"/>
          <w:tab w:pos="3300" w:val="left"/>
          <w:tab w:pos="4260" w:val="left"/>
          <w:tab w:pos="4860" w:val="left"/>
          <w:tab w:pos="7260" w:val="left"/>
          <w:tab w:pos="8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x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x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45" w:right="345"/>
        <w:jc w:val="center"/>
        <w:tabs>
          <w:tab w:pos="3660" w:val="left"/>
          <w:tab w:pos="7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\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665" w:right="345"/>
        <w:jc w:val="center"/>
        <w:tabs>
          <w:tab w:pos="8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------------------------&gt;|TIME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WAIT|------------------&gt;|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|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700" w:right="-20"/>
        <w:jc w:val="left"/>
        <w:tabs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+---------+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3" w:right="286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Diagram</w:t>
      </w:r>
    </w:p>
    <w:p>
      <w:pPr>
        <w:spacing w:before="0" w:after="0" w:line="220" w:lineRule="exact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166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fundamental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employed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cumulative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straight-forward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</w:p>
    <w:p>
      <w:pPr>
        <w:spacing w:before="0" w:after="0" w:line="220" w:lineRule="exact"/>
        <w:ind w:left="340" w:right="10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consecutively.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3700" w:val="left"/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essential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finite,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finite,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arithmetic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arithmetic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preserves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relationship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cycle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</w:p>
    <w:p>
      <w:pPr>
        <w:spacing w:before="0" w:after="0" w:line="220" w:lineRule="exact"/>
        <w:ind w:left="340" w:right="586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subtleties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arithmetic,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great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340" w:right="226"/>
        <w:jc w:val="left"/>
        <w:tabs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comparison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symbol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"=&lt;"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(modulo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kinds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comparisons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include: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180" w:right="826" w:firstLine="-600"/>
        <w:jc w:val="left"/>
        <w:tabs>
          <w:tab w:pos="1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180" w:right="706" w:firstLine="-600"/>
        <w:jc w:val="left"/>
        <w:tabs>
          <w:tab w:pos="1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(b)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180" w:right="346" w:firstLine="-600"/>
        <w:jc w:val="left"/>
        <w:tabs>
          <w:tab w:pos="1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"overlaps"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window).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tabs>
          <w:tab w:pos="8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comparisons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780" w:right="946" w:firstLine="-120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TCP)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SEG.LEN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0" w:after="0" w:line="220" w:lineRule="exact"/>
        <w:ind w:left="1745" w:right="45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(counting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SEG.SEQ+SEG.LEN-1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ack"),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inequality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holds: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comparisons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needed: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 w:firstLine="-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 w:firstLine="-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upper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586" w:firstLine="-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SEG.SEQ+SEG.LEN-1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judged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SEG.SEQ+SEG.LEN-1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826"/>
        <w:jc w:val="left"/>
        <w:tabs>
          <w:tab w:pos="6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little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</w:p>
    <w:p>
      <w:pPr>
        <w:spacing w:before="0" w:after="0" w:line="220" w:lineRule="exact"/>
        <w:ind w:left="580" w:right="-20"/>
        <w:jc w:val="left"/>
        <w:tabs>
          <w:tab w:pos="1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Length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-------------------------------------------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0" w:right="-20"/>
        <w:jc w:val="left"/>
        <w:tabs>
          <w:tab w:pos="1900" w:val="left"/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40" w:right="-20"/>
        <w:jc w:val="left"/>
        <w:tabs>
          <w:tab w:pos="1780" w:val="left"/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900" w:val="left"/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1780" w:val="left"/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spacing w:before="0" w:after="0" w:line="220" w:lineRule="exact"/>
        <w:ind w:left="22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SEG.SEQ+SEG.LEN-1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RCV.NXT+RCV.WND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1180" w:val="left"/>
          <w:tab w:pos="4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maintain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3940" w:val="left"/>
          <w:tab w:pos="466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advantage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scheme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physically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Consequently,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adopt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</w:t>
      </w:r>
    </w:p>
    <w:p>
      <w:pPr>
        <w:spacing w:before="0" w:after="0" w:line="220" w:lineRule="exact"/>
        <w:ind w:left="340" w:right="346"/>
        <w:jc w:val="left"/>
        <w:tabs>
          <w:tab w:pos="1420" w:val="left"/>
          <w:tab w:pos="3580" w:val="left"/>
          <w:tab w:pos="6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(SEG.LEN)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1540" w:val="left"/>
          <w:tab w:pos="3580" w:val="left"/>
          <w:tab w:pos="4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restriction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instances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arises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</w:p>
    <w:p>
      <w:pPr>
        <w:spacing w:before="0" w:after="0" w:line="220" w:lineRule="exact"/>
        <w:ind w:left="340" w:right="226"/>
        <w:jc w:val="left"/>
        <w:tabs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"how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connection?"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apparent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breaks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reestablished.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7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340" w:right="226"/>
        <w:jc w:val="left"/>
        <w:tabs>
          <w:tab w:pos="2140" w:val="left"/>
          <w:tab w:pos="2380" w:val="left"/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using.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(ISN)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employed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(possibly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fictitious)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incremented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roughly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microseconds.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cycles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approximately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4.55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hours.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(MSL)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4.55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reasonably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(ISS)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chosen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(IRS)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694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initialized,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"SYN"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shorthand,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"SYNs".</w:t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solution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suitable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picking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slightly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involved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ISN’s.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2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confirmation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confirming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</w:p>
    <w:p>
      <w:pPr>
        <w:spacing w:before="0" w:after="0" w:line="220" w:lineRule="exact"/>
        <w:ind w:left="58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steps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combined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2500" w:val="left"/>
          <w:tab w:pos="4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global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picking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ISN’s.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always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advantages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clock-driven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scheme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[3].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Quiet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duplicated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remaining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network,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keep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quiet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lifetime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(MSL)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assigning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starting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recovering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crash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1180" w:val="left"/>
          <w:tab w:pos="8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taken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minutes.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engineering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choice,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changed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experience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3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desirable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reinitialized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all;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larger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Concept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tabs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"crash"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agreed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(MSL)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paragraphs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explanation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violate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"quiet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restriction,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risk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rejected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output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580" w:right="466"/>
        <w:jc w:val="left"/>
        <w:tabs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algorithm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unique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cycle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copies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"drained"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assumption,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distinct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conceivably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580" w:right="226"/>
        <w:jc w:val="left"/>
        <w:tabs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overlapping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consecutive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</w:p>
    <w:p>
      <w:pPr>
        <w:spacing w:before="9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normal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conditions,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mistakenly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</w:p>
    <w:p>
      <w:pPr>
        <w:spacing w:before="0" w:after="0" w:line="220" w:lineRule="exact"/>
        <w:ind w:left="580" w:right="226"/>
        <w:jc w:val="left"/>
        <w:tabs>
          <w:tab w:pos="2980" w:val="left"/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guarantee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drained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reduce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wandering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trouble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arrival.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megabits/sec.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hours</w:t>
      </w:r>
    </w:p>
    <w:p>
      <w:pPr>
        <w:spacing w:before="0" w:after="0" w:line="220" w:lineRule="exact"/>
        <w:ind w:left="580" w:right="226"/>
        <w:jc w:val="left"/>
        <w:tabs>
          <w:tab w:pos="5500" w:val="left"/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deemed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foreseeable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escalate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l0’s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megabits/sec.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megabits/sec,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cycle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little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short,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tabs>
          <w:tab w:pos="5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algorithm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defeated,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restarting,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re-form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(possibly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resolution)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overlapping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recommends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seconds</w:t>
      </w:r>
    </w:p>
    <w:p>
      <w:pPr>
        <w:spacing w:before="0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immune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466"/>
        <w:jc w:val="left"/>
        <w:tabs>
          <w:tab w:pos="2980" w:val="left"/>
          <w:tab w:pos="7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(ISN(t))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instant,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</w:p>
    <w:p>
      <w:pPr>
        <w:spacing w:before="0" w:after="0" w:line="220" w:lineRule="exact"/>
        <w:ind w:left="580" w:right="226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chosen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ISN(t)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connection!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quickly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enough,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neighborhood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treated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earlier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tabs>
          <w:tab w:pos="3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deliberately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"quite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risk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choose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"quite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time".</w:t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"quite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connections.</w:t>
      </w:r>
    </w:p>
    <w:p>
      <w:pPr>
        <w:spacing w:before="0" w:after="0" w:line="220" w:lineRule="exact"/>
        <w:ind w:left="58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Obviously,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"wait,"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"up"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summarize: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"busy"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space-time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space-time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footprint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potential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overlap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1900" w:val="left"/>
          <w:tab w:pos="3940" w:val="left"/>
          <w:tab w:pos="5140" w:val="left"/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"three-way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normally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"SYN"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"SYN".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course,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"SYN"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potentially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appear,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recipient,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progress.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Proper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disambiguate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tabs>
          <w:tab w:pos="5620" w:val="left"/>
          <w:tab w:pos="5980" w:val="left"/>
          <w:tab w:pos="6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Although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data-carrying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perfectly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legitimate,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doesn’t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reaches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reduces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false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trade-off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checking.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1780" w:val="left"/>
          <w:tab w:pos="2980" w:val="left"/>
          <w:tab w:pos="3580" w:val="left"/>
          <w:tab w:pos="4300" w:val="left"/>
          <w:tab w:pos="4420" w:val="left"/>
          <w:tab w:pos="6700" w:val="left"/>
          <w:tab w:pos="742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interpreted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purposes.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(--&gt;)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departure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(&lt;--),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reverse.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Ellipsis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(...)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(delayed).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"XXX"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rejected.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parentheses.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departure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(whose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abbreviated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clarity.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tabs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&lt;SEQ=300&gt;&lt;ACK=101&gt;&lt;CTL=SYN,ACK&gt;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&lt;SEQ=101&gt;&lt;ACK=301&gt;&lt;CTL=ACK&gt;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300" w:right="346" w:firstLine="-96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&lt;SEQ=101&gt;&lt;ACK=301&gt;&lt;CTL=ACK&gt;&lt;DATA&gt;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Synchronization</w:t>
      </w:r>
    </w:p>
    <w:p>
      <w:pPr>
        <w:spacing w:before="0" w:after="0" w:line="240" w:lineRule="auto"/>
        <w:ind w:left="390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1900" w:val="left"/>
          <w:tab w:pos="2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ACK’s!).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34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slightly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complex,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cycles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tabs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38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238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&lt;SEQ=100&gt;&lt;ACK=301&gt;&lt;CTL=SYN,ACK&gt;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&lt;SEQ=300&gt;&lt;ACK=101&gt;&lt;CTL=SYN,ACK&gt;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2020" w:right="466" w:firstLine="-1680"/>
        <w:jc w:val="left"/>
        <w:tabs>
          <w:tab w:pos="238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&lt;SEQ=101&gt;&lt;ACK=301&gt;&lt;CTL=ACK&gt;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Synchronization</w:t>
      </w:r>
    </w:p>
    <w:p>
      <w:pPr>
        <w:spacing w:before="0" w:after="0" w:line="240" w:lineRule="auto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3100" w:val="left"/>
          <w:tab w:pos="730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confusion.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devised.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non-synchronized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SYN-SENT,</w:t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(ESTABLISHED,</w:t>
      </w:r>
    </w:p>
    <w:p>
      <w:pPr>
        <w:spacing w:before="0" w:after="0" w:line="220" w:lineRule="exact"/>
        <w:ind w:left="340" w:right="346"/>
        <w:jc w:val="left"/>
        <w:tabs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"half-open"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0" w:after="0" w:line="240" w:lineRule="auto"/>
        <w:ind w:left="785" w:right="1185"/>
        <w:jc w:val="center"/>
        <w:tabs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(duplicate)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&lt;SEQ=90&gt;&lt;CTL=SYN&gt;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&lt;SEQ=300&gt;&lt;ACK=91&gt;&lt;CTL=SYN,ACK&gt;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&lt;SEQ=91&gt;&lt;CTL=RST&gt;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&lt;SEQ=400&gt;&lt;ACK=101&gt;&lt;CTL=SYN,ACK&gt;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2500" w:right="466" w:firstLine="-216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8.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&lt;SEQ=101&gt;&lt;ACK=401&gt;&lt;CTL=ACK&gt;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</w:p>
    <w:p>
      <w:pPr>
        <w:spacing w:before="0" w:after="0" w:line="240" w:lineRule="auto"/>
        <w:ind w:left="378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9.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</w:t>
      </w:r>
    </w:p>
    <w:p>
      <w:pPr>
        <w:spacing w:before="0" w:after="0" w:line="220" w:lineRule="exact"/>
        <w:ind w:left="340" w:right="-20"/>
        <w:jc w:val="left"/>
        <w:tabs>
          <w:tab w:pos="166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9.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3,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duplicate,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responds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normally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1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4).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detects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incorrect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(reset)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believable.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original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(pun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intended)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tabs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synchronization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proceeds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normally.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arrived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complex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occurred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RST’s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directions.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Anomalies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1420" w:val="left"/>
          <w:tab w:pos="5260" w:val="left"/>
          <w:tab w:pos="6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"half-open"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memory.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automatically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direction.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unusual,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mildly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involved.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58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wrong,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1300" w:val="left"/>
          <w:tab w:pos="2500" w:val="left"/>
          <w:tab w:pos="4780" w:val="left"/>
          <w:tab w:pos="5620" w:val="left"/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memory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likely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believes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(A’s)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scenario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34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meantime,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85" w:right="1785"/>
        <w:jc w:val="center"/>
        <w:tabs>
          <w:tab w:pos="6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5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(CRASH)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300,receive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&lt;SEQ=400&gt;&lt;CTL=SYN&gt;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(??)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1900" w:val="left"/>
          <w:tab w:pos="6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(!!)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&lt;SEQ=300&gt;&lt;ACK=100&gt;&lt;CTL=ACK&gt;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&lt;SEQ=100&gt;&lt;CTL=RST&gt;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(Abort!!)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2620" w:right="2386" w:firstLine="-2280"/>
        <w:jc w:val="left"/>
        <w:tabs>
          <w:tab w:pos="820" w:val="left"/>
          <w:tab w:pos="6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&lt;SEQ=400&gt;&lt;CTL=SYN&gt;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Discovery</w:t>
      </w:r>
    </w:p>
    <w:p>
      <w:pPr>
        <w:spacing w:before="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(ACK</w:t>
      </w:r>
    </w:p>
    <w:p>
      <w:pPr>
        <w:spacing w:before="0" w:after="0" w:line="220" w:lineRule="exact"/>
        <w:ind w:left="340" w:right="346"/>
        <w:jc w:val="left"/>
        <w:tabs>
          <w:tab w:pos="1180" w:val="left"/>
          <w:tab w:pos="442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unsynchronized,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(RST)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10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reduced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handshake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4060" w:val="left"/>
          <w:tab w:pos="4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interesting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alternative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crashes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illustrated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5" w:right="1185"/>
        <w:jc w:val="center"/>
        <w:tabs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(CRASH)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300,receive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100)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1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(??)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&lt;SEQ=300&gt;&lt;ACK=100&gt;&lt;DATA=10&gt;&lt;CTL=ACK&gt;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420" w:right="706" w:firstLine="-1080"/>
        <w:jc w:val="left"/>
        <w:tabs>
          <w:tab w:pos="178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&lt;SEQ=100&gt;&lt;CTL=RST&gt;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(ABORT!!)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Half-Open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Discovery</w:t>
      </w:r>
    </w:p>
    <w:p>
      <w:pPr>
        <w:spacing w:before="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11.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2020" w:val="left"/>
          <w:tab w:pos="250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0.000019" w:type="dxa"/>
      </w:tblPr>
      <w:tblGrid/>
      <w:tr>
        <w:trPr>
          <w:trHeight w:val="420" w:hRule="exact"/>
        </w:trPr>
        <w:tc>
          <w:tcPr>
            <w:tcW w:w="4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TCP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A</w:t>
            </w:r>
          </w:p>
        </w:tc>
        <w:tc>
          <w:tcPr>
            <w:tcW w:w="37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4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TCP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B</w:t>
            </w:r>
          </w:p>
        </w:tc>
      </w:tr>
      <w:tr>
        <w:trPr>
          <w:trHeight w:val="440" w:hRule="exact"/>
        </w:trPr>
        <w:tc>
          <w:tcPr>
            <w:tcW w:w="4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1.</w:t>
            </w:r>
          </w:p>
        </w:tc>
        <w:tc>
          <w:tcPr>
            <w:tcW w:w="1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LISTEN</w:t>
            </w:r>
          </w:p>
        </w:tc>
        <w:tc>
          <w:tcPr>
            <w:tcW w:w="37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4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LISTEN</w:t>
            </w:r>
          </w:p>
        </w:tc>
      </w:tr>
      <w:tr>
        <w:trPr>
          <w:trHeight w:val="440" w:hRule="exact"/>
        </w:trPr>
        <w:tc>
          <w:tcPr>
            <w:tcW w:w="4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2.</w:t>
            </w:r>
          </w:p>
        </w:tc>
        <w:tc>
          <w:tcPr>
            <w:tcW w:w="1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7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...</w:t>
            </w:r>
          </w:p>
        </w:tc>
        <w:tc>
          <w:tcPr>
            <w:tcW w:w="37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&lt;SEQ=Z&gt;&lt;CTL=SYN&gt;</w:t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--&gt;</w:t>
            </w:r>
          </w:p>
        </w:tc>
        <w:tc>
          <w:tcPr>
            <w:tcW w:w="24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SYN-RECEIVED</w:t>
            </w:r>
          </w:p>
        </w:tc>
      </w:tr>
      <w:tr>
        <w:trPr>
          <w:trHeight w:val="440" w:hRule="exact"/>
        </w:trPr>
        <w:tc>
          <w:tcPr>
            <w:tcW w:w="4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3.</w:t>
            </w:r>
          </w:p>
        </w:tc>
        <w:tc>
          <w:tcPr>
            <w:tcW w:w="1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(??)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&lt;--</w:t>
            </w:r>
          </w:p>
        </w:tc>
        <w:tc>
          <w:tcPr>
            <w:tcW w:w="37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&lt;SEQ=X&gt;&lt;ACK=Z+1&gt;&lt;CTL=SYN,ACK&gt;</w:t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&lt;--</w:t>
            </w:r>
          </w:p>
        </w:tc>
        <w:tc>
          <w:tcPr>
            <w:tcW w:w="24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SYN-RECEIVED</w:t>
            </w:r>
          </w:p>
        </w:tc>
      </w:tr>
      <w:tr>
        <w:trPr>
          <w:trHeight w:val="420" w:hRule="exact"/>
        </w:trPr>
        <w:tc>
          <w:tcPr>
            <w:tcW w:w="40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4.</w:t>
            </w:r>
          </w:p>
        </w:tc>
        <w:tc>
          <w:tcPr>
            <w:tcW w:w="11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7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--&gt;</w:t>
            </w:r>
          </w:p>
        </w:tc>
        <w:tc>
          <w:tcPr>
            <w:tcW w:w="37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&lt;SEQ=Z+1&gt;&lt;CTL=RST&gt;</w:t>
            </w:r>
          </w:p>
        </w:tc>
        <w:tc>
          <w:tcPr>
            <w:tcW w:w="6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8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--&gt;</w:t>
            </w:r>
          </w:p>
        </w:tc>
        <w:tc>
          <w:tcPr>
            <w:tcW w:w="244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Pr/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(return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  <w:spacing w:val="0"/>
                <w:w w:val="100"/>
              </w:rPr>
              <w:t>LISTEN!)</w:t>
            </w:r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6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03" w:right="106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12.</w:t>
      </w:r>
    </w:p>
    <w:p>
      <w:pPr>
        <w:jc w:val="center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variety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accounted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(RST)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whenever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apparently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groups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states: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106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(CLOSED)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non-existent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rejected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non-synchronized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(LISTEN,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</w:p>
    <w:p>
      <w:pPr>
        <w:spacing w:before="0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</w:p>
    <w:p>
      <w:pPr>
        <w:spacing w:before="0" w:after="0" w:line="220" w:lineRule="exact"/>
        <w:ind w:left="580" w:right="22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(perhaps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</w:p>
    <w:p>
      <w:pPr>
        <w:spacing w:before="9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(ESTABLISHED,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CLOSE-WAIT,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LAST-ACK,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TIME-WAIT),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unacceptible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elicit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empty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send-sequence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remains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tabs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2620" w:val="left"/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(RST)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SEQ-fields.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</w:p>
    <w:p>
      <w:pPr>
        <w:spacing w:before="0" w:after="0" w:line="220" w:lineRule="exact"/>
        <w:ind w:left="340" w:right="16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6340" w:val="left"/>
          <w:tab w:pos="6700" w:val="left"/>
          <w:tab w:pos="7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advises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3100" w:val="left"/>
          <w:tab w:pos="502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send."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full-duplex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subject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ambiguous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interpretation,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course,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obvious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treat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chosen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treat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fashion.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</w:p>
    <w:p>
      <w:pPr>
        <w:spacing w:before="0" w:after="0" w:line="220" w:lineRule="exact"/>
        <w:ind w:left="34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failed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</w:p>
    <w:p>
      <w:pPr>
        <w:spacing w:before="0" w:after="0" w:line="220" w:lineRule="exact"/>
        <w:ind w:left="340" w:right="226"/>
        <w:jc w:val="left"/>
        <w:tabs>
          <w:tab w:pos="1060" w:val="left"/>
          <w:tab w:pos="1900" w:val="left"/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terminate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gracefully.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essentially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cases: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simultaneously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2860" w:val="left"/>
          <w:tab w:pos="3580" w:val="left"/>
          <w:tab w:pos="3940" w:val="left"/>
          <w:tab w:pos="5740" w:val="left"/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constructed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outgoing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2140" w:val="left"/>
          <w:tab w:pos="6460" w:val="left"/>
          <w:tab w:pos="8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unsolicited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forthcoming,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9" w:after="0" w:line="466" w:lineRule="auto"/>
        <w:ind w:left="340" w:right="2746" w:firstLine="240"/>
        <w:jc w:val="left"/>
        <w:tabs>
          <w:tab w:pos="1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told.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simultaneously</w:t>
      </w:r>
    </w:p>
    <w:p>
      <w:pPr>
        <w:spacing w:before="5" w:after="0" w:line="233" w:lineRule="auto"/>
        <w:ind w:left="580" w:right="346"/>
        <w:jc w:val="left"/>
        <w:tabs>
          <w:tab w:pos="2380" w:val="left"/>
          <w:tab w:pos="4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0" w:after="0" w:line="240" w:lineRule="auto"/>
        <w:ind w:left="785" w:right="1185"/>
        <w:jc w:val="center"/>
        <w:tabs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5" w:right="465"/>
        <w:jc w:val="center"/>
        <w:tabs>
          <w:tab w:pos="780" w:val="left"/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(Close)</w:t>
      </w:r>
    </w:p>
    <w:p>
      <w:pPr>
        <w:spacing w:before="0" w:after="0" w:line="220" w:lineRule="exact"/>
        <w:ind w:left="785" w:right="585"/>
        <w:jc w:val="center"/>
        <w:tabs>
          <w:tab w:pos="2220" w:val="left"/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&lt;SEQ=100&gt;&lt;ACK=300&gt;&lt;CTL=FIN,ACK&gt;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5" w:right="585"/>
        <w:jc w:val="center"/>
        <w:tabs>
          <w:tab w:pos="780" w:val="left"/>
          <w:tab w:pos="2220" w:val="left"/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826" w:firstLine="-480"/>
        <w:jc w:val="left"/>
        <w:tabs>
          <w:tab w:pos="2260" w:val="left"/>
          <w:tab w:pos="670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  <w:tab/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(Close)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&lt;SEQ=300&gt;&lt;ACK=101&gt;&lt;CTL=FIN,ACK&gt;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&lt;SEQ=101&gt;&lt;ACK=301&gt;&lt;CTL=ACK&gt;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7306" w:firstLine="-48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063" w:right="334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Normal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13.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85" w:right="1185"/>
        <w:jc w:val="center"/>
        <w:tabs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5" w:right="465"/>
        <w:jc w:val="center"/>
        <w:tabs>
          <w:tab w:pos="780" w:val="left"/>
          <w:tab w:pos="7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(Close)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(Close)</w:t>
      </w:r>
    </w:p>
    <w:p>
      <w:pPr>
        <w:spacing w:before="0" w:after="0" w:line="220" w:lineRule="exact"/>
        <w:ind w:left="785" w:right="585"/>
        <w:jc w:val="center"/>
        <w:tabs>
          <w:tab w:pos="2220" w:val="left"/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&lt;SEQ=100&gt;&lt;ACK=300&gt;&lt;CTL=FIN,ACK&gt;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225" w:right="1905"/>
        <w:jc w:val="center"/>
        <w:tabs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&lt;SEQ=300&gt;&lt;ACK=100&gt;&lt;CTL=FIN,ACK&gt;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225" w:right="1905"/>
        <w:jc w:val="center"/>
        <w:tabs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&lt;SEQ=100&gt;&lt;ACK=300&gt;&lt;CTL=FIN,ACK&gt;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  <w:tab w:pos="226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&lt;SEQ=101&gt;&lt;ACK=301&gt;&lt;CTL=ACK&gt;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</w:p>
    <w:p>
      <w:pPr>
        <w:spacing w:before="0" w:after="0" w:line="220" w:lineRule="exact"/>
        <w:ind w:left="2225" w:right="1905"/>
        <w:jc w:val="center"/>
        <w:tabs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&lt;SEQ=301&gt;&lt;ACK=101&gt;&lt;CTL=ACK&gt;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2225" w:right="1905"/>
        <w:jc w:val="center"/>
        <w:tabs>
          <w:tab w:pos="6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...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&lt;SEQ=101&gt;&lt;ACK=301&gt;&lt;CTL=ACK&gt;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706" w:firstLine="-480"/>
        <w:jc w:val="left"/>
        <w:tabs>
          <w:tab w:pos="82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703" w:right="2983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Simultaneous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Figure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14.</w:t>
      </w:r>
    </w:p>
    <w:p>
      <w:pPr>
        <w:jc w:val="center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3.6.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(IP)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"security/compartment"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group,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restriction.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mismatched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rejected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Rejecting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9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default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paramaters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non-secure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unclassified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hosts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non-secure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environments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parameters,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them.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3.7.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failure),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congestion,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retransmission.</w:t>
      </w:r>
    </w:p>
    <w:p>
      <w:pPr>
        <w:spacing w:before="0" w:after="0" w:line="220" w:lineRule="exact"/>
        <w:ind w:left="340" w:right="9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acceptability.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620" w:val="left"/>
          <w:tab w:pos="3100" w:val="left"/>
          <w:tab w:pos="65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keeps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momentarily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540" w:val="left"/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226"/>
        <w:jc w:val="left"/>
        <w:tabs>
          <w:tab w:pos="2980" w:val="left"/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variables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7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dynamically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illustration.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"/>
        <w:jc w:val="left"/>
        <w:tabs>
          <w:tab w:pos="2380" w:val="left"/>
          <w:tab w:pos="3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Measure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elapsed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covers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measured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elapsed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(RTT).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Smoothed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(SRTT)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SRTT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ALPHA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*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SRTT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((1-ALPHA)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*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RTT)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58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(RTO)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min[UBOUND,max[LBOUND,(BETA*SRTT)]]</w:t>
      </w:r>
    </w:p>
    <w:p>
      <w:pPr>
        <w:spacing w:before="5" w:after="0" w:line="233" w:lineRule="auto"/>
        <w:ind w:left="82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upper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ALPHA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smoothing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factor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.9),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factor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1.3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2.0).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objective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stimulate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4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stream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Whenever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(RCV.NXT)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catches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46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"normal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invisible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2020" w:val="left"/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method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employs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meaningful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1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enhanced.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58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310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encourages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unnecessarily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restrict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introducing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left"/>
        <w:tabs>
          <w:tab w:pos="2020" w:val="left"/>
          <w:tab w:pos="2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advertise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advertise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"shrinking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window,"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strongly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discouraged.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robustness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principle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dictates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shrink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themselves,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behavior</w:t>
      </w:r>
    </w:p>
    <w:p>
      <w:pPr>
        <w:spacing w:before="9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2860" w:val="left"/>
          <w:tab w:pos="4540" w:val="left"/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prepared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regularly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recommended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essential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guarantee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re-opening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reported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(zero).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586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repackage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repackaging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helpful.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1300" w:val="left"/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one-way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occasion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temporarily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refinement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problem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greater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3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significant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influence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performance.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implementers.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achieved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percent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X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20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40).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586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avoid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tabs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unnecessary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strategy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tabs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break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available.</w:t>
      </w:r>
    </w:p>
    <w:p>
      <w:pPr>
        <w:spacing w:before="0" w:after="0" w:line="220" w:lineRule="exact"/>
        <w:ind w:left="820" w:right="466"/>
        <w:jc w:val="left"/>
        <w:tabs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whenever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broken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alternating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occasional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82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breaking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quite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mostly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combine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larger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mechanisms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small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3.8.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226"/>
        <w:jc w:val="left"/>
        <w:tabs>
          <w:tab w:pos="4660" w:val="left"/>
          <w:tab w:pos="6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course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concern: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user/TCP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TCP/lower-level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fairly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elaborate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model</w:t>
      </w:r>
    </w:p>
    <w:p>
      <w:pPr>
        <w:spacing w:before="0" w:after="0" w:line="220" w:lineRule="exact"/>
        <w:ind w:left="340" w:right="466"/>
        <w:jc w:val="left"/>
        <w:tabs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user/TCP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User/TCP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226"/>
        <w:jc w:val="left"/>
        <w:tabs>
          <w:tab w:pos="214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fictional,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facilities.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Consequently,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readers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guarantee</w:t>
      </w:r>
    </w:p>
    <w:p>
      <w:pPr>
        <w:spacing w:before="0" w:after="0" w:line="220" w:lineRule="exact"/>
        <w:ind w:left="580" w:right="1186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hierarchy.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826"/>
        <w:jc w:val="left"/>
        <w:tabs>
          <w:tab w:pos="2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characterize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USER/TCP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similar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languages,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SVCs,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UUOs,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EMTs).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perform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support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Individual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define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exact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format,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combinations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subsets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basic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functions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single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particular,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automatically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issued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820" w:right="346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facilities,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of: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interrupts,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(b)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failure.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active/passive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[,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timeout]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[,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[,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security/compartment]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[,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options])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tabs>
          <w:tab w:pos="5140" w:val="left"/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aware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supplied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concern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extent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masquerade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Similarly,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masquerade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collusion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tabs>
          <w:tab w:pos="2860" w:val="left"/>
          <w:tab w:pos="6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active/passive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execution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(TCB)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synchronize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346"/>
        <w:jc w:val="left"/>
        <w:tabs>
          <w:tab w:pos="4420" w:val="left"/>
          <w:tab w:pos="4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period,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global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default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component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60" w:right="-20"/>
        <w:jc w:val="left"/>
        <w:tabs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default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346"/>
        <w:jc w:val="left"/>
        <w:tabs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fixed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connection.Implementers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negotiation.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confirmed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946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[,timeout])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tabs>
          <w:tab w:pos="4780" w:val="left"/>
          <w:tab w:pos="5980" w:val="left"/>
          <w:tab w:pos="7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considered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automatic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done.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tabs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promptly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combined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subsequent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efficiency.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tabs>
          <w:tab w:pos="5260" w:val="left"/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purpose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stimulate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346"/>
        <w:jc w:val="left"/>
        <w:tabs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necessarily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designated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knowing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</w:p>
    <w:p>
      <w:pPr>
        <w:spacing w:before="0" w:after="0" w:line="220" w:lineRule="exact"/>
        <w:ind w:left="1060" w:right="-20"/>
        <w:jc w:val="left"/>
        <w:tabs>
          <w:tab w:pos="6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becomes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returned.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determine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bound.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complete</w:t>
      </w:r>
    </w:p>
    <w:p>
      <w:pPr>
        <w:spacing w:before="0" w:after="0" w:line="220" w:lineRule="exact"/>
        <w:ind w:left="1060" w:right="346"/>
        <w:jc w:val="left"/>
        <w:tabs>
          <w:tab w:pos="5260" w:val="left"/>
          <w:tab w:pos="7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exceeded.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However,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method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subject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deadlocks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performance,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recommended.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sophisticated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run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I/O,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furthermore,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progress.</w:t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Multiple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immediately.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elicits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</w:p>
    <w:p>
      <w:pPr>
        <w:spacing w:before="0" w:after="0" w:line="220" w:lineRule="exact"/>
        <w:ind w:left="1060" w:right="226"/>
        <w:jc w:val="left"/>
        <w:tabs>
          <w:tab w:pos="4180" w:val="left"/>
          <w:tab w:pos="4900" w:val="left"/>
          <w:tab w:pos="5140" w:val="left"/>
          <w:tab w:pos="5740" w:val="left"/>
          <w:tab w:pos="5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pseudo-interrupt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alternative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immediately.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instance,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optimistically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wrong,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kind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(synchronous),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itself,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distinguish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appropriate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466"/>
        <w:jc w:val="left"/>
        <w:tabs>
          <w:tab w:pos="3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TCP-to-user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586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tabs>
          <w:tab w:pos="3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returned.</w:t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tabs>
          <w:tab w:pos="3220" w:val="left"/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occurred,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scheme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subject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deadlocks.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sophisticated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strategy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increased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throughput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elaborate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scheme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(possibly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346"/>
        <w:jc w:val="left"/>
        <w:tabs>
          <w:tab w:pos="8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hold.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tabs>
          <w:tab w:pos="4660" w:val="left"/>
          <w:tab w:pos="5020" w:val="left"/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TCP-to-user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(non-urgent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marked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distinguish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among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accompanied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Alternative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storage,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name)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466"/>
        <w:jc w:val="left"/>
        <w:tabs>
          <w:tab w:pos="2380" w:val="left"/>
          <w:tab w:pos="358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intended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graceful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permits,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clear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</w:p>
    <w:p>
      <w:pPr>
        <w:spacing w:before="0" w:after="0" w:line="220" w:lineRule="exact"/>
        <w:ind w:left="1060" w:right="226"/>
        <w:jc w:val="left"/>
        <w:tabs>
          <w:tab w:pos="3460" w:val="left"/>
          <w:tab w:pos="5380" w:val="left"/>
          <w:tab w:pos="6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"I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more."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happen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thought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own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various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prompts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(e.g.,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executed,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exceeded,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inaccessible).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Attempts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820" w:right="394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</w:p>
    <w:p>
      <w:pPr>
        <w:spacing w:before="0" w:after="0" w:line="240" w:lineRule="auto"/>
        <w:ind w:left="1060" w:right="-20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586"/>
        <w:jc w:val="left"/>
        <w:tabs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excluded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adverse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effect.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9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name,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receipt,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precedence,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security/compartment,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timeout.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tabs>
          <w:tab w:pos="4180" w:val="left"/>
          <w:tab w:pos="8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itself,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meaningful.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authorized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unauthorized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name)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ABORT-acknowledgment.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TCP-to-User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Messages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226"/>
        <w:jc w:val="left"/>
        <w:tabs>
          <w:tab w:pos="250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asynchronously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</w:p>
    <w:p>
      <w:pPr>
        <w:spacing w:before="0" w:after="0" w:line="220" w:lineRule="exact"/>
        <w:ind w:left="820" w:right="826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provided: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Name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Always</w:t>
      </w:r>
    </w:p>
    <w:p>
      <w:pPr>
        <w:spacing w:before="0" w:after="0" w:line="220" w:lineRule="exact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String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Always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&amp;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(counts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received)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flag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59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flag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TCP/Lower-Level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346"/>
        <w:jc w:val="left"/>
        <w:tabs>
          <w:tab w:pos="5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(IP)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tabs>
          <w:tab w:pos="4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arguments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live.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settings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routine,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normal,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Throughput: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normal,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Reliability: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normal;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00000000.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Live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00111100.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two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explicitly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destroyed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tabs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feature)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especially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important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originating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ultimate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important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preserve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route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answer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equivlent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checksum.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3.9.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346"/>
        <w:jc w:val="left"/>
        <w:tabs>
          <w:tab w:pos="2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depicted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slightly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detail,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substance.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4420" w:val="left"/>
          <w:tab w:pos="7300" w:val="left"/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characterized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categories: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required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depends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820" w:right="622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</w:t>
      </w:r>
    </w:p>
    <w:p>
      <w:pPr>
        <w:spacing w:before="5" w:after="0" w:line="233" w:lineRule="auto"/>
        <w:ind w:left="1060" w:right="70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820" w:right="610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Timeouts</w:t>
      </w:r>
    </w:p>
    <w:p>
      <w:pPr>
        <w:spacing w:before="5" w:after="0" w:line="233" w:lineRule="auto"/>
        <w:ind w:left="1060" w:right="52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340" w:right="466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TCP/user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immediate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pseudo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interrupt.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descriptions,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"signal"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70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character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strings.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referencing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346"/>
        <w:jc w:val="left"/>
        <w:tabs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Please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arithmetic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cetera,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"=&lt;"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means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(modulo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2**32).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34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natural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imagine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proper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overlaps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reconstruct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adjust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consistent.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34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mentioned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stays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20" w:lineRule="exact"/>
        <w:ind w:right="260"/>
        <w:jc w:val="righ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"/>
        <w:jc w:val="left"/>
        <w:tabs>
          <w:tab w:pos="1900" w:val="left"/>
          <w:tab w:pos="2020" w:val="left"/>
          <w:tab w:pos="2500" w:val="left"/>
          <w:tab w:pos="2620" w:val="left"/>
          <w:tab w:pos="3220" w:val="left"/>
          <w:tab w:pos="4780" w:val="left"/>
          <w:tab w:pos="5740" w:val="left"/>
          <w:tab w:pos="622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(TCB)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parameters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Verify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allowed."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unspecified";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(ISS)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&lt;SEQ=ISS&gt;&lt;CTL=SYN&gt;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ISS+1,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tabs>
          <w:tab w:pos="2740" w:val="left"/>
          <w:tab w:pos="706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create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226"/>
        <w:jc w:val="left"/>
        <w:tabs>
          <w:tab w:pos="1780" w:val="left"/>
          <w:tab w:pos="5740" w:val="left"/>
          <w:tab w:pos="6100" w:val="left"/>
          <w:tab w:pos="6580" w:val="left"/>
          <w:tab w:pos="6940" w:val="left"/>
          <w:tab w:pos="7780" w:val="left"/>
          <w:tab w:pos="7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ISS+1.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unspecified".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exists".</w:t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</w:p>
    <w:p>
      <w:pPr>
        <w:spacing w:before="0" w:after="0" w:line="220" w:lineRule="exact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580" w:right="1666" w:firstLine="240"/>
        <w:jc w:val="left"/>
        <w:tabs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5" w:after="0" w:line="233" w:lineRule="auto"/>
        <w:ind w:left="820" w:right="346"/>
        <w:jc w:val="left"/>
        <w:tabs>
          <w:tab w:pos="4420" w:val="left"/>
          <w:tab w:pos="5020" w:val="left"/>
          <w:tab w:pos="5620" w:val="left"/>
          <w:tab w:pos="6580" w:val="left"/>
          <w:tab w:pos="7420" w:val="left"/>
          <w:tab w:pos="7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ISS+1.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result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unspecified".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"/>
        <w:jc w:val="left"/>
        <w:tabs>
          <w:tab w:pos="6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346"/>
        <w:jc w:val="left"/>
        <w:tabs>
          <w:tab w:pos="6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piggybacked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simply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outgoing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segments.</w:t>
      </w:r>
    </w:p>
    <w:p>
      <w:pPr>
        <w:jc w:val="left"/>
        <w:spacing w:after="0"/>
        <w:sectPr>
          <w:pgMar w:header="1033" w:footer="2287" w:top="1880" w:bottom="2480" w:left="1500" w:right="1720"/>
          <w:headerReference w:type="even" r:id="rId27"/>
          <w:headerReference w:type="odd" r:id="rId2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580" w:right="6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</w:p>
    <w:p>
      <w:pPr>
        <w:spacing w:before="0" w:after="0" w:line="220" w:lineRule="exact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440" w:lineRule="atLeast"/>
        <w:ind w:left="580" w:right="1786" w:firstLine="240"/>
        <w:jc w:val="left"/>
        <w:tabs>
          <w:tab w:pos="3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466"/>
        <w:jc w:val="left"/>
        <w:tabs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room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1066"/>
        <w:jc w:val="left"/>
        <w:tabs>
          <w:tab w:pos="4300" w:val="left"/>
          <w:tab w:pos="6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satisfy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insufficient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resources".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Reassemble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seen"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(PUSH)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presence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346"/>
        <w:jc w:val="left"/>
        <w:tabs>
          <w:tab w:pos="28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fact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described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discussion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jc w:val="left"/>
        <w:spacing w:after="0"/>
        <w:sectPr>
          <w:pgMar w:header="1033" w:footer="2287" w:top="1880" w:bottom="2480" w:left="1500" w:right="1720"/>
          <w:headerReference w:type="even" r:id="rId29"/>
          <w:headerReference w:type="odd" r:id="rId3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466"/>
        <w:jc w:val="left"/>
        <w:tabs>
          <w:tab w:pos="1660" w:val="left"/>
          <w:tab w:pos="1900" w:val="left"/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satisfied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awaiting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satisfy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</w:p>
    <w:p>
      <w:pPr>
        <w:spacing w:before="0" w:after="0" w:line="220" w:lineRule="exact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580" w:right="1666" w:firstLine="240"/>
        <w:jc w:val="left"/>
        <w:tabs>
          <w:tab w:pos="4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5" w:after="0" w:line="233" w:lineRule="auto"/>
        <w:ind w:left="820" w:right="946"/>
        <w:jc w:val="left"/>
        <w:tabs>
          <w:tab w:pos="2260" w:val="left"/>
          <w:tab w:pos="7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946"/>
        <w:jc w:val="left"/>
        <w:tabs>
          <w:tab w:pos="5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466"/>
        <w:jc w:val="left"/>
        <w:tabs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segmentized,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226"/>
        <w:jc w:val="left"/>
        <w:tabs>
          <w:tab w:pos="4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Strictly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speaking,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"ok"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though).</w:t>
      </w:r>
    </w:p>
    <w:p>
      <w:pPr>
        <w:jc w:val="left"/>
        <w:spacing w:after="0"/>
        <w:sectPr>
          <w:pgMar w:header="1033" w:footer="2287" w:top="1880" w:bottom="2480" w:left="1500" w:right="1720"/>
          <w:headerReference w:type="even" r:id="rId31"/>
          <w:headerReference w:type="odd" r:id="rId3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11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request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segmentized;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</w:p>
    <w:p>
      <w:pPr>
        <w:spacing w:before="0" w:after="0" w:line="220" w:lineRule="exact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580" w:right="1786" w:firstLine="240"/>
        <w:jc w:val="left"/>
        <w:tabs>
          <w:tab w:pos="3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5" w:after="0" w:line="233" w:lineRule="auto"/>
        <w:ind w:left="820" w:right="346"/>
        <w:jc w:val="left"/>
        <w:tabs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notification,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segment: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&lt;SEQ=SND.NXT&gt;&lt;CTL=RST&gt;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notification;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(except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above)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flushed,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580" w:right="6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"ok"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jc w:val="left"/>
        <w:spacing w:after="0"/>
        <w:sectPr>
          <w:pgMar w:header="1033" w:footer="2287" w:top="1880" w:bottom="2480" w:left="1500" w:right="1720"/>
          <w:headerReference w:type="even" r:id="rId33"/>
          <w:headerReference w:type="odd" r:id="rId34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</w:p>
    <w:p>
      <w:pPr>
        <w:spacing w:before="0" w:after="0" w:line="220" w:lineRule="exact"/>
        <w:ind w:left="820" w:right="-20"/>
        <w:jc w:val="left"/>
        <w:tabs>
          <w:tab w:pos="19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illegal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580" w:right="1786" w:firstLine="240"/>
        <w:jc w:val="left"/>
        <w:tabs>
          <w:tab w:pos="39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74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50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02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14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26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26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26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580" w:right="262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1" w:after="0" w:line="240" w:lineRule="auto"/>
        <w:ind w:left="608" w:right="-20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7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6"/>
        </w:rPr>
        <w:t>STATE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8" w:right="-20"/>
        <w:jc w:val="left"/>
        <w:tabs>
          <w:tab w:pos="2760" w:val="left"/>
        </w:tabs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81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"state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-87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ab/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TIME-WAIT",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72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33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5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44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030303"/>
          <w:spacing w:val="0"/>
          <w:w w:val="105"/>
        </w:rPr>
        <w:t>pointer.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jc w:val="left"/>
        <w:spacing w:after="0"/>
        <w:sectPr>
          <w:pgMar w:header="1033" w:footer="2287" w:top="1880" w:bottom="2480" w:left="1480" w:right="1720"/>
          <w:headerReference w:type="even" r:id="rId35"/>
          <w:headerReference w:type="odd" r:id="rId3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"/>
        <w:jc w:val="left"/>
        <w:tabs>
          <w:tab w:pos="5620" w:val="left"/>
          <w:tab w:pos="6580" w:val="left"/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make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used,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820" w:right="298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&lt;SEQ=0&gt;&lt;ACK=SEG.SEQ+SEG.LEN&gt;&lt;CTL=RST,ACK&gt;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on,</w:t>
      </w:r>
    </w:p>
    <w:p>
      <w:pPr>
        <w:spacing w:before="0" w:after="0" w:line="466" w:lineRule="auto"/>
        <w:ind w:left="820" w:right="526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466" w:lineRule="auto"/>
        <w:ind w:left="820" w:right="514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</w:p>
    <w:p>
      <w:pPr>
        <w:spacing w:before="0" w:after="0" w:line="466" w:lineRule="auto"/>
        <w:ind w:left="820" w:right="2746" w:firstLine="240"/>
        <w:jc w:val="left"/>
        <w:tabs>
          <w:tab w:pos="53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</w:p>
    <w:p>
      <w:pPr>
        <w:spacing w:before="5" w:after="0" w:line="233" w:lineRule="auto"/>
        <w:ind w:left="1060" w:right="226"/>
        <w:jc w:val="left"/>
        <w:tabs>
          <w:tab w:pos="3340" w:val="left"/>
          <w:tab w:pos="5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ACK-bearing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formatted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follows: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502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tabs>
          <w:tab w:pos="6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SEG.PRC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greater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TCB.PRC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TCB.PRC&lt;-SEG.PRC,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SEG.PRC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TCB.PRC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586"/>
        <w:jc w:val="left"/>
        <w:tabs>
          <w:tab w:pos="7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SEG.SEQ+1,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&lt;SEQ=ISS&gt;&lt;ACK=RCV.NXT&gt;&lt;CTL=SYN,ACK&gt;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tabs>
          <w:tab w:pos="3220" w:val="left"/>
          <w:tab w:pos="6100" w:val="left"/>
          <w:tab w:pos="6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ISS+1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(combined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repeated.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foreign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fourth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466"/>
        <w:jc w:val="left"/>
        <w:tabs>
          <w:tab w:pos="2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text-bearing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</w:p>
    <w:p>
      <w:pPr>
        <w:spacing w:before="0" w:after="0" w:line="220" w:lineRule="exact"/>
        <w:ind w:left="106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incarnation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unlikely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820" w:right="490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(unless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return)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0" w:right="-20"/>
        <w:jc w:val="left"/>
        <w:tabs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820" w:right="466" w:firstLine="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</w:p>
    <w:p>
      <w:pPr>
        <w:jc w:val="left"/>
        <w:spacing w:after="0"/>
        <w:sectPr>
          <w:pgMar w:header="1033" w:footer="2287" w:top="1880" w:bottom="2480" w:left="1500" w:right="1720"/>
          <w:headerReference w:type="even" r:id="rId37"/>
          <w:headerReference w:type="odd" r:id="rId3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466"/>
        <w:jc w:val="left"/>
        <w:tabs>
          <w:tab w:pos="4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300" w:right="478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</w:p>
    <w:p>
      <w:pPr>
        <w:spacing w:before="0" w:after="0" w:line="466" w:lineRule="auto"/>
        <w:ind w:left="1060" w:right="2506" w:firstLine="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&lt;SEQ=0&gt;&lt;ACK=SEG.SEQ+SEG.LEN&gt;&lt;CTL=RST,ACK&gt;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4786" w:firstLine="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</w:p>
    <w:p>
      <w:pPr>
        <w:spacing w:before="5" w:after="0" w:line="233" w:lineRule="auto"/>
        <w:ind w:left="130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</w:p>
    <w:p>
      <w:pPr>
        <w:spacing w:before="0" w:after="0" w:line="233" w:lineRule="auto"/>
        <w:ind w:left="1300" w:right="9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raise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&lt;SEQ=0&gt;&lt;ACK=SEG.SEQ+SEG.LEN&gt;&lt;CTL=RST,ACK&gt;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lower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820" w:right="166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fourth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</w:p>
    <w:p>
      <w:pPr>
        <w:spacing w:before="5" w:after="0" w:line="233" w:lineRule="auto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346"/>
        <w:jc w:val="left"/>
        <w:tabs>
          <w:tab w:pos="2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SEG.SEQ+1,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equal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ACKed),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&lt;SEQ=SND.NXT&gt;&lt;ACK=RCV.NXT&gt;&lt;CTL=ACK&gt;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466"/>
        <w:jc w:val="left"/>
        <w:tabs>
          <w:tab w:pos="2740" w:val="left"/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sixth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below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SYN,ACK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&lt;SEQ=ISS&gt;&lt;ACK=RCV.NXT&gt;&lt;CTL=SYN,ACK&gt;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466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reached,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fifth,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Otherwise,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59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820" w:right="6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/>
        <w:jc w:val="left"/>
        <w:tabs>
          <w:tab w:pos="3940" w:val="left"/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discard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order.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straddle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boundary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processed.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</w:t>
      </w:r>
    </w:p>
    <w:p>
      <w:pPr>
        <w:spacing w:before="0" w:after="0" w:line="220" w:lineRule="exact"/>
        <w:ind w:left="1060" w:right="-20"/>
        <w:jc w:val="left"/>
        <w:tabs>
          <w:tab w:pos="20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Length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060" w:right="-20"/>
        <w:jc w:val="left"/>
        <w:tabs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-------------------------------------------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0" w:right="-20"/>
        <w:jc w:val="left"/>
        <w:tabs>
          <w:tab w:pos="2380" w:val="left"/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0" w:right="-20"/>
        <w:jc w:val="left"/>
        <w:tabs>
          <w:tab w:pos="2260" w:val="left"/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0" w:right="-20"/>
        <w:jc w:val="left"/>
        <w:tabs>
          <w:tab w:pos="2380" w:val="left"/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0" w:right="-20"/>
        <w:jc w:val="left"/>
        <w:tabs>
          <w:tab w:pos="2260" w:val="left"/>
          <w:tab w:pos="3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&gt;0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RCV.NXT+RCV.WND</w:t>
      </w:r>
    </w:p>
    <w:p>
      <w:pPr>
        <w:spacing w:before="0" w:after="0" w:line="220" w:lineRule="exact"/>
        <w:ind w:left="27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SEG.SEQ+SEG.LEN-1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RCV.NXT+RCV.WND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zero,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allowance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RSTs.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(unless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return):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&lt;SEQ=SND.NXT&gt;&lt;ACK=RCV.NXT&gt;&lt;CTL=ACK&gt;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1060" w:right="226"/>
        <w:jc w:val="left"/>
        <w:tabs>
          <w:tab w:pos="34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idealized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exceed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tailor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actual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assumption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trimming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820" w:right="538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346"/>
        <w:jc w:val="left"/>
        <w:tabs>
          <w:tab w:pos="4420" w:val="left"/>
          <w:tab w:pos="5140" w:val="left"/>
          <w:tab w:pos="7060" w:val="left"/>
          <w:tab w:pos="8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passive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refused,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refused".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6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</w:p>
    <w:p>
      <w:pPr>
        <w:spacing w:before="9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tabs>
          <w:tab w:pos="2260" w:val="left"/>
          <w:tab w:pos="4420" w:val="left"/>
          <w:tab w:pos="52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flushed.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unsolicited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6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return.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third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tabs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exactly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security/compartment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</w:p>
    <w:p>
      <w:pPr>
        <w:spacing w:before="0" w:after="0" w:line="220" w:lineRule="exact"/>
        <w:ind w:left="1060" w:right="466"/>
        <w:jc w:val="left"/>
        <w:tabs>
          <w:tab w:pos="2260" w:val="left"/>
          <w:tab w:pos="4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flushed.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unsolicited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82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placed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different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spacing w:before="16" w:after="0" w:line="440" w:lineRule="atLeast"/>
        <w:ind w:left="820" w:right="526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fourth,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error,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flushed,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unsolicited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step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check).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545" w:right="52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fifth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field,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820" w:right="22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</w:p>
    <w:p>
      <w:pPr>
        <w:spacing w:before="0" w:after="0" w:line="240" w:lineRule="auto"/>
        <w:ind w:left="1025" w:right="57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540" w:right="8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acceptable,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&lt;SEQ=SEG.ACK&gt;&lt;CTL=RST&gt;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5866" w:firstLine="48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5" w:after="0" w:line="233" w:lineRule="auto"/>
        <w:ind w:left="1300" w:right="346"/>
        <w:jc w:val="left"/>
        <w:tabs>
          <w:tab w:pos="3340" w:val="left"/>
          <w:tab w:pos="56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entirely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removed.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positive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(i.e.,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"ok"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duplicate</w:t>
      </w:r>
    </w:p>
    <w:p>
      <w:pPr>
        <w:spacing w:before="0" w:after="0" w:line="233" w:lineRule="auto"/>
        <w:ind w:left="1300" w:right="466"/>
        <w:jc w:val="left"/>
        <w:tabs>
          <w:tab w:pos="62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something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706"/>
        <w:jc w:val="left"/>
        <w:tabs>
          <w:tab w:pos="2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(SND.WL1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(SND.WL1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=&lt;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SEG.ACK)),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SEG.WND,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</w:p>
    <w:p>
      <w:pPr>
        <w:spacing w:before="9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SEG.ACK.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226"/>
        <w:jc w:val="left"/>
        <w:tabs>
          <w:tab w:pos="6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SND.WND,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SND.WND.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continue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empty,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("ok")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142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5" w:after="0" w:line="233" w:lineRule="auto"/>
        <w:ind w:left="1300" w:right="46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addition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586"/>
        <w:jc w:val="left"/>
        <w:tabs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226"/>
        <w:jc w:val="left"/>
        <w:tabs>
          <w:tab w:pos="5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arrive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timeout.</w:t>
      </w:r>
    </w:p>
    <w:p>
      <w:pPr>
        <w:spacing w:before="16" w:after="0" w:line="440" w:lineRule="atLeast"/>
        <w:ind w:left="820" w:right="538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sixth,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346"/>
        <w:jc w:val="left"/>
        <w:tabs>
          <w:tab w:pos="75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RCV.UP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max(RCV.UP,SEG.UP),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(RCV.UP)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mode")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continuous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820" w:right="6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URG.</w:t>
      </w:r>
    </w:p>
    <w:p>
      <w:pPr>
        <w:spacing w:before="16" w:after="0" w:line="440" w:lineRule="atLeast"/>
        <w:ind w:left="820" w:right="4306" w:firstLine="-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seventh,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tabs>
          <w:tab w:pos="2020" w:val="left"/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empty.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empties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flag,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</w:p>
    <w:p>
      <w:pPr>
        <w:spacing w:before="9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</w:p>
    <w:p>
      <w:pPr>
        <w:spacing w:before="0" w:after="0" w:line="220" w:lineRule="exact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466"/>
        <w:jc w:val="left"/>
        <w:tabs>
          <w:tab w:pos="7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takes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responsibility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accepted,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adjusts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apporopriate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availability.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total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reduced.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1060"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Please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suggestions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3.7.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form:</w:t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&lt;SEQ=SND.NXT&gt;&lt;ACK=RCV.NXT&gt;&lt;CTL=ACK&gt;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06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piggybacked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possible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incurring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delay.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20" w:lineRule="exact"/>
        <w:ind w:left="820" w:right="6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86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side.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eighth,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bit,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LISTEN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validated;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drop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820" w:right="466"/>
        <w:jc w:val="left"/>
        <w:tabs>
          <w:tab w:pos="74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advance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delivered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1060" w:right="57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SYN-RECEIVED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ESTABLISHED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66" w:lineRule="auto"/>
        <w:ind w:left="1060" w:right="442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(perhaps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then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TIME-WAIT,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timers;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otherwise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FIN-WAIT-2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586"/>
        <w:jc w:val="left"/>
        <w:tabs>
          <w:tab w:pos="46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turn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timers.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6" w:lineRule="auto"/>
        <w:ind w:left="1060" w:right="394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466" w:lineRule="auto"/>
        <w:ind w:left="1060" w:right="430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0" w:after="0" w:line="240" w:lineRule="auto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LAST-ACK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1300" w:right="586"/>
        <w:jc w:val="left"/>
        <w:tabs>
          <w:tab w:pos="5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Remain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Restart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jc w:val="left"/>
        <w:spacing w:after="0"/>
        <w:sectPr>
          <w:pgMar w:header="1033" w:footer="2287" w:top="1880" w:bottom="2480" w:left="1500" w:right="1720"/>
          <w:pgSz w:w="12240" w:h="15840"/>
        </w:sectPr>
      </w:pPr>
      <w:rPr/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34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Functional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</w:p>
    <w:p>
      <w:pPr>
        <w:jc w:val="left"/>
        <w:spacing w:after="0"/>
        <w:sectPr>
          <w:pgMar w:header="1033" w:footer="2287" w:top="1440" w:bottom="2480" w:left="1500" w:right="1720"/>
          <w:headerReference w:type="odd" r:id="rId39"/>
          <w:headerReference w:type="even" r:id="rId40"/>
          <w:pgSz w:w="12240" w:h="15840"/>
          <w:cols w:num="2" w:equalWidth="0">
            <w:col w:w="1781" w:space="4080"/>
            <w:col w:w="315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1" w:after="0" w:line="220" w:lineRule="exact"/>
        <w:ind w:left="580" w:right="226"/>
        <w:jc w:val="left"/>
        <w:tabs>
          <w:tab w:pos="27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expires,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flush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"error: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aborted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timeout"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general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outstanding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calls,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</w:p>
    <w:p>
      <w:pPr>
        <w:spacing w:before="9" w:after="0" w:line="466" w:lineRule="auto"/>
        <w:ind w:left="340" w:right="5986" w:firstLine="2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5" w:after="0" w:line="233" w:lineRule="auto"/>
        <w:ind w:left="580"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queue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again,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reinitialize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580"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time-wait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expires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return.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033" w:footer="2287" w:top="1440" w:bottom="2480" w:left="14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20" w:lineRule="exact"/>
        <w:ind w:left="3905" w:right="406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GLOSSARY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33" w:footer="2287" w:top="1440" w:bottom="2480" w:left="1500" w:right="1720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1822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BBN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1822,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IMP".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ARPANET.</w:t>
      </w:r>
    </w:p>
    <w:p>
      <w:pPr>
        <w:jc w:val="both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581" w:space="72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(acknowledge)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expecting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previous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25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ARPANET.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1012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(8096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bits).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ARPANET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2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IMPs.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size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about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126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(1008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bits).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path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identified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sockets.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switched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1061" w:space="2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identifiers.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(finis)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1061" w:space="2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FTP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33" w:footer="2287" w:top="1660" w:bottom="2480" w:left="1500" w:right="1720"/>
          <w:headerReference w:type="even" r:id="rId41"/>
          <w:headerReference w:type="odd" r:id="rId42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tabs>
          <w:tab w:pos="15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581" w:space="72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Identification</w:t>
      </w:r>
    </w:p>
    <w:p>
      <w:pPr>
        <w:spacing w:before="0" w:after="0" w:line="220" w:lineRule="exact"/>
        <w:ind w:left="1300" w:right="-20"/>
        <w:jc w:val="left"/>
        <w:tabs>
          <w:tab w:pos="47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identifying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assigned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aids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assembling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fragments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datagram.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Processor,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switch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13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ARPANET.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level.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datagram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exchanged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module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higher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level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together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header.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fragment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header.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IP</w:t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Protocol.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IRS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946"/>
        <w:jc w:val="left"/>
        <w:tabs>
          <w:tab w:pos="45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466"/>
        <w:jc w:val="left"/>
        <w:tabs>
          <w:tab w:pos="3600" w:val="left"/>
          <w:tab w:pos="46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(either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IRS).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466"/>
        <w:jc w:val="left"/>
        <w:tabs>
          <w:tab w:pos="42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leader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beginning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ARPANET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host-IMP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interface.</w:t>
      </w:r>
    </w:p>
    <w:p>
      <w:pPr>
        <w:jc w:val="both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lowest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currently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unacknowledged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sometimes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referred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edge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within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network.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implementation,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software,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procedure.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MSL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tabs>
          <w:tab w:pos="31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Maximum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Lifetime,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exist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system.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Arbitrarily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defined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minutes.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eight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byte.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701" w:space="60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466"/>
        <w:jc w:val="left"/>
        <w:tabs>
          <w:tab w:pos="1560" w:val="left"/>
          <w:tab w:pos="40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several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octets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primarily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testing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situations;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example,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timestamps.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Both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provide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options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tabs>
          <w:tab w:pos="25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complete.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often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physical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packaging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output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channel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581" w:space="72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left"/>
        <w:tabs>
          <w:tab w:pos="30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execution.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destination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view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must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pushed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through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581" w:space="72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RCV.NXT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RCV.UP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RCV.WND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expecting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(receiving)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4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Thus,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considers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overlapping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RCV.WND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carry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acceptable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control.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entirely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outside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considered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duplicates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discarded.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both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(reset),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delete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without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further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interaction.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determine,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based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</w:p>
    <w:p>
      <w:pPr>
        <w:spacing w:before="0" w:after="0" w:line="220" w:lineRule="exact"/>
        <w:ind w:right="346"/>
        <w:jc w:val="left"/>
        <w:tabs>
          <w:tab w:pos="6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whether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honor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ignore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it.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case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receipt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containing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give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rise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response.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RTP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tabs>
          <w:tab w:pos="25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critical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information.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SEG.ACK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SEG.LEN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length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SEG.PRC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SEG.SEQ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SEG.UP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field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SEG.WND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70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logical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particular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unit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transfered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pair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modules.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length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amount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space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occupied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including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controls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occupy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space.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arriving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local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(sending)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4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connection.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initially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selected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initial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curve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(ISN)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incremented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each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transmitted.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represents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61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(receiving)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willing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receive.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specified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segments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from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remote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tabs>
          <w:tab w:pos="33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receiving)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range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new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emitted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lies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+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SND.WND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(Retransmissions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between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SND.UNA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SND.NXT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expected,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course.)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SND.NXT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SND.UNA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left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SND.UP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SND.WL1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update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SND.WL2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acknowledgment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last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update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033" w:footer="2287" w:top="1660" w:bottom="2480" w:left="1500" w:right="1720"/>
          <w:pgSz w:w="12240" w:h="1584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SND.WND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window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socket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includes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identifier,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concatenation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port.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821" w:space="48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Address</w:t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source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address,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usually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identifiers.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SYN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3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incoming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segment,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initiation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start.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block,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structure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records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state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connection.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TCB.PRC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precedence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connection.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941" w:space="36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TCP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586"/>
        <w:jc w:val="left"/>
        <w:tabs>
          <w:tab w:pos="38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Transmission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Protocol: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host-to-host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reliable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environments.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TOS</w:t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20" w:lineRule="exact"/>
        <w:ind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Service,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field.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Service</w:t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type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service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1"/>
        </w:rPr>
        <w:t>fragment.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40" w:after="0" w:line="240" w:lineRule="auto"/>
        <w:ind w:left="100" w:right="-7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20" w:lineRule="exact"/>
        <w:ind w:right="22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(urgent),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occupying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space,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receiving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notified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processing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long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there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consumed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sequence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less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than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indicated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pointer.</w:t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  <w:cols w:num="2" w:equalWidth="0">
            <w:col w:w="461" w:space="840"/>
            <w:col w:w="7719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40" w:after="0" w:line="240" w:lineRule="auto"/>
        <w:ind w:left="1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pointer</w:t>
      </w:r>
    </w:p>
    <w:p>
      <w:pPr>
        <w:spacing w:before="0" w:after="0" w:line="220" w:lineRule="exact"/>
        <w:ind w:left="1300" w:right="-20"/>
        <w:jc w:val="left"/>
        <w:tabs>
          <w:tab w:pos="8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control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meaningful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only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when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bit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on.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field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communicates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value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pointer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indicates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octet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associated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sending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user’s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spacing w:before="0" w:after="0" w:line="220" w:lineRule="exact"/>
        <w:ind w:left="13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urgent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call.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40" w:bottom="280" w:left="150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0" w:after="0" w:line="240" w:lineRule="auto"/>
        <w:ind w:left="3785" w:right="394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REFERENCES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exact"/>
        <w:ind w:left="700" w:right="1426" w:firstLine="-600"/>
        <w:jc w:val="left"/>
        <w:tabs>
          <w:tab w:pos="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[1]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Cerf,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Kahn,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Packet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Intercommunication",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IEEE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Transactions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Communications,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Vol.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COM-22,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5,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pp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637-648,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1974.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700" w:right="946" w:firstLine="-600"/>
        <w:jc w:val="left"/>
        <w:tabs>
          <w:tab w:pos="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[2]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Postel,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(ed.),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DARPA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Internet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Program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Specification",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RFC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791,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USC/Information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Sciences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Institute,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September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1981.</w:t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0" w:lineRule="exact"/>
        <w:ind w:left="700" w:right="826" w:firstLine="-600"/>
        <w:jc w:val="left"/>
        <w:tabs>
          <w:tab w:pos="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[3]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Dalal,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Y.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Sunshine,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"Connection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Management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Transport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Protocols",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Computer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Networks,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Vol.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2,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No.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6,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pp.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454-473,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December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1978.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7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[4]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Postel,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J.,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"Assigned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Numbers",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RFC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790,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USC/Information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Sciences</w:t>
      </w:r>
    </w:p>
    <w:p>
      <w:pPr>
        <w:spacing w:before="0" w:after="0" w:line="220" w:lineRule="exact"/>
        <w:ind w:left="70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Institute,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September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2"/>
        </w:rPr>
        <w:t>1981.</w:t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  <w:position w:val="0"/>
        </w:rPr>
      </w:r>
    </w:p>
    <w:sectPr>
      <w:pgMar w:header="1033" w:footer="2287" w:top="1440" w:bottom="2480" w:left="1500" w:right="1720"/>
      <w:headerReference w:type="odd" r:id="rId43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ourier New"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3.000031pt;margin-top:666.650879pt;width:50.000002pt;height:12pt;mso-position-horizontal-relative:page;mso-position-vertical-relative:page;z-index:-337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[Page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i]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00003pt;margin-top:666.658325pt;width:53.965997pt;height:11.5pt;mso-position-horizontal-relative:page;mso-position-vertical-relative:page;z-index:-336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[Page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-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ii]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000031pt;margin-top:666.650879pt;width:62.000003pt;height:12pt;mso-position-horizontal-relative:page;mso-position-vertical-relative:page;z-index:-336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[Page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iii]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000031pt;margin-top:666.650879pt;width:56.000003pt;height:12pt;mso-position-horizontal-relative:page;mso-position-vertical-relative:page;z-index:-336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[Page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11]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00003pt;margin-top:666.650879pt;width:54.136997pt;height:12pt;mso-position-horizontal-relative:page;mso-position-vertical-relative:page;z-index:-3366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[Page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-7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14]</w:t>
                </w:r>
                <w:r>
                  <w:rPr/>
                  <w:fldChar w:fldCharType="end"/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7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12pt;mso-position-horizontal-relative:page;mso-position-vertical-relative:page;z-index:-337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5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5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30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Philosophy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399994pt;margin-top:51.058296pt;width:87.560012pt;height:11.5pt;mso-position-horizontal-relative:page;mso-position-vertical-relative:page;z-index:-3353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10"/>
                  </w:rPr>
                  <w:t>1981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19998pt;margin-top:61.858345pt;width:177.056003pt;height:11.5pt;mso-position-horizontal-relative:page;mso-position-vertical-relative:page;z-index:-3352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84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Protocol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5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12pt;mso-position-horizontal-relative:page;mso-position-vertical-relative:page;z-index:-335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49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4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4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4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4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4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7.000031pt;margin-top:83.650864pt;width:56.000003pt;height:12pt;mso-position-horizontal-relative:page;mso-position-vertical-relative:page;z-index:-334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SEND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4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4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56.000003pt;height:12pt;mso-position-horizontal-relative:page;mso-position-vertical-relative:page;z-index:-334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SEND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39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3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9.000031pt;margin-top:83.650864pt;width:74.000003pt;height:12pt;mso-position-horizontal-relative:page;mso-position-vertical-relative:page;z-index:-333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RECEIVE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3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3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74.000003pt;height:12pt;mso-position-horizontal-relative:page;mso-position-vertical-relative:page;z-index:-333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RECEIVE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3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3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000031pt;margin-top:83.650864pt;width:62.000003pt;height:12pt;mso-position-horizontal-relative:page;mso-position-vertical-relative:page;z-index:-333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CLOSE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399994pt;margin-top:51.058296pt;width:87.560012pt;height:11.5pt;mso-position-horizontal-relative:page;mso-position-vertical-relative:page;z-index:-3372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10"/>
                  </w:rPr>
                  <w:t>1981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19998pt;margin-top:61.858345pt;width:177.056003pt;height:11.5pt;mso-position-horizontal-relative:page;mso-position-vertical-relative:page;z-index:-3371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84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Protocol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3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29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62.000003pt;height:12pt;mso-position-horizontal-relative:page;mso-position-vertical-relative:page;z-index:-332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CLOSE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2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2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000031pt;margin-top:83.650864pt;width:62.000003pt;height:12pt;mso-position-horizontal-relative:page;mso-position-vertical-relative:page;z-index:-332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ABORT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2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2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68.000003pt;height:12pt;mso-position-horizontal-relative:page;mso-position-vertical-relative:page;z-index:-332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STATUS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Call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399994pt;margin-top:51.058296pt;width:87.560012pt;height:11.5pt;mso-position-horizontal-relative:page;mso-position-vertical-relative:page;z-index:-3321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10"/>
                  </w:rPr>
                  <w:t>1981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19998pt;margin-top:61.858345pt;width:177.056003pt;height:22.299988pt;mso-position-horizontal-relative:page;mso-position-vertical-relative:page;z-index:-3320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52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84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Protocol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0" w:after="0" w:line="240" w:lineRule="auto"/>
                  <w:ind w:left="34" w:right="-20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1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5.399994pt;margin-top:84.178291pt;width:68.420012pt;height:11.5pt;mso-position-horizontal-relative:page;mso-position-vertical-relative:page;z-index:-3319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STATUS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2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5"/>
                  </w:rPr>
                  <w:t>Call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1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1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92.000004pt;height:12pt;mso-position-horizontal-relative:page;mso-position-vertical-relative:page;z-index:-331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SEGMENT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ARRIVES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1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1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1.000031pt;margin-top:83.650864pt;width:92.000004pt;height:12pt;mso-position-horizontal-relative:page;mso-position-vertical-relative:page;z-index:-331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SEGMENT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ARRIVES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1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1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6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Functional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Specification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83.650864pt;width:92.000004pt;height:12pt;mso-position-horizontal-relative:page;mso-position-vertical-relative:page;z-index:-331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SEGMENT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ARRIVES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09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12pt;mso-position-horizontal-relative:page;mso-position-vertical-relative:page;z-index:-330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399994pt;margin-top:51.058296pt;width:87.560012pt;height:11.5pt;mso-position-horizontal-relative:page;mso-position-vertical-relative:page;z-index:-3307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10"/>
                  </w:rPr>
                  <w:t>1981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19998pt;margin-top:61.858345pt;width:177.056003pt;height:11.5pt;mso-position-horizontal-relative:page;mso-position-vertical-relative:page;z-index:-3306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84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Protocol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0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0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Glossary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0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02" type="#_x0000_t202" filled="f" stroked="f">
          <v:textbox inset="0,0,0,0">
            <w:txbxContent>
              <w:p>
                <w:pPr>
                  <w:spacing w:before="0" w:after="0" w:line="240" w:lineRule="auto"/>
                  <w:ind w:left="-34"/>
                  <w:jc w:val="righ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jc w:val="righ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Glossary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0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12pt;mso-position-horizontal-relative:page;mso-position-vertical-relative:page;z-index:-3300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65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64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Introduction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63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23pt;mso-position-horizontal-relative:page;mso-position-vertical-relative:page;z-index:-3362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6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Introduction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399994pt;margin-top:51.058296pt;width:87.560012pt;height:11.5pt;mso-position-horizontal-relative:page;mso-position-vertical-relative:page;z-index:-3361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8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7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10"/>
                  </w:rPr>
                  <w:t>1981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919998pt;margin-top:61.858345pt;width:177.056003pt;height:11.5pt;mso-position-horizontal-relative:page;mso-position-vertical-relative:page;z-index:-3360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9"/>
                  <w:jc w:val="left"/>
                  <w:rPr>
                    <w:rFonts w:ascii="Courier New" w:hAnsi="Courier New" w:cs="Courier New" w:eastAsia="Courier New"/>
                    <w:sz w:val="19"/>
                    <w:szCs w:val="19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84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57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30303"/>
                    <w:spacing w:val="0"/>
                    <w:w w:val="106"/>
                  </w:rPr>
                  <w:t>Protocol</w:t>
                </w:r>
                <w:r>
                  <w:rPr>
                    <w:rFonts w:ascii="Courier New" w:hAnsi="Courier New" w:cs="Courier New" w:eastAsia="Courier New"/>
                    <w:sz w:val="19"/>
                    <w:szCs w:val="19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50.650864pt;width:86.000004pt;height:12pt;mso-position-horizontal-relative:page;mso-position-vertical-relative:page;z-index:-3359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7pt;margin-top:61.650864pt;width:176.000008pt;height:12pt;mso-position-horizontal-relative:page;mso-position-vertical-relative:page;z-index:-335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7.000031pt;margin-top:50.650864pt;width:86.000004pt;height:12pt;mso-position-horizontal-relative:page;mso-position-vertical-relative:page;z-index:-3357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September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1981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pt;margin-top:61.650864pt;width:176.000008pt;height:23pt;mso-position-horizontal-relative:page;mso-position-vertical-relative:page;z-index:-3356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54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Transmission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Control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</w:rPr>
                  <w:t>Protocol</w:t>
                </w:r>
              </w:p>
              <w:p>
                <w:pPr>
                  <w:spacing w:before="0" w:after="0" w:line="220" w:lineRule="exact"/>
                  <w:ind w:left="20" w:right="-2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Pr/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2"/>
                  </w:rPr>
                  <w:t>Philosophy</w:t>
                </w:r>
                <w:r>
                  <w:rPr>
                    <w:rFonts w:ascii="Courier New" w:hAnsi="Courier New" w:cs="Courier New" w:eastAsia="Courier New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header" Target="header23.xml"/><Relationship Id="rId36" Type="http://schemas.openxmlformats.org/officeDocument/2006/relationships/header" Target="header24.xml"/><Relationship Id="rId37" Type="http://schemas.openxmlformats.org/officeDocument/2006/relationships/header" Target="header25.xml"/><Relationship Id="rId38" Type="http://schemas.openxmlformats.org/officeDocument/2006/relationships/header" Target="header26.xml"/><Relationship Id="rId39" Type="http://schemas.openxmlformats.org/officeDocument/2006/relationships/header" Target="header27.xml"/><Relationship Id="rId40" Type="http://schemas.openxmlformats.org/officeDocument/2006/relationships/header" Target="header28.xml"/><Relationship Id="rId41" Type="http://schemas.openxmlformats.org/officeDocument/2006/relationships/header" Target="header29.xml"/><Relationship Id="rId42" Type="http://schemas.openxmlformats.org/officeDocument/2006/relationships/header" Target="header30.xml"/><Relationship Id="rId43" Type="http://schemas.openxmlformats.org/officeDocument/2006/relationships/header" Target="header3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2011-04-15T12:02:15Z</dcterms:created>
  <dcterms:modified xsi:type="dcterms:W3CDTF">2011-04-15T12:02:15Z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2002-03-27T00:00:00Z</vt:filetime>
  </property>
  <property fmtid="{D5CDD505-2E9C-101B-9397-08002B2CF9AE}" pid="3" name="LastSaved">
    <vt:filetime>2011-04-15T00:00:00Z</vt:filetime>
  </property>
</Properties>
</file>