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31" w:rsidRPr="00927931" w:rsidRDefault="00927931" w:rsidP="00927931">
      <w:pPr>
        <w:widowControl/>
        <w:spacing w:before="100" w:beforeAutospacing="1" w:after="100" w:afterAutospacing="1"/>
        <w:jc w:val="center"/>
        <w:rPr>
          <w:rFonts w:ascii="Verdana" w:eastAsia="宋体" w:hAnsi="Verdana" w:cs="宋体" w:hint="eastAsia"/>
          <w:b/>
          <w:color w:val="407040"/>
          <w:kern w:val="0"/>
          <w:sz w:val="30"/>
          <w:szCs w:val="30"/>
        </w:rPr>
      </w:pPr>
      <w:bookmarkStart w:id="0" w:name="_GoBack"/>
      <w:bookmarkEnd w:id="0"/>
      <w:r w:rsidRPr="00927931">
        <w:rPr>
          <w:rFonts w:ascii="Verdana" w:eastAsia="宋体" w:hAnsi="Verdana" w:cs="宋体" w:hint="eastAsia"/>
          <w:b/>
          <w:color w:val="407040"/>
          <w:kern w:val="0"/>
          <w:sz w:val="30"/>
          <w:szCs w:val="30"/>
        </w:rPr>
        <w:t>代码大全</w:t>
      </w:r>
    </w:p>
    <w:p w:rsidR="00927931" w:rsidRPr="00927931" w:rsidRDefault="00927931" w:rsidP="009279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07040"/>
          <w:kern w:val="0"/>
          <w:sz w:val="20"/>
          <w:szCs w:val="20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P7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把主要精力集中于构建活动，可以大大提高程序员的生产率。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在最近的一个项目中，对于这一点，我是深有体会。我们花了很长的时间做设计，结果接下来的许多工作都在愉快的心情下完成。我觉得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P28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的那个食物链的例子更有说服力，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健康的生态环境中，海鸥吃新鲜的鲑鱼，鲑鱼吃新鲜的青鱼，青鱼吃新鲜的水</w:t>
      </w:r>
      <w:proofErr w:type="gram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蝽</w:t>
      </w:r>
      <w:proofErr w:type="gramEnd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。这是一条健康的食物链。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如果环境被污染了，水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蝽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在污染的水域游泳，那么海鸥，食物链的最后一环吃下的不仅仅是是不健康的鲑鱼体内的垃圾，还有青鱼，水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蝽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体内的污染物。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软件开发中，</w:t>
      </w:r>
      <w:proofErr w:type="gram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架构师</w:t>
      </w:r>
      <w:proofErr w:type="gramEnd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吃掉需求，设计师吃掉架构，程序员，软件食物链的最后一环，消化掉设计。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如果一开始就被污染了，我们就不要指望程序员快乐了。整个软件都会具有放射性，周身都是缺陷，绝对导致程序员脾气暴躁、营养失调。在我们规模不大的团队里，一个人身兼数职，伤害更大。所以，项目一开始就决定了它能否成功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P7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源代码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——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往往是对软件的唯一精确描述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其实我们不必为没有精确的文档沮丧，不是吗？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P13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常见的软件隐喻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好的隐喻可以让我们思考更多的问题，并走上正确的道路。我们是在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Writing Code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，还是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Growing a System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还是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System Accretion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或是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Building Software ?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做不同软件有不同的方法，不要拘泥。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P24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避免使用错误的方法制造正确的产品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往往我们在软件开发中会很强调测试。的确、测试是质量的保证。但是测试只保证有质量的代码，却不保证有质量的设计。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P42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需求的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checklist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其实我们不必去照本宣科的写需求分析书什么的，做需求分析即使是在大脑中，口头交流上完成，也是有这么一个过程。落下文字固然是好的，但并不是重点。关键在于做不做。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否详细定义了系统的全部输入，包括来源、精度、取值范围、出现频率。是否详细定义了系统全部输出，包括目的，精度，取值范围、出现频率，格式？是否定义了机器内存和剩余磁盘空间的最小值？是否详细定义了系统的可维护性，包括适应特定功能的变更、操作环境的变更、与其他软件的接口的变更能力？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书中列的远比我这里列出的多，非常值得一读。定下这些是很重要的，我觉得合理的游戏开发，是有一个相对稳定的策划方案，和一些已经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完成完成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的美术资源。大部分的变更都留在下一版本去做。策划和美术永远为下一个版本工作，而程序可以根据相对稳定的需求做设计。这样做，即使第一个版本是不可玩的，扔掉，也是能让游戏最终成功。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P46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数据设计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我曾经很迷惑项目文档到底要写什么？这里列举的一些东西解开了我一些疑惑。如果你选择使用一个顺序访问的列表表示一组数据，就应该说明为什么顺序访问比随机访问更好。（往往随机访问更为高效）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在构建期间，这些信息让你能洞察</w:t>
      </w:r>
      <w:proofErr w:type="gram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架构师</w:t>
      </w:r>
      <w:proofErr w:type="gramEnd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的思想。在维护阶段，这种洞察力是无价之宝。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后面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P58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有个更为有趣的例子：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Beth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想做丈夫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Adbul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家祖传的炖肉。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Adbul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说，先撒上胡椒和盐，然后去头去尾，最后放在锅里盖上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盖子炖就好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了。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Beth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就问了，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“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为什么要去头去尾呢？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” Abdul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回答说，我不知道，我一直这么做，这要问我妈。他打电话回家一问，母亲也说不知道，她一直这么做，这个问题要问奶奶。母亲就打了个电话给奶奶，奶奶回答说，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“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我不知道你为什么要去头去尾，我这么做是因为我的锅太小了装不下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”:D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架构应该描述所有主要决策的动机。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P48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国际化和本地化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国际化常常被称为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i18n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是因为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Internationalization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这个单词太长了，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I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之间有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18 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个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字母。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同理，通常本地化简写为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l10n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。这个工作一定要在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构架期想好啊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，到底我们需不需要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i18n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或者支持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l10n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就够了，到底用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UTF-16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还是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UTF-8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还是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ascii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串就可以。是代码中嵌入字串，还是封装到一个类，还是可以放去一个配置文件。我们现在的项目，一开始考虑岔了，结果后来花了很多精力重构。好在发现问题不算晚，否则代价更高。引申的想一想，发现问题我们应该最早的解决，不要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怕做出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错误的决定，因为更可怕的是，意识到错误后，因为害怕修正错误的代价过大，而一拖再拖。代码的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bugfix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大家都知道应该立刻做，但是设计失误却容易被放过，将就着做下去。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P51 </w:t>
      </w:r>
      <w:proofErr w:type="gram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过度工程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这个问题把握好并不容易。一方面，我们希望系统健壮，如果组成系统的各个部分只在最低限度满足健壮性要求，那么整体通常是达不到要求的。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软件健壮性不取决于最薄弱的一环，而是等于所有薄弱环节的乘积。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构架应该指出每个部分，程序员为了谨慎而宁可做过度工程，还是做出简单的能工作的东西就够了。有些东西是不应该过分花精力的，这个错误我们也犯过，尤其一些一开始就知道以后很可能要重构的部分，大量的精力花在里面很浪费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P62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选择编程语言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我曾经也觉得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是万能的，这种想法很多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程序员也有。但是无可否认，每种语言的表达力是不同的。书在这页有一张表，如果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的表达能力是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1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的话，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Java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就是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2.5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perl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python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却有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6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。这就是我们选择游戏逻辑脚本编写的原因之一。另外对语言的熟悉程度是很影响程序员的效率的，所以我们不能独立的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看语言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本身的表达能力。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P63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有个例子，用一群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Fortran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背景的程序员去用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编写一个新系统，结果他们编写出的是伪装成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Fortran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代码。他们扭曲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来模拟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Fortran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的不良特性并且忽略了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丰富的面向对象能力。我们这里有个现成的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lastRenderedPageBreak/>
        <w:t>例子，一个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程序员用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C++/C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的方式写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fldChar w:fldCharType="begin"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instrText xml:space="preserve"> HYPERLINK "http://blog.codingnow.com/cloud/Lua5" </w:instrTex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fldChar w:fldCharType="separate"/>
      </w:r>
      <w:r w:rsidRPr="00927931">
        <w:rPr>
          <w:rFonts w:ascii="Verdana" w:eastAsia="宋体" w:hAnsi="Verdana" w:cs="宋体"/>
          <w:color w:val="003399"/>
          <w:kern w:val="0"/>
          <w:sz w:val="20"/>
          <w:szCs w:val="20"/>
        </w:rPr>
        <w:t>Lua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fldChar w:fldCharType="end"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，结果可想而知。到现在我还在叮嘱他，一定要理解，再理解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fldChar w:fldCharType="begin"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instrText xml:space="preserve"> HYPERLINK "http://blog.codingnow.com/cloud/Lua5" </w:instrTex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fldChar w:fldCharType="separate"/>
      </w:r>
      <w:r w:rsidRPr="00927931">
        <w:rPr>
          <w:rFonts w:ascii="Verdana" w:eastAsia="宋体" w:hAnsi="Verdana" w:cs="宋体"/>
          <w:color w:val="003399"/>
          <w:kern w:val="0"/>
          <w:sz w:val="20"/>
          <w:szCs w:val="20"/>
        </w:rPr>
        <w:t>Lua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fldChar w:fldCharType="end"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lua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不是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P68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Programming into a Language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注意，这里是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into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而不是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in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书这里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用了一个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vb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的例子来说明，恰好我也有个例子。我们现在用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构建系统，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里有个相当麻烦的东西，就是单件的生存期问题。一个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singleton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到底什么时候创建出来，什么是否析构，相信很多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程序员在构建大系统的时候都头痛过。据我所知，我们公司别的项目的同事到现在还在头痛这个问题。这次我做了一个约定，禁止任何模块的代码构造静态对象，也就是说，任何在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main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函数前自动的对象构造过程和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main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函数之后的自动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析构过程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都是不允许的。然后我们有一整套管理单件的方法供使用，这个问题被很好的解决了。我们再也没有为某个单件什么时候构造出来的，或是为什么他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提前析构了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的问题烦恼过。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P78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管理复杂度的重要性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我们做软件，就是在和问题的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复杂度做斗争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。有三个问题需要注意：用复杂的方法解决简单的问题；用简单但错误的方法解决复杂的问题；用不恰当的复杂方法解决复杂的问题。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P80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high fan-in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high fan-out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高内聚，低耦合很容易被重视。但是高扇入低扇出有时候会被忽略。这里是说，我们应该尽量的大量的使用某个低层次上给定的类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(high fan-in)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而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每个类都应该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尽量少使用其他的类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(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控制在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7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个之下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)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P83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子系统间尽量减少联系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书里的例子很贴切。一个通用的规则是，如果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A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系统用到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B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B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又用到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，那么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就不要再用到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A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了。系统层的设计图应该是无环图。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P91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封装不仅仅是有简化过的模型看到复杂的概念，而且同时还不能让你看到复杂概念的任何细节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隐藏信息的重要性毋庸质疑。所以我们现在不仅用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private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隐藏信息。还用接口的方法，不在头文件暴露任何设计细节。另外，任何一个不满足现状的程序员，对自己以前的代码一定不会满意。但是复用老的不满意的代码并非坏事。我们需要做的是，重用的时候，把老的东西隐藏起来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lastRenderedPageBreak/>
        <w:t>P99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预料不同程度的变化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好的设计人员应该对以后可能变化的部分很敏感。这点很有体会，我自己就是这样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一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步步过来的。做一个决定之前，想想如果他做错了的后果。估计未来改变的成本，以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作出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合适的设计，非常的重要。系统为了适应每种变化而做过度设计又是不合适的。到底怎样设计，需要良好的感觉。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P101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耦合的种类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松散耦合是每个系统设计人员所追求的东西。但是其标准往往把握不准。举个简单的例子，不一定恰当。在我最早的设计里，系统把坐标这个东西封装成一个叫做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point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，以后参数传递都传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point *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，而不是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x,y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。这看使很合理。但是，这的确增加了耦合度。因为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每个类都需要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知道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point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的细节。很多情况下，用简单类型做参数传递反而更合适。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(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到底传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point *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还是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x,y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依旧要根据实际情况靠量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)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参数过多也会导致耦合度的增加，从这个角度看，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x,y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是两个参数，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point *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是一个参数。关于耦合程度的问题，没有绝对唯一的标准。书里的阐述和总结非常值得一看。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P103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查阅常用的设计模式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设计模式这个东西，给程序员带来的最大的好处就是增加了交流的便捷。一个人可以思考的深度取决于他用于思考的语言掌握的词汇量。设计模式也可以给程序员带来这种便捷。其实常用的设计模式，即使你没有看过《设计模式》这本书，只要你是一个经验丰富的程序员，这些估计大多考虑过。但是，给设计模式起个名字，却可以加快伙伴间的交流。不过必须警惕一个陷阱，那就是为模式而模式。强迫代码去使用某个模式是很危险的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P106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避免失误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失败的经验比成功的经验重要。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如今网游开发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尤甚。我们的游戏能成功，是因为我们在失败后吸取教训，小心谨慎。我们的代码未必质量高很多，但是很多业内同仁做出的东西吸取了许多人家成功的经验却失败了，正是因为他们缺少对失败教训的学习。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P111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自上而下和自下而上的设计方法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很多人都赞同自上而下的设计方法，把问题逐步分解，再分而治之。而我喜欢至下而上的设计方法。先把绝对要做的模块做了，再考虑怎么把他们搭起来。但是我在实际操作的时候往往是，自下而上的做，自上而下的思考。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书这里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对两种方法的优缺点的总结非常精辟。我特别同意最后的结论，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这两种方法并不是互相排斥的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——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你会受益于二者的相互协作。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lastRenderedPageBreak/>
        <w:t>P114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开发人员不把原型代码当作可以抛弃的代码。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这个问题很严重，我多次看到过了。做原型真的是一个好方法，但一定要明白，有些代码写出来就是为了以后扔掉的。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P118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使用数码相机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设计文档不一定要详细的写成规范的文档，重要的是我们做了设计并保留下来，而不是写出漂亮的文档（去蒙投资？）数码相机似乎是一个好东西，这样可以把草稿纸上的乱涂乱画保留下来。我一直觉得铅笔是设计师最好的伙伴。开会的白板也是，虽然现在已经有电子化的白板，但是，昂贵的东西不是所有开发人员都需要的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P131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不要让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ADT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依赖于储存介质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这点早就意识的到，类里面最好不要有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readfromfile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writetofile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这样的方法。但是为了方便，往往又会加上这些方法。最终的结果是，依赖文件带来的不便总是比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便利要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多。同理，依赖文件名也是不恰当的。可悲的是，有些错误犯一次往往不够。意识到这样做的不好是很容易的，真正杜绝它是另一件事。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P143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在万不得已时通过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private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继承来实现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“has a”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的关系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  <w:t xml:space="preserve">private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继承的主要原因是让外层的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类能够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访问内层被包含类的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protected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成员。根据我自己的经验，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让类有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protected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成员本身就不是一件好事。我刚学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的时候，很多类都有大量的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protected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，但现在，只剩下了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private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public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。虽然偶有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protected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，但是我相信，那些都是可以通过改良设计然后去掉的。我不喜欢教条，如果有教条说，不准用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protected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，我会很反感。而实现上，我的感觉会排斥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protected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的使用。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P174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对于超过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200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行代码的子程序来说，没有哪项研究发现它更够降低成本和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或降低出错率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是个谁都懂的道理，但是错误我自己也犯过。早几年，我为大话西游编写了一个图文混排的函数，可以在聊天或是其他屏幕文字中同时显示不同的文字，有不同的颜色，状态，效果，还可以显示动画图标。当时图一时方便，还有一些效率原因，我写了一个几百行的函数。再接下来的几年里，我为这个函数多次头痛过，出过不只三次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bug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。直到在梦幻西游的项目里，这些模块得到全部重写才舒了一口气。长达千行的子程序我也在一些地方见过，那也是非常可怕的。并非所有程序员可以真正认识到这样做的可怕程度吧。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lastRenderedPageBreak/>
        <w:t>P176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中的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const</w:t>
      </w:r>
      <w:proofErr w:type="spellEnd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关键字来定义输入参数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能够正确充分的使用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const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是合格的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c++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程序员评判标准之一。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P176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不要把子程序的参数用做工作变量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不要因为想当然的效率因素使用输入参数做工作变量，编译器会帮你优化的。如果这样做，至少在我们公司内部的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codeview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上是要被严重警告的。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P210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确认留在代码中的错误消息是友好的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读这段的时候想到同事给我讲的一个故事：他以前的同事因为敲出脏话被开掉了，起因是他的老板（也是一个程序员）在调试代码的时候被某个模块的出错信息骂了一通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:D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P220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通过伪代码编程过程创建子程序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并非所有的代码编写前都要有伪代码的。更古老一点的编程方法里，要求编写程序前先画框图。这种方法我也学习过，但始终不觉得自然。伪代码如果也有条条框框，说不定我也不会去用。但是，实现复杂算法时，这种方法依旧被我使用的最多。一个附带的好处就是，先有了注释，然后删掉多余的；而不是先有代码，再加上注释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P238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数据认知测试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哈哈，我得了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28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分（或者是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27.5)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，而且没有被作者的陷阱框住。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P240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隐式变量声明对于任何一种语言来说都是最具危险性的特性之一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早年，我们用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fldChar w:fldCharType="begin"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instrText xml:space="preserve"> HYPERLINK "http://blog.codingnow.com/cloud/Lua5" </w:instrTex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fldChar w:fldCharType="separate"/>
      </w:r>
      <w:r w:rsidRPr="00927931">
        <w:rPr>
          <w:rFonts w:ascii="Verdana" w:eastAsia="宋体" w:hAnsi="Verdana" w:cs="宋体"/>
          <w:color w:val="003399"/>
          <w:kern w:val="0"/>
          <w:sz w:val="20"/>
          <w:szCs w:val="20"/>
        </w:rPr>
        <w:t>Lua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fldChar w:fldCharType="end"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的第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4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版写脚本，结果在这个问题上吃过几次大苦头。好在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lua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在第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5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版后增加了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metatable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可以有办法避免这个问题。那就是给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_G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定义一个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__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newindex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method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。例子在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lua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包里的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test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目录下可以找到，</w:t>
      </w:r>
      <w:r>
        <w:rPr>
          <w:rFonts w:ascii="Verdana" w:eastAsia="宋体" w:hAnsi="Verdana" w:cs="宋体"/>
          <w:noProof/>
          <w:color w:val="003399"/>
          <w:kern w:val="0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2" name="图片 2" descr="[External Link]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External Link]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927931">
          <w:rPr>
            <w:rFonts w:ascii="Verdana" w:eastAsia="宋体" w:hAnsi="Verdana" w:cs="宋体"/>
            <w:color w:val="003399"/>
            <w:kern w:val="0"/>
            <w:sz w:val="20"/>
            <w:szCs w:val="20"/>
          </w:rPr>
          <w:t>pil</w:t>
        </w:r>
      </w:hyperlink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里也应该有提到。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P244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Rob Pike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建议使用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0xDEADBEEF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这一常量来填充内存，因为在调试器里很容易识别它。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其实还可以用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0xBADF00D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也很有趣，可惜是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7 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个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字母。有个朋友用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这个做网名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，我还蹭过一顿饭。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:D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lastRenderedPageBreak/>
        <w:t>P246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尽可能缩短变量的存活时间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这是一个浅显但实用的道理。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p248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里还提到，全局变量的存活时间最长，就凭这一点，我们也应该避免使用。使用全局变量和不使用，是关易写代码和易读代码的区别；也是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“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方便性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”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“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智力可管理性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”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的理念区别。这一节还有个被量化的概念，变量的跨度。把一个临时变量重复使用，在增加了存活时间的同时也增加了其跨度，所以出现了很糟糕的味道。这一点在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P255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又谈了一次。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P253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绑定时间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一般说来，变量的绑定时间越晚，灵活性越好。这里的关于绑定时间的总结很不错。分别为：</w:t>
      </w:r>
    </w:p>
    <w:p w:rsidR="00927931" w:rsidRPr="00927931" w:rsidRDefault="00927931" w:rsidP="00927931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07040"/>
          <w:kern w:val="0"/>
          <w:sz w:val="20"/>
          <w:szCs w:val="20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编码时绑定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(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使用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magic number)</w:t>
      </w:r>
    </w:p>
    <w:p w:rsidR="00927931" w:rsidRPr="00927931" w:rsidRDefault="00927931" w:rsidP="00927931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07040"/>
          <w:kern w:val="0"/>
          <w:sz w:val="20"/>
          <w:szCs w:val="20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编译时绑定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(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使用命名常量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)</w:t>
      </w:r>
    </w:p>
    <w:p w:rsidR="00927931" w:rsidRPr="00927931" w:rsidRDefault="00927931" w:rsidP="00927931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07040"/>
          <w:kern w:val="0"/>
          <w:sz w:val="20"/>
          <w:szCs w:val="20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加载时绑定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(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读注册表，配置文件等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)</w:t>
      </w:r>
    </w:p>
    <w:p w:rsidR="00927931" w:rsidRPr="00927931" w:rsidRDefault="00927931" w:rsidP="00927931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07040"/>
          <w:kern w:val="0"/>
          <w:sz w:val="20"/>
          <w:szCs w:val="20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对象实例化时绑定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(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创建对象时读入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)</w:t>
      </w:r>
    </w:p>
    <w:p w:rsidR="00927931" w:rsidRPr="00927931" w:rsidRDefault="00927931" w:rsidP="00927931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07040"/>
          <w:kern w:val="0"/>
          <w:sz w:val="20"/>
          <w:szCs w:val="20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即时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(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每次操作时读入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)</w:t>
      </w:r>
    </w:p>
    <w:p w:rsidR="00927931" w:rsidRPr="00927931" w:rsidRDefault="00927931" w:rsidP="00927931">
      <w:pPr>
        <w:widowControl/>
        <w:spacing w:beforeAutospacing="1" w:afterAutospacing="1"/>
        <w:ind w:left="720"/>
        <w:jc w:val="left"/>
        <w:rPr>
          <w:rFonts w:ascii="Verdana" w:eastAsia="宋体" w:hAnsi="Verdana" w:cs="宋体"/>
          <w:color w:val="407040"/>
          <w:kern w:val="0"/>
          <w:sz w:val="20"/>
          <w:szCs w:val="20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绑定越晚，在增加灵活性的同时，也增加了耦合度。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P256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避免让代码具有隐含含义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这里有个例子其实我曾经也类似的干过，变量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pageCount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在非负的时候表示已打印纸张的数量，否则，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-1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表示有错误发生。这在技术领域里被称为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“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混合耦合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”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是应该避免的。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pageCount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客串了一个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boolean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类型。如果真的想节省一个变量的空间的话，我觉得使用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union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可能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能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好些。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927931">
        <w:rPr>
          <w:rFonts w:ascii="宋体" w:eastAsia="宋体" w:hAnsi="宋体" w:cs="宋体"/>
          <w:color w:val="993333"/>
          <w:kern w:val="0"/>
          <w:sz w:val="20"/>
          <w:szCs w:val="20"/>
        </w:rPr>
        <w:t>union</w:t>
      </w:r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{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27931">
        <w:rPr>
          <w:rFonts w:ascii="宋体" w:eastAsia="宋体" w:hAnsi="宋体" w:cs="宋体"/>
          <w:color w:val="993333"/>
          <w:kern w:val="0"/>
          <w:sz w:val="20"/>
          <w:szCs w:val="20"/>
        </w:rPr>
        <w:t>int</w:t>
      </w:r>
      <w:proofErr w:type="spellEnd"/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pageCount</w:t>
      </w:r>
      <w:proofErr w:type="spell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27931">
        <w:rPr>
          <w:rFonts w:ascii="宋体" w:eastAsia="宋体" w:hAnsi="宋体" w:cs="宋体"/>
          <w:color w:val="993333"/>
          <w:kern w:val="0"/>
          <w:sz w:val="20"/>
          <w:szCs w:val="20"/>
        </w:rPr>
        <w:t>struct</w:t>
      </w:r>
      <w:proofErr w:type="spellEnd"/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{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proofErr w:type="gramStart"/>
      <w:r w:rsidRPr="00927931">
        <w:rPr>
          <w:rFonts w:ascii="宋体" w:eastAsia="宋体" w:hAnsi="宋体" w:cs="宋体"/>
          <w:color w:val="993333"/>
          <w:kern w:val="0"/>
          <w:sz w:val="20"/>
          <w:szCs w:val="20"/>
        </w:rPr>
        <w:t>unsigned</w:t>
      </w:r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宋体" w:eastAsia="宋体" w:hAnsi="宋体" w:cs="宋体"/>
          <w:color w:val="993333"/>
          <w:kern w:val="0"/>
          <w:sz w:val="20"/>
          <w:szCs w:val="20"/>
        </w:rPr>
        <w:t>int</w:t>
      </w:r>
      <w:proofErr w:type="spell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unused:</w:t>
      </w:r>
      <w:r w:rsidRPr="00927931">
        <w:rPr>
          <w:rFonts w:ascii="宋体" w:eastAsia="宋体" w:hAnsi="宋体" w:cs="宋体"/>
          <w:color w:val="CC66CC"/>
          <w:kern w:val="0"/>
          <w:sz w:val="20"/>
          <w:szCs w:val="20"/>
        </w:rPr>
        <w:t>31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proofErr w:type="gramStart"/>
      <w:r w:rsidRPr="00927931">
        <w:rPr>
          <w:rFonts w:ascii="宋体" w:eastAsia="宋体" w:hAnsi="宋体" w:cs="宋体"/>
          <w:color w:val="993333"/>
          <w:kern w:val="0"/>
          <w:sz w:val="20"/>
          <w:szCs w:val="20"/>
        </w:rPr>
        <w:t>unsigned</w:t>
      </w:r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宋体" w:eastAsia="宋体" w:hAnsi="宋体" w:cs="宋体"/>
          <w:color w:val="993333"/>
          <w:kern w:val="0"/>
          <w:sz w:val="20"/>
          <w:szCs w:val="20"/>
        </w:rPr>
        <w:t>int</w:t>
      </w:r>
      <w:proofErr w:type="spell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pageError:</w:t>
      </w:r>
      <w:r w:rsidRPr="00927931">
        <w:rPr>
          <w:rFonts w:ascii="宋体" w:eastAsia="宋体" w:hAnsi="宋体" w:cs="宋体"/>
          <w:color w:val="CC66CC"/>
          <w:kern w:val="0"/>
          <w:sz w:val="20"/>
          <w:szCs w:val="20"/>
        </w:rPr>
        <w:t>1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}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}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spacing w:line="240" w:lineRule="atLeast"/>
        <w:ind w:left="720"/>
        <w:jc w:val="left"/>
        <w:rPr>
          <w:rFonts w:ascii="Verdana" w:eastAsia="宋体" w:hAnsi="Verdana" w:cs="宋体"/>
          <w:color w:val="407040"/>
          <w:kern w:val="0"/>
          <w:sz w:val="20"/>
          <w:szCs w:val="20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或许这也不是个更好的方案。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P298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在程序生命期中尽早决定国际化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本地化策略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关于这个问题，我们吃过的苦头足够说明问题。另外，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MS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倡导的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_T()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宏不一定是一个优秀的方案。如果要支持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unicode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UTF-8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是个不错的选择，虽然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不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总是最好的。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UTF-8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表示汉字时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50%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超出的储存空间好好考虑一下。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P301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更安全的做法是使用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strlcpy</w:t>
      </w:r>
      <w:proofErr w:type="spellEnd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()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或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strcpy_s</w:t>
      </w:r>
      <w:proofErr w:type="spellEnd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很高兴看到这句话是在译注里列出，可见译者是用了心的。类似的译注，我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在侯杰的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译书中见过。不过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strlcpy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strncpy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的行为还是有区别的，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strcpy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往往可以简单的用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strncpy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取代，但是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strlcpy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却没有这个效果。不过我也倾向于用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strlcpy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，它同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strcpy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一样的高效，而且的确也更安全。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strncpy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在参数为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NULL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时会出错。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P305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把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enum</w:t>
      </w:r>
      <w:proofErr w:type="spellEnd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的第一个元素留做非法值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这是这本书读到现在碰到的第一个以前没想过的技巧。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一直我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都是把非法值定义成最后一个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enum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值，或者定义成一个很大的特殊数字。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书这里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的道理很充分，因为一些没有合理初始化的变量往往是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0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，把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0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作为非法值更容易捕捉到错误。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P309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Monty Python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为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20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世纪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60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年代英国经典电视连续剧，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python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语言由此得名。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还是译注，很有趣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:)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我以前并不知道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3399"/>
          <w:kern w:val="0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1" name="图片 1" descr="[External Link]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External Link]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927931">
          <w:rPr>
            <w:rFonts w:ascii="Verdana" w:eastAsia="宋体" w:hAnsi="Verdana" w:cs="宋体"/>
            <w:color w:val="003399"/>
            <w:kern w:val="0"/>
            <w:sz w:val="20"/>
            <w:szCs w:val="20"/>
          </w:rPr>
          <w:t xml:space="preserve">python </w:t>
        </w:r>
        <w:r w:rsidRPr="00927931">
          <w:rPr>
            <w:rFonts w:ascii="Verdana" w:eastAsia="宋体" w:hAnsi="Verdana" w:cs="宋体"/>
            <w:color w:val="003399"/>
            <w:kern w:val="0"/>
            <w:sz w:val="20"/>
            <w:szCs w:val="20"/>
          </w:rPr>
          <w:t>的名字是怎么来的</w:t>
        </w:r>
      </w:hyperlink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p329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简化复杂的指针表达式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上学的时候，我经常写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p-&gt;q-&gt;r-&gt;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s.data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这种表达式，当我工作后，被这种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表达式坑过几次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后，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用额外的指针变量来提高代码清晰度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(p327)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同样成了我的信条。另外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p329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介绍的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画一个图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的方法也是被经常使用。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P330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分配一片保留的内存后备区域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用样来保证程序崩溃的紧急处理所需要的内存是个简洁的方法。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P364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滥用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case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语言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把不同的控制结构混在一起用的确是非常糟糕的习惯。不过有时候的确可以带来高一些的效率。我们可以不用它，但是不能读不懂它。这让我想起上次去跟同事一起出差，在火车上他谈到的一个例子：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927931">
        <w:rPr>
          <w:rFonts w:ascii="宋体" w:eastAsia="宋体" w:hAnsi="宋体" w:cs="宋体"/>
          <w:color w:val="993333"/>
          <w:kern w:val="0"/>
          <w:sz w:val="20"/>
          <w:szCs w:val="20"/>
        </w:rPr>
        <w:t>int</w:t>
      </w:r>
      <w:proofErr w:type="spellEnd"/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n = 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(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count + </w:t>
      </w:r>
      <w:r w:rsidRPr="00927931">
        <w:rPr>
          <w:rFonts w:ascii="宋体" w:eastAsia="宋体" w:hAnsi="宋体" w:cs="宋体"/>
          <w:color w:val="CC66CC"/>
          <w:kern w:val="0"/>
          <w:sz w:val="20"/>
          <w:szCs w:val="20"/>
        </w:rPr>
        <w:t>3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)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/ </w:t>
      </w:r>
      <w:r w:rsidRPr="00927931">
        <w:rPr>
          <w:rFonts w:ascii="宋体" w:eastAsia="宋体" w:hAnsi="宋体" w:cs="宋体"/>
          <w:color w:val="CC66CC"/>
          <w:kern w:val="0"/>
          <w:sz w:val="20"/>
          <w:szCs w:val="20"/>
        </w:rPr>
        <w:t>4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927931">
        <w:rPr>
          <w:rFonts w:ascii="宋体" w:eastAsia="宋体" w:hAnsi="宋体" w:cs="宋体"/>
          <w:color w:val="B1B100"/>
          <w:kern w:val="0"/>
          <w:sz w:val="20"/>
          <w:szCs w:val="20"/>
        </w:rPr>
        <w:t>switch</w:t>
      </w:r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(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count % </w:t>
      </w:r>
      <w:r w:rsidRPr="00927931">
        <w:rPr>
          <w:rFonts w:ascii="宋体" w:eastAsia="宋体" w:hAnsi="宋体" w:cs="宋体"/>
          <w:color w:val="CC66CC"/>
          <w:kern w:val="0"/>
          <w:sz w:val="20"/>
          <w:szCs w:val="20"/>
        </w:rPr>
        <w:t>4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)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{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927931">
        <w:rPr>
          <w:rFonts w:ascii="宋体" w:eastAsia="宋体" w:hAnsi="宋体" w:cs="宋体"/>
          <w:color w:val="B1B100"/>
          <w:kern w:val="0"/>
          <w:sz w:val="20"/>
          <w:szCs w:val="20"/>
        </w:rPr>
        <w:t>case</w:t>
      </w:r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CC66CC"/>
          <w:kern w:val="0"/>
          <w:sz w:val="20"/>
          <w:szCs w:val="20"/>
        </w:rPr>
        <w:t>0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927931">
        <w:rPr>
          <w:rFonts w:ascii="宋体" w:eastAsia="宋体" w:hAnsi="宋体" w:cs="宋体"/>
          <w:color w:val="B1B100"/>
          <w:kern w:val="0"/>
          <w:sz w:val="20"/>
          <w:szCs w:val="20"/>
        </w:rPr>
        <w:t>do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{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proofErr w:type="gramStart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dosomething0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(</w:t>
      </w:r>
      <w:proofErr w:type="gramEnd"/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)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927931">
        <w:rPr>
          <w:rFonts w:ascii="宋体" w:eastAsia="宋体" w:hAnsi="宋体" w:cs="宋体"/>
          <w:color w:val="B1B100"/>
          <w:kern w:val="0"/>
          <w:sz w:val="20"/>
          <w:szCs w:val="20"/>
        </w:rPr>
        <w:t>case</w:t>
      </w:r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CC66CC"/>
          <w:kern w:val="0"/>
          <w:sz w:val="20"/>
          <w:szCs w:val="20"/>
        </w:rPr>
        <w:t>1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: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ab/>
      </w:r>
      <w:proofErr w:type="gramStart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dosomething1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(</w:t>
      </w:r>
      <w:proofErr w:type="gramEnd"/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)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927931">
        <w:rPr>
          <w:rFonts w:ascii="宋体" w:eastAsia="宋体" w:hAnsi="宋体" w:cs="宋体"/>
          <w:color w:val="B1B100"/>
          <w:kern w:val="0"/>
          <w:sz w:val="20"/>
          <w:szCs w:val="20"/>
        </w:rPr>
        <w:t>case</w:t>
      </w:r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CC66CC"/>
          <w:kern w:val="0"/>
          <w:sz w:val="20"/>
          <w:szCs w:val="20"/>
        </w:rPr>
        <w:t>2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: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proofErr w:type="gramStart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dosomething2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(</w:t>
      </w:r>
      <w:proofErr w:type="gramEnd"/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)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927931">
        <w:rPr>
          <w:rFonts w:ascii="宋体" w:eastAsia="宋体" w:hAnsi="宋体" w:cs="宋体"/>
          <w:color w:val="B1B100"/>
          <w:kern w:val="0"/>
          <w:sz w:val="20"/>
          <w:szCs w:val="20"/>
        </w:rPr>
        <w:t>case</w:t>
      </w:r>
      <w:proofErr w:type="gramEnd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CC66CC"/>
          <w:kern w:val="0"/>
          <w:sz w:val="20"/>
          <w:szCs w:val="20"/>
        </w:rPr>
        <w:t>3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: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proofErr w:type="gramStart"/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dosomething3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(</w:t>
      </w:r>
      <w:proofErr w:type="gramEnd"/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)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}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B1B100"/>
          <w:kern w:val="0"/>
          <w:sz w:val="20"/>
          <w:szCs w:val="20"/>
        </w:rPr>
        <w:t>while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(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--n&gt;</w:t>
      </w:r>
      <w:r w:rsidRPr="00927931">
        <w:rPr>
          <w:rFonts w:ascii="宋体" w:eastAsia="宋体" w:hAnsi="宋体" w:cs="宋体"/>
          <w:color w:val="CC66CC"/>
          <w:kern w:val="0"/>
          <w:sz w:val="20"/>
          <w:szCs w:val="20"/>
        </w:rPr>
        <w:t>0</w:t>
      </w: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)</w:t>
      </w: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66CC66"/>
          <w:kern w:val="0"/>
          <w:sz w:val="20"/>
          <w:szCs w:val="20"/>
        </w:rPr>
        <w:t>}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Verdana" w:eastAsia="宋体" w:hAnsi="Verdana" w:cs="宋体"/>
          <w:color w:val="407040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P374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while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循环更适用的时候，不要使用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for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循环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道理早就明白，可是就是老不遵守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:(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我想还是因为懒。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P376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一个循环只做一件事情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我在自己的书中谈性能时也提到过这一点，其实，合并几件事情在一个</w:t>
      </w:r>
      <w:proofErr w:type="gram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循环做</w:t>
      </w:r>
      <w:proofErr w:type="gram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不一定可以得到更高的性能。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P377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避免出现依赖循环下标最终取值的代码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还是一个早就明白的道理，但是错误一犯再犯。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P384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for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循环变量的作用域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  <w:t xml:space="preserve">VC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中的语义跟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C++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标准定义的不一样。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MS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推荐一种解决方法：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  <w:t xml:space="preserve">#define for if (0); else for </w:t>
      </w:r>
    </w:p>
    <w:p w:rsidR="00927931" w:rsidRPr="00927931" w:rsidRDefault="00927931" w:rsidP="00927931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tLeast"/>
        <w:ind w:left="768" w:right="4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27931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Verdana" w:eastAsia="宋体" w:hAnsi="Verdana" w:cs="宋体"/>
          <w:color w:val="407040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P397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如果为我工作的程序员用递归去计算阶乘，那么我宁愿换人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说的好。如果我带的新同事在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语言里用递归计算斐波纳契数列，估计我也会教育一下的。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P399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让代码不包含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goto</w:t>
      </w:r>
      <w:proofErr w:type="spellEnd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并不是目的，而只是结果，把目标集中在消除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goto</w:t>
      </w:r>
      <w:proofErr w:type="spellEnd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上面是于事无益的。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  <w:t xml:space="preserve">p408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还有一句，如果程序员知道存在替换方案，并且也愿意为使用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goto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辩解，那么用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proofErr w:type="spellStart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goto</w:t>
      </w:r>
      <w:proofErr w:type="spellEnd"/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也无妨。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P408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软件开发这一领域是在限制程序员对代码的使用中得到发展的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这里举的例子，允许根据行数或者标号调用子程序，是我早年用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basic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时梦寐以求的。不过那个时候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basic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过于简陋，期待这种功能是迫不得已。实在不行的时候还要自己扩展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 xml:space="preserve"> basic 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解释器。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P429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最后是去找一个好的方案而且同时避免引发灾难，而不要试图去寻找最佳的方案。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我想补充，如果你知道一种更好的方案但是不能完全避免灾难的时候，请注释这种更好的方案。</w:t>
      </w:r>
    </w:p>
    <w:p w:rsidR="00927931" w:rsidRPr="00927931" w:rsidRDefault="00927931" w:rsidP="00927931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7931" w:rsidRPr="00927931" w:rsidRDefault="00927931" w:rsidP="00927931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P442 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这项建议（在等于表达式中的常数写在前面以避免把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==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错误的敲成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= </w:t>
      </w:r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的问题）</w:t>
      </w:r>
      <w:proofErr w:type="gramStart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与按造数轴</w:t>
      </w:r>
      <w:proofErr w:type="gramEnd"/>
      <w:r w:rsidRPr="009279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排列的建议相冲突。我个人偏向于使用数轴排序法，让编译器来告诉我有没有无意写出的赋值语句。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 </w:t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br/>
      </w:r>
      <w:r w:rsidRPr="00927931">
        <w:rPr>
          <w:rFonts w:ascii="Verdana" w:eastAsia="宋体" w:hAnsi="Verdana" w:cs="宋体"/>
          <w:color w:val="407040"/>
          <w:kern w:val="0"/>
          <w:sz w:val="20"/>
          <w:szCs w:val="20"/>
        </w:rPr>
        <w:t>我也不希望把常数写在前面，但老说不清楚原因。</w:t>
      </w:r>
    </w:p>
    <w:p w:rsidR="006045E6" w:rsidRPr="00927931" w:rsidRDefault="00927931"/>
    <w:sectPr w:rsidR="006045E6" w:rsidRPr="00927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F7F"/>
    <w:multiLevelType w:val="multilevel"/>
    <w:tmpl w:val="6DAA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12199"/>
    <w:multiLevelType w:val="multilevel"/>
    <w:tmpl w:val="6070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BA7DE7"/>
    <w:multiLevelType w:val="multilevel"/>
    <w:tmpl w:val="A212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91C7F"/>
    <w:multiLevelType w:val="multilevel"/>
    <w:tmpl w:val="CC48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D69B3"/>
    <w:multiLevelType w:val="multilevel"/>
    <w:tmpl w:val="9700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FD7454"/>
    <w:multiLevelType w:val="multilevel"/>
    <w:tmpl w:val="1A0C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79012D"/>
    <w:multiLevelType w:val="multilevel"/>
    <w:tmpl w:val="79BA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F0A9D"/>
    <w:multiLevelType w:val="multilevel"/>
    <w:tmpl w:val="B5F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73EE1"/>
    <w:multiLevelType w:val="multilevel"/>
    <w:tmpl w:val="EF9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FA46E7"/>
    <w:multiLevelType w:val="multilevel"/>
    <w:tmpl w:val="B1A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1B2A13"/>
    <w:multiLevelType w:val="multilevel"/>
    <w:tmpl w:val="9A3C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B7114A"/>
    <w:multiLevelType w:val="multilevel"/>
    <w:tmpl w:val="F426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AE009B"/>
    <w:multiLevelType w:val="multilevel"/>
    <w:tmpl w:val="BF2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2F2879"/>
    <w:multiLevelType w:val="multilevel"/>
    <w:tmpl w:val="BD76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F2377E"/>
    <w:multiLevelType w:val="multilevel"/>
    <w:tmpl w:val="3E42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9237C6"/>
    <w:multiLevelType w:val="multilevel"/>
    <w:tmpl w:val="C550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8463E0"/>
    <w:multiLevelType w:val="multilevel"/>
    <w:tmpl w:val="BBD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261E0A"/>
    <w:multiLevelType w:val="multilevel"/>
    <w:tmpl w:val="447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E7D4FA7"/>
    <w:multiLevelType w:val="multilevel"/>
    <w:tmpl w:val="06BE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31E5F70"/>
    <w:multiLevelType w:val="multilevel"/>
    <w:tmpl w:val="1D5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AA2432"/>
    <w:multiLevelType w:val="multilevel"/>
    <w:tmpl w:val="76D0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FF49EC"/>
    <w:multiLevelType w:val="multilevel"/>
    <w:tmpl w:val="6A84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A65A6C"/>
    <w:multiLevelType w:val="multilevel"/>
    <w:tmpl w:val="5E0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3A1E2D"/>
    <w:multiLevelType w:val="multilevel"/>
    <w:tmpl w:val="A44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E622A34"/>
    <w:multiLevelType w:val="multilevel"/>
    <w:tmpl w:val="984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99787D"/>
    <w:multiLevelType w:val="multilevel"/>
    <w:tmpl w:val="6A9C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3C8415A"/>
    <w:multiLevelType w:val="multilevel"/>
    <w:tmpl w:val="B21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7E04BA"/>
    <w:multiLevelType w:val="multilevel"/>
    <w:tmpl w:val="2BF8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6633834"/>
    <w:multiLevelType w:val="multilevel"/>
    <w:tmpl w:val="C5F8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72B2019"/>
    <w:multiLevelType w:val="multilevel"/>
    <w:tmpl w:val="3BD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0413A6"/>
    <w:multiLevelType w:val="multilevel"/>
    <w:tmpl w:val="F4C4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E27175A"/>
    <w:multiLevelType w:val="multilevel"/>
    <w:tmpl w:val="177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859352B"/>
    <w:multiLevelType w:val="multilevel"/>
    <w:tmpl w:val="DA1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9656EAC"/>
    <w:multiLevelType w:val="multilevel"/>
    <w:tmpl w:val="F8BE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44343A"/>
    <w:multiLevelType w:val="multilevel"/>
    <w:tmpl w:val="965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E461E31"/>
    <w:multiLevelType w:val="multilevel"/>
    <w:tmpl w:val="DC50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143460F"/>
    <w:multiLevelType w:val="multilevel"/>
    <w:tmpl w:val="DE0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1B601DB"/>
    <w:multiLevelType w:val="multilevel"/>
    <w:tmpl w:val="C2B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1C8392B"/>
    <w:multiLevelType w:val="multilevel"/>
    <w:tmpl w:val="AA02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8296F8F"/>
    <w:multiLevelType w:val="multilevel"/>
    <w:tmpl w:val="1F44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FD9619F"/>
    <w:multiLevelType w:val="multilevel"/>
    <w:tmpl w:val="B69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752B9A"/>
    <w:multiLevelType w:val="multilevel"/>
    <w:tmpl w:val="E150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A67CAE"/>
    <w:multiLevelType w:val="multilevel"/>
    <w:tmpl w:val="D486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DC90C8E"/>
    <w:multiLevelType w:val="multilevel"/>
    <w:tmpl w:val="9A7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215AAF"/>
    <w:multiLevelType w:val="multilevel"/>
    <w:tmpl w:val="55F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FE31EC"/>
    <w:multiLevelType w:val="multilevel"/>
    <w:tmpl w:val="C2D6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9F071C"/>
    <w:multiLevelType w:val="multilevel"/>
    <w:tmpl w:val="DCA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FC38FA"/>
    <w:multiLevelType w:val="multilevel"/>
    <w:tmpl w:val="2B1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CB4514"/>
    <w:multiLevelType w:val="multilevel"/>
    <w:tmpl w:val="8D6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3E14A3"/>
    <w:multiLevelType w:val="multilevel"/>
    <w:tmpl w:val="D5C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42"/>
  </w:num>
  <w:num w:numId="4">
    <w:abstractNumId w:val="40"/>
  </w:num>
  <w:num w:numId="5">
    <w:abstractNumId w:val="2"/>
  </w:num>
  <w:num w:numId="6">
    <w:abstractNumId w:val="32"/>
  </w:num>
  <w:num w:numId="7">
    <w:abstractNumId w:val="4"/>
  </w:num>
  <w:num w:numId="8">
    <w:abstractNumId w:val="17"/>
  </w:num>
  <w:num w:numId="9">
    <w:abstractNumId w:val="25"/>
  </w:num>
  <w:num w:numId="10">
    <w:abstractNumId w:val="35"/>
  </w:num>
  <w:num w:numId="11">
    <w:abstractNumId w:val="11"/>
  </w:num>
  <w:num w:numId="12">
    <w:abstractNumId w:val="41"/>
  </w:num>
  <w:num w:numId="13">
    <w:abstractNumId w:val="10"/>
  </w:num>
  <w:num w:numId="14">
    <w:abstractNumId w:val="5"/>
  </w:num>
  <w:num w:numId="15">
    <w:abstractNumId w:val="18"/>
  </w:num>
  <w:num w:numId="16">
    <w:abstractNumId w:val="6"/>
  </w:num>
  <w:num w:numId="17">
    <w:abstractNumId w:val="8"/>
  </w:num>
  <w:num w:numId="18">
    <w:abstractNumId w:val="12"/>
  </w:num>
  <w:num w:numId="19">
    <w:abstractNumId w:val="22"/>
  </w:num>
  <w:num w:numId="20">
    <w:abstractNumId w:val="49"/>
  </w:num>
  <w:num w:numId="21">
    <w:abstractNumId w:val="15"/>
  </w:num>
  <w:num w:numId="22">
    <w:abstractNumId w:val="47"/>
  </w:num>
  <w:num w:numId="23">
    <w:abstractNumId w:val="27"/>
  </w:num>
  <w:num w:numId="24">
    <w:abstractNumId w:val="23"/>
  </w:num>
  <w:num w:numId="25">
    <w:abstractNumId w:val="1"/>
  </w:num>
  <w:num w:numId="26">
    <w:abstractNumId w:val="45"/>
  </w:num>
  <w:num w:numId="27">
    <w:abstractNumId w:val="31"/>
  </w:num>
  <w:num w:numId="28">
    <w:abstractNumId w:val="37"/>
  </w:num>
  <w:num w:numId="29">
    <w:abstractNumId w:val="34"/>
  </w:num>
  <w:num w:numId="30">
    <w:abstractNumId w:val="20"/>
  </w:num>
  <w:num w:numId="31">
    <w:abstractNumId w:val="44"/>
  </w:num>
  <w:num w:numId="32">
    <w:abstractNumId w:val="43"/>
  </w:num>
  <w:num w:numId="33">
    <w:abstractNumId w:val="26"/>
  </w:num>
  <w:num w:numId="34">
    <w:abstractNumId w:val="16"/>
  </w:num>
  <w:num w:numId="35">
    <w:abstractNumId w:val="29"/>
  </w:num>
  <w:num w:numId="36">
    <w:abstractNumId w:val="21"/>
  </w:num>
  <w:num w:numId="37">
    <w:abstractNumId w:val="7"/>
  </w:num>
  <w:num w:numId="38">
    <w:abstractNumId w:val="33"/>
  </w:num>
  <w:num w:numId="39">
    <w:abstractNumId w:val="24"/>
  </w:num>
  <w:num w:numId="40">
    <w:abstractNumId w:val="48"/>
  </w:num>
  <w:num w:numId="41">
    <w:abstractNumId w:val="3"/>
  </w:num>
  <w:num w:numId="42">
    <w:abstractNumId w:val="28"/>
  </w:num>
  <w:num w:numId="43">
    <w:abstractNumId w:val="39"/>
  </w:num>
  <w:num w:numId="44">
    <w:abstractNumId w:val="19"/>
  </w:num>
  <w:num w:numId="45">
    <w:abstractNumId w:val="30"/>
  </w:num>
  <w:num w:numId="46">
    <w:abstractNumId w:val="36"/>
  </w:num>
  <w:num w:numId="47">
    <w:abstractNumId w:val="0"/>
  </w:num>
  <w:num w:numId="48">
    <w:abstractNumId w:val="14"/>
  </w:num>
  <w:num w:numId="49">
    <w:abstractNumId w:val="38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9C"/>
    <w:rsid w:val="004809D9"/>
    <w:rsid w:val="00492F8F"/>
    <w:rsid w:val="00927931"/>
    <w:rsid w:val="009B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27931"/>
  </w:style>
  <w:style w:type="character" w:customStyle="1" w:styleId="apple-converted-space">
    <w:name w:val="apple-converted-space"/>
    <w:basedOn w:val="a0"/>
    <w:rsid w:val="00927931"/>
  </w:style>
  <w:style w:type="character" w:styleId="a3">
    <w:name w:val="Strong"/>
    <w:basedOn w:val="a0"/>
    <w:uiPriority w:val="22"/>
    <w:qFormat/>
    <w:rsid w:val="00927931"/>
    <w:rPr>
      <w:b/>
      <w:bCs/>
    </w:rPr>
  </w:style>
  <w:style w:type="character" w:styleId="a4">
    <w:name w:val="Hyperlink"/>
    <w:basedOn w:val="a0"/>
    <w:uiPriority w:val="99"/>
    <w:semiHidden/>
    <w:unhideWhenUsed/>
    <w:rsid w:val="0092793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27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7931"/>
    <w:rPr>
      <w:rFonts w:ascii="宋体" w:eastAsia="宋体" w:hAnsi="宋体" w:cs="宋体"/>
      <w:kern w:val="0"/>
      <w:sz w:val="24"/>
      <w:szCs w:val="24"/>
    </w:rPr>
  </w:style>
  <w:style w:type="character" w:customStyle="1" w:styleId="kw4">
    <w:name w:val="kw4"/>
    <w:basedOn w:val="a0"/>
    <w:rsid w:val="00927931"/>
  </w:style>
  <w:style w:type="character" w:customStyle="1" w:styleId="br0">
    <w:name w:val="br0"/>
    <w:basedOn w:val="a0"/>
    <w:rsid w:val="00927931"/>
  </w:style>
  <w:style w:type="character" w:customStyle="1" w:styleId="nu0">
    <w:name w:val="nu0"/>
    <w:basedOn w:val="a0"/>
    <w:rsid w:val="00927931"/>
  </w:style>
  <w:style w:type="character" w:customStyle="1" w:styleId="kw1">
    <w:name w:val="kw1"/>
    <w:basedOn w:val="a0"/>
    <w:rsid w:val="00927931"/>
  </w:style>
  <w:style w:type="character" w:customStyle="1" w:styleId="co2">
    <w:name w:val="co2"/>
    <w:basedOn w:val="a0"/>
    <w:rsid w:val="00927931"/>
  </w:style>
  <w:style w:type="paragraph" w:styleId="a5">
    <w:name w:val="Balloon Text"/>
    <w:basedOn w:val="a"/>
    <w:link w:val="Char"/>
    <w:uiPriority w:val="99"/>
    <w:semiHidden/>
    <w:unhideWhenUsed/>
    <w:rsid w:val="009279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79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27931"/>
  </w:style>
  <w:style w:type="character" w:customStyle="1" w:styleId="apple-converted-space">
    <w:name w:val="apple-converted-space"/>
    <w:basedOn w:val="a0"/>
    <w:rsid w:val="00927931"/>
  </w:style>
  <w:style w:type="character" w:styleId="a3">
    <w:name w:val="Strong"/>
    <w:basedOn w:val="a0"/>
    <w:uiPriority w:val="22"/>
    <w:qFormat/>
    <w:rsid w:val="00927931"/>
    <w:rPr>
      <w:b/>
      <w:bCs/>
    </w:rPr>
  </w:style>
  <w:style w:type="character" w:styleId="a4">
    <w:name w:val="Hyperlink"/>
    <w:basedOn w:val="a0"/>
    <w:uiPriority w:val="99"/>
    <w:semiHidden/>
    <w:unhideWhenUsed/>
    <w:rsid w:val="0092793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27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7931"/>
    <w:rPr>
      <w:rFonts w:ascii="宋体" w:eastAsia="宋体" w:hAnsi="宋体" w:cs="宋体"/>
      <w:kern w:val="0"/>
      <w:sz w:val="24"/>
      <w:szCs w:val="24"/>
    </w:rPr>
  </w:style>
  <w:style w:type="character" w:customStyle="1" w:styleId="kw4">
    <w:name w:val="kw4"/>
    <w:basedOn w:val="a0"/>
    <w:rsid w:val="00927931"/>
  </w:style>
  <w:style w:type="character" w:customStyle="1" w:styleId="br0">
    <w:name w:val="br0"/>
    <w:basedOn w:val="a0"/>
    <w:rsid w:val="00927931"/>
  </w:style>
  <w:style w:type="character" w:customStyle="1" w:styleId="nu0">
    <w:name w:val="nu0"/>
    <w:basedOn w:val="a0"/>
    <w:rsid w:val="00927931"/>
  </w:style>
  <w:style w:type="character" w:customStyle="1" w:styleId="kw1">
    <w:name w:val="kw1"/>
    <w:basedOn w:val="a0"/>
    <w:rsid w:val="00927931"/>
  </w:style>
  <w:style w:type="character" w:customStyle="1" w:styleId="co2">
    <w:name w:val="co2"/>
    <w:basedOn w:val="a0"/>
    <w:rsid w:val="00927931"/>
  </w:style>
  <w:style w:type="paragraph" w:styleId="a5">
    <w:name w:val="Balloon Text"/>
    <w:basedOn w:val="a"/>
    <w:link w:val="Char"/>
    <w:uiPriority w:val="99"/>
    <w:semiHidden/>
    <w:unhideWhenUsed/>
    <w:rsid w:val="009279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7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a.org/pi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a.org/pi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/search?client=opera&amp;rls=zh-cn&amp;q=monty+python+%E8%AF%AD%E8%A8%80&amp;sourceid=opera&amp;ie=utf-8&amp;o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client=opera&amp;rls=zh-cn&amp;q=monty+python+%E8%AF%AD%E8%A8%80&amp;sourceid=opera&amp;ie=utf-8&amp;oe=utf-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2</cp:revision>
  <dcterms:created xsi:type="dcterms:W3CDTF">2011-02-17T13:53:00Z</dcterms:created>
  <dcterms:modified xsi:type="dcterms:W3CDTF">2011-02-17T13:56:00Z</dcterms:modified>
</cp:coreProperties>
</file>