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74ACC" w:rsidP="00C74ACC">
      <w:pPr>
        <w:jc w:val="center"/>
        <w:rPr>
          <w:rFonts w:ascii="微软雅黑" w:eastAsia="微软雅黑" w:hAnsi="微软雅黑"/>
          <w:sz w:val="28"/>
        </w:rPr>
      </w:pPr>
      <w:r w:rsidRPr="00C74ACC">
        <w:rPr>
          <w:rFonts w:ascii="微软雅黑" w:eastAsia="微软雅黑" w:hAnsi="微软雅黑" w:hint="eastAsia"/>
          <w:sz w:val="2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C74ACC">
      <w:pPr>
        <w:jc w:val="center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C74ACC">
      <w:pPr>
        <w:spacing w:before="180" w:after="180" w:line="375" w:lineRule="exact"/>
        <w:jc w:val="left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center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</w:p>
    <w:p w:rsidR="00081EFE" w:rsidRDefault="00081EFE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\IPAPRS.h(IPAPRS.cpp)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Default="00DC527C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DC527C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\ITPPTS.h（ITPPRS.cpp）</w:t>
      </w:r>
    </w:p>
    <w:p w:rsidR="001740D0" w:rsidRDefault="001740D0" w:rsidP="001740D0">
      <w:pPr>
        <w:spacing w:before="180" w:after="180" w:line="375" w:lineRule="exact"/>
        <w:jc w:val="center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第三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Main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1740D0" w:rsidRDefault="001740D0" w:rsidP="001740D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Main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Server的职责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</w:t>
      </w:r>
    </w:p>
    <w:p w:rsidR="001740D0" w:rsidRDefault="001740D0" w:rsidP="001740D0">
      <w:pPr>
        <w:spacing w:before="180" w:after="180" w:line="375" w:lineRule="exact"/>
        <w:jc w:val="left"/>
        <w:rPr>
          <w:rFonts w:hint="eastAsia"/>
        </w:rPr>
      </w:pPr>
      <w:r>
        <w:rPr>
          <w:rFonts w:asciiTheme="minorEastAsia" w:hAnsiTheme="minorEastAsia" w:hint="eastAsia"/>
          <w:szCs w:val="21"/>
        </w:rPr>
        <w:tab/>
        <w:t>Main Server</w:t>
      </w:r>
      <w:r>
        <w:rPr>
          <w:rFonts w:hint="eastAsia"/>
        </w:rPr>
        <w:t>是</w:t>
      </w:r>
      <w:r>
        <w:rPr>
          <w:rFonts w:hint="eastAsia"/>
        </w:rPr>
        <w:t>MP</w:t>
      </w:r>
      <w:r>
        <w:rPr>
          <w:rFonts w:hint="eastAsia"/>
        </w:rPr>
        <w:t>所有服务程序的行情中心，是</w:t>
      </w:r>
      <w:r>
        <w:rPr>
          <w:rFonts w:hint="eastAsia"/>
        </w:rPr>
        <w:t>MP</w:t>
      </w:r>
      <w:r>
        <w:rPr>
          <w:rFonts w:hint="eastAsia"/>
        </w:rPr>
        <w:t>内部行情数据的源头。在不同的</w:t>
      </w:r>
      <w:r w:rsidR="00373ABD">
        <w:rPr>
          <w:rFonts w:hint="eastAsia"/>
        </w:rPr>
        <w:t>时</w:t>
      </w:r>
      <w:r>
        <w:rPr>
          <w:rFonts w:hint="eastAsia"/>
        </w:rPr>
        <w:t>段，</w:t>
      </w:r>
      <w:r>
        <w:rPr>
          <w:rFonts w:hint="eastAsia"/>
        </w:rPr>
        <w:t>Main Server</w:t>
      </w:r>
      <w:r w:rsidR="00373ABD">
        <w:rPr>
          <w:rFonts w:hint="eastAsia"/>
        </w:rPr>
        <w:t>有不同的处理逻辑</w:t>
      </w:r>
      <w:r>
        <w:rPr>
          <w:rFonts w:hint="eastAsia"/>
        </w:rPr>
        <w:t>。以香港股票为例，</w:t>
      </w:r>
      <w:r w:rsidR="00373ABD">
        <w:rPr>
          <w:rFonts w:hint="eastAsia"/>
        </w:rPr>
        <w:t>全天交易日可分为四个时段：开市前时段、早市时段、延续早市时段及午市时段。比如，在开市前时段，</w:t>
      </w:r>
      <w:r w:rsidR="00373ABD">
        <w:rPr>
          <w:rFonts w:hint="eastAsia"/>
        </w:rPr>
        <w:t>Main Server</w:t>
      </w:r>
      <w:r w:rsidR="00373ABD">
        <w:rPr>
          <w:rFonts w:hint="eastAsia"/>
        </w:rPr>
        <w:t>或做一些初始化工作。</w:t>
      </w:r>
      <w:bookmarkStart w:id="0" w:name="_GoBack"/>
      <w:bookmarkEnd w:id="0"/>
    </w:p>
    <w:p w:rsidR="00373ABD" w:rsidRDefault="00373ABD" w:rsidP="001740D0">
      <w:pPr>
        <w:spacing w:before="180" w:after="180" w:line="375" w:lineRule="exact"/>
        <w:jc w:val="left"/>
        <w:rPr>
          <w:rFonts w:hint="eastAsia"/>
        </w:rPr>
      </w:pPr>
    </w:p>
    <w:p w:rsidR="00373ABD" w:rsidRDefault="00373ABD" w:rsidP="001740D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Main Server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在不同时段的具体任务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</w:t>
      </w:r>
    </w:p>
    <w:p w:rsidR="00373ABD" w:rsidRPr="00373ABD" w:rsidRDefault="00373AB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sectPr w:rsidR="00373ABD" w:rsidRPr="0037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370B3"/>
    <w:rsid w:val="00072C45"/>
    <w:rsid w:val="00081EFE"/>
    <w:rsid w:val="00094252"/>
    <w:rsid w:val="001740D0"/>
    <w:rsid w:val="001C661F"/>
    <w:rsid w:val="002D6588"/>
    <w:rsid w:val="002E0A9E"/>
    <w:rsid w:val="002F179E"/>
    <w:rsid w:val="00373ABD"/>
    <w:rsid w:val="00415B2D"/>
    <w:rsid w:val="00442244"/>
    <w:rsid w:val="00473E67"/>
    <w:rsid w:val="004B1BEC"/>
    <w:rsid w:val="00501EB7"/>
    <w:rsid w:val="005100E7"/>
    <w:rsid w:val="005426F3"/>
    <w:rsid w:val="00555F5C"/>
    <w:rsid w:val="006F233C"/>
    <w:rsid w:val="006F4994"/>
    <w:rsid w:val="006F7800"/>
    <w:rsid w:val="00895788"/>
    <w:rsid w:val="008A5000"/>
    <w:rsid w:val="008A616E"/>
    <w:rsid w:val="008D1442"/>
    <w:rsid w:val="00951325"/>
    <w:rsid w:val="009E462D"/>
    <w:rsid w:val="00AD7D32"/>
    <w:rsid w:val="00B70BC9"/>
    <w:rsid w:val="00C63C9A"/>
    <w:rsid w:val="00C74ACC"/>
    <w:rsid w:val="00D105A9"/>
    <w:rsid w:val="00DA5CA7"/>
    <w:rsid w:val="00DC3CE2"/>
    <w:rsid w:val="00D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25</cp:revision>
  <dcterms:created xsi:type="dcterms:W3CDTF">2011-03-15T08:29:00Z</dcterms:created>
  <dcterms:modified xsi:type="dcterms:W3CDTF">2011-03-16T01:22:00Z</dcterms:modified>
</cp:coreProperties>
</file>