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6306CE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5: Naručivanje jela</w:t>
      </w:r>
    </w:p>
    <w:p w:rsidR="006306CE" w:rsidRDefault="006306CE">
      <w:pPr>
        <w:rPr>
          <w:b/>
          <w:sz w:val="30"/>
          <w:szCs w:val="30"/>
        </w:rPr>
      </w:pPr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3823"/>
        <w:gridCol w:w="4553"/>
      </w:tblGrid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306CE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306CE">
              <w:rPr>
                <w:b/>
                <w:sz w:val="26"/>
                <w:szCs w:val="26"/>
                <w:lang w:val="en-US"/>
              </w:rPr>
              <w:t>Naručivanje</w:t>
            </w:r>
            <w:proofErr w:type="spellEnd"/>
            <w:r w:rsidR="00082369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306CE">
              <w:rPr>
                <w:b/>
                <w:sz w:val="26"/>
                <w:szCs w:val="26"/>
                <w:lang w:val="en-US"/>
              </w:rPr>
              <w:t>jela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Naručivanje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iz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studentskog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restorana</w:t>
            </w:r>
            <w:proofErr w:type="spellEnd"/>
          </w:p>
        </w:tc>
      </w:tr>
      <w:tr w:rsidR="006306CE" w:rsidTr="006306CE">
        <w:trPr>
          <w:trHeight w:val="411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Vezani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r w:rsidRPr="006306CE">
              <w:rPr>
                <w:sz w:val="24"/>
                <w:szCs w:val="24"/>
              </w:rPr>
              <w:t>zahtjevi</w:t>
            </w:r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center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>/</w:t>
            </w:r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ima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dovoljno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bonova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kartici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plati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određeni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obrok</w:t>
            </w:r>
            <w:proofErr w:type="spellEnd"/>
          </w:p>
          <w:p w:rsidR="006306CE" w:rsidRPr="006306CE" w:rsidRDefault="006306CE" w:rsidP="006306C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Vrijeme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narudžbe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poklapa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sa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radnim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vremenom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restorana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dobija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jelo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nije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uspješno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naručio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jelo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6306CE" w:rsidTr="006306CE">
        <w:trPr>
          <w:trHeight w:val="411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Ostali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Restoran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Glavni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dolazi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restoran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naručuje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jelo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te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nakon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toga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vrši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regulacija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broja</w:t>
            </w:r>
            <w:proofErr w:type="spellEnd"/>
            <w:r w:rsidR="00082369">
              <w:rPr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6306CE">
              <w:rPr>
                <w:sz w:val="24"/>
                <w:szCs w:val="24"/>
                <w:lang w:val="en-US"/>
              </w:rPr>
              <w:t>bonova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center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6306CE" w:rsidRDefault="006306CE">
      <w:pPr>
        <w:rPr>
          <w:b/>
          <w:sz w:val="30"/>
          <w:szCs w:val="30"/>
        </w:rPr>
      </w:pPr>
    </w:p>
    <w:p w:rsidR="006306CE" w:rsidRDefault="006306C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306CE" w:rsidRDefault="00DE422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Uspješan t</w:t>
      </w:r>
      <w:r w:rsidR="006306CE">
        <w:rPr>
          <w:b/>
          <w:sz w:val="30"/>
          <w:szCs w:val="30"/>
        </w:rPr>
        <w:t>ok događaja</w:t>
      </w:r>
    </w:p>
    <w:p w:rsidR="006306CE" w:rsidRDefault="006306CE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3"/>
        <w:gridCol w:w="3934"/>
      </w:tblGrid>
      <w:tr w:rsidR="006306CE" w:rsidTr="006306CE">
        <w:trPr>
          <w:trHeight w:val="332"/>
          <w:jc w:val="center"/>
        </w:trPr>
        <w:tc>
          <w:tcPr>
            <w:tcW w:w="3933" w:type="dxa"/>
          </w:tcPr>
          <w:p w:rsidR="006306CE" w:rsidRPr="00A605A2" w:rsidRDefault="006306CE" w:rsidP="00FB19D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</w:p>
        </w:tc>
        <w:tc>
          <w:tcPr>
            <w:tcW w:w="3934" w:type="dxa"/>
          </w:tcPr>
          <w:p w:rsidR="006306CE" w:rsidRPr="00A605A2" w:rsidRDefault="006306CE" w:rsidP="00FB19D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Restoran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1.Pristupa početnom interfejsu za studenta.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2.Bira opciju za pregled menija.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3.Naručuje određena jela.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4.Pristupa početnom interfejsu za restoran.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5. Unosi određeni identifikacioni broj ili skenira karticu</w:t>
            </w:r>
            <w:r w:rsidR="00DE42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6. Skida određen broj bonova u zavisnosti od izbora studenta sa njegovog računa.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7. Izdavanje računa za odabrana jela.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. Student preuzima jelo koje je naručio i račun.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06CE" w:rsidRDefault="006306CE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</w:p>
    <w:p w:rsidR="00DE4220" w:rsidRDefault="00DE422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Neuspješan tok događaja</w:t>
      </w:r>
    </w:p>
    <w:p w:rsidR="00DE4220" w:rsidRDefault="00DE4220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3"/>
        <w:gridCol w:w="3934"/>
      </w:tblGrid>
      <w:tr w:rsidR="00DE4220" w:rsidTr="00C8776E">
        <w:trPr>
          <w:trHeight w:val="332"/>
          <w:jc w:val="center"/>
        </w:trPr>
        <w:tc>
          <w:tcPr>
            <w:tcW w:w="3933" w:type="dxa"/>
          </w:tcPr>
          <w:p w:rsidR="00DE4220" w:rsidRPr="00A605A2" w:rsidRDefault="00DE4220" w:rsidP="00C8776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</w:p>
        </w:tc>
        <w:tc>
          <w:tcPr>
            <w:tcW w:w="3934" w:type="dxa"/>
          </w:tcPr>
          <w:p w:rsidR="00DE4220" w:rsidRPr="00A605A2" w:rsidRDefault="00DE4220" w:rsidP="00C8776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Restoran</w:t>
            </w:r>
          </w:p>
        </w:tc>
      </w:tr>
      <w:tr w:rsidR="00DE4220" w:rsidTr="00C8776E">
        <w:trPr>
          <w:trHeight w:val="1100"/>
          <w:jc w:val="center"/>
        </w:trPr>
        <w:tc>
          <w:tcPr>
            <w:tcW w:w="3933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1.Pristupa početnom interfejsu za studenta.</w:t>
            </w:r>
          </w:p>
        </w:tc>
        <w:tc>
          <w:tcPr>
            <w:tcW w:w="3934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220" w:rsidTr="00C8776E">
        <w:trPr>
          <w:trHeight w:val="1100"/>
          <w:jc w:val="center"/>
        </w:trPr>
        <w:tc>
          <w:tcPr>
            <w:tcW w:w="3933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2.Bira opciju za pregled menija.</w:t>
            </w:r>
          </w:p>
        </w:tc>
        <w:tc>
          <w:tcPr>
            <w:tcW w:w="3934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220" w:rsidTr="00C8776E">
        <w:trPr>
          <w:trHeight w:val="1100"/>
          <w:jc w:val="center"/>
        </w:trPr>
        <w:tc>
          <w:tcPr>
            <w:tcW w:w="3933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3.Naručuje određena jela.</w:t>
            </w:r>
          </w:p>
        </w:tc>
        <w:tc>
          <w:tcPr>
            <w:tcW w:w="3934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4.Pristupa početnom interfejsu za restoran.</w:t>
            </w:r>
          </w:p>
        </w:tc>
      </w:tr>
      <w:tr w:rsidR="00DE4220" w:rsidTr="00C8776E">
        <w:trPr>
          <w:trHeight w:val="1100"/>
          <w:jc w:val="center"/>
        </w:trPr>
        <w:tc>
          <w:tcPr>
            <w:tcW w:w="3933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5. Unosi određeni identifikacioni broj ili skenira karticu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220" w:rsidTr="00C8776E">
        <w:trPr>
          <w:trHeight w:val="1100"/>
          <w:jc w:val="center"/>
        </w:trPr>
        <w:tc>
          <w:tcPr>
            <w:tcW w:w="3933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DE4220" w:rsidRPr="00EA41CB" w:rsidRDefault="00DE4220" w:rsidP="00DE4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nema dovoljan broj bonova, te nema dozvolu da jede restoranu.</w:t>
            </w:r>
          </w:p>
        </w:tc>
      </w:tr>
      <w:tr w:rsidR="00DE4220" w:rsidTr="00C8776E">
        <w:trPr>
          <w:trHeight w:val="1100"/>
          <w:jc w:val="center"/>
        </w:trPr>
        <w:tc>
          <w:tcPr>
            <w:tcW w:w="3933" w:type="dxa"/>
          </w:tcPr>
          <w:p w:rsidR="00DE4220" w:rsidRPr="00EA41CB" w:rsidRDefault="00DE4220" w:rsidP="00DE4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 xml:space="preserve">. Student preuzima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karticu</w:t>
            </w: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 napušta restoran.</w:t>
            </w:r>
          </w:p>
        </w:tc>
        <w:tc>
          <w:tcPr>
            <w:tcW w:w="3934" w:type="dxa"/>
          </w:tcPr>
          <w:p w:rsidR="00DE4220" w:rsidRPr="00EA41CB" w:rsidRDefault="00DE4220" w:rsidP="00C877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220" w:rsidRPr="006306CE" w:rsidRDefault="00DE4220">
      <w:pPr>
        <w:rPr>
          <w:b/>
          <w:sz w:val="30"/>
          <w:szCs w:val="30"/>
        </w:rPr>
      </w:pPr>
    </w:p>
    <w:sectPr w:rsidR="00DE4220" w:rsidRPr="006306CE" w:rsidSect="00CC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6BE7"/>
    <w:rsid w:val="00082369"/>
    <w:rsid w:val="002F6BE7"/>
    <w:rsid w:val="006306CE"/>
    <w:rsid w:val="009E4654"/>
    <w:rsid w:val="00CC7D4E"/>
    <w:rsid w:val="00DE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D0A43-791D-48C3-AD07-A80398F2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D4E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CE"/>
    <w:pPr>
      <w:ind w:left="720"/>
      <w:contextualSpacing/>
    </w:pPr>
  </w:style>
  <w:style w:type="table" w:styleId="TableGrid">
    <w:name w:val="Table Grid"/>
    <w:basedOn w:val="TableNormal"/>
    <w:uiPriority w:val="59"/>
    <w:rsid w:val="0063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4</cp:revision>
  <dcterms:created xsi:type="dcterms:W3CDTF">2020-03-23T19:03:00Z</dcterms:created>
  <dcterms:modified xsi:type="dcterms:W3CDTF">2020-03-24T10:19:00Z</dcterms:modified>
</cp:coreProperties>
</file>