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91440" distB="91440" distL="114300" distR="114300" simplePos="0" locked="0" layoutInCell="1" allowOverlap="1" relativeHeight="2" wp14:anchorId="24254C90">
                <wp:simplePos x="0" y="0"/>
                <wp:positionH relativeFrom="page">
                  <wp:posOffset>6666865</wp:posOffset>
                </wp:positionH>
                <wp:positionV relativeFrom="page">
                  <wp:posOffset>345440</wp:posOffset>
                </wp:positionV>
                <wp:extent cx="3116580" cy="7083425"/>
                <wp:effectExtent l="635" t="2540" r="0" b="0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5800" cy="7082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64615" cy="18192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61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About</w:t>
                              <w:br/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i/>
                                <w:iCs/>
                                <w:color w:val="373737" w:themeColor="accent1" w:themeShade="40"/>
                              </w:rPr>
                              <w:t>“I can’t wait to start gardening again!”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Age: 70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Location: Madison, WI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Education: bachelors degree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Occupation: retired, former secretary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Status: Married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Expertise level: basic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t>Other: used to garden, but since recently moving to Madison, wants to get back into it; has never done community gardens before.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9d9d9" stroked="f" style="position:absolute;margin-left:524.95pt;margin-top:27.2pt;width:245.3pt;height:557.65pt;flip:x;mso-position-horizontal-relative:page;mso-position-vertical-relative:page" wp14:anchorId="24254C90">
                <w10:wrap type="square"/>
                <v:fill o:detectmouseclick="t" type="solid" color2="#26262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64615" cy="18192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4615" cy="181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About</w:t>
                        <w:br/>
                      </w:r>
                      <w:r>
                        <w:rPr>
                          <w:rFonts w:ascii="Calibri" w:hAnsi="Calibri" w:asciiTheme="minorHAnsi" w:hAnsiTheme="minorHAnsi"/>
                          <w:b/>
                          <w:i/>
                          <w:iCs/>
                          <w:color w:val="373737" w:themeColor="accent1" w:themeShade="40"/>
                        </w:rPr>
                        <w:t>“I can’t wait to start gardening again!”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Age: 70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Location: Madison, WI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Education: bachelors degree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Occupation: retired, former secretary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Status: Married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Expertise level: basic</w:t>
                      </w:r>
                    </w:p>
                    <w:p>
                      <w:pPr>
                        <w:pStyle w:val="FrameContents"/>
                        <w:spacing w:lineRule="auto" w:line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t>Other: used to garden, but since recently moving to Madison, wants to get back into it; has never done community gardens before.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  <w:b/>
          <w:color w:val="5F5F5F" w:themeColor="accent4" w:themeShade="bf"/>
          <w:sz w:val="44"/>
          <w:szCs w:val="44"/>
          <w:lang w:val="da-DK"/>
        </w:rPr>
        <w:t>Mildred Stein</w:t>
      </w:r>
    </w:p>
    <w:p>
      <w:pPr>
        <w:pStyle w:val="Normal"/>
        <w:rPr>
          <w:rStyle w:val="Hps"/>
          <w:rFonts w:ascii="Calibri" w:hAnsi="Calibri" w:asciiTheme="minorHAnsi" w:hAnsiTheme="minorHAnsi"/>
          <w:b/>
          <w:b/>
          <w:color w:val="00B0F0"/>
          <w:sz w:val="28"/>
          <w:szCs w:val="28"/>
        </w:rPr>
      </w:pPr>
      <w:r>
        <w:rPr>
          <w:rFonts w:asciiTheme="minorHAnsi" w:hAnsiTheme="minorHAnsi" w:ascii="Calibri" w:hAnsi="Calibri"/>
          <w:b/>
          <w:color w:val="00B0F0"/>
          <w:sz w:val="28"/>
          <w:szCs w:val="28"/>
        </w:rPr>
      </w:r>
    </w:p>
    <w:p>
      <w:pPr>
        <w:pStyle w:val="Normal"/>
        <w:rPr/>
      </w:pPr>
      <w:r>
        <w:rPr>
          <w:rStyle w:val="Hps"/>
          <w:rFonts w:ascii="Calibri" w:hAnsi="Calibri" w:asciiTheme="minorHAnsi" w:hAnsiTheme="minorHAnsi"/>
          <w:b/>
          <w:color w:val="00B0F0"/>
          <w:sz w:val="28"/>
          <w:szCs w:val="28"/>
        </w:rPr>
        <w:t>Key Goals</w:t>
      </w:r>
      <w:r>
        <w:rPr>
          <w:rFonts w:ascii="Calibri" w:hAnsi="Calibri" w:asciiTheme="minorHAnsi" w:hAnsiTheme="minorHAnsi"/>
          <w:b/>
          <w:color w:val="00B0F0"/>
          <w:sz w:val="28"/>
          <w:szCs w:val="28"/>
        </w:rPr>
        <w:t>:</w:t>
      </w:r>
      <w:r>
        <w:rPr/>
        <w:t xml:space="preserve"> </w:t>
      </w:r>
    </w:p>
    <w:p>
      <w:pPr>
        <w:pStyle w:val="Normal"/>
        <w:rPr/>
      </w:pPr>
      <w:r>
        <w:rPr>
          <w:rStyle w:val="Hps"/>
          <w:rFonts w:ascii="Calibri" w:hAnsi="Calibri" w:asciiTheme="minorHAnsi" w:hAnsiTheme="minorHAnsi"/>
          <w:i/>
        </w:rPr>
        <w:t>Learn how community gardens work, successfully reserve garden plot, gain more gardening knowledge</w:t>
      </w:r>
    </w:p>
    <w:p>
      <w:pPr>
        <w:pStyle w:val="Normal"/>
        <w:rPr>
          <w:rFonts w:ascii="Calibri" w:hAnsi="Calibri" w:asciiTheme="minorHAnsi" w:hAnsiTheme="minorHAnsi"/>
          <w:b/>
          <w:b/>
          <w:lang w:val="en-GB"/>
        </w:rPr>
      </w:pPr>
      <w:r>
        <w:rPr>
          <w:rFonts w:asciiTheme="minorHAnsi" w:hAnsiTheme="minorHAnsi" w:ascii="Calibri" w:hAnsi="Calibri"/>
          <w:b/>
          <w:lang w:val="en-GB"/>
        </w:rPr>
      </w:r>
    </w:p>
    <w:p>
      <w:pPr>
        <w:pStyle w:val="Normal"/>
        <w:rPr>
          <w:rFonts w:ascii="Calibri" w:hAnsi="Calibri" w:asciiTheme="minorHAnsi" w:hAnsiTheme="minorHAnsi"/>
          <w:color w:val="C00000"/>
          <w:lang w:val="en-GB"/>
        </w:rPr>
      </w:pPr>
      <w:r>
        <w:rPr>
          <w:rFonts w:ascii="Calibri" w:hAnsi="Calibri" w:asciiTheme="minorHAnsi" w:hAnsiTheme="minorHAnsi"/>
          <w:b/>
          <w:color w:val="00B0F0"/>
          <w:sz w:val="28"/>
          <w:szCs w:val="28"/>
          <w:lang w:val="en-GB"/>
        </w:rPr>
        <w:t>Motivations:</w:t>
      </w:r>
      <w:r>
        <w:rPr>
          <w:rFonts w:ascii="Calibri" w:hAnsi="Calibri" w:asciiTheme="minorHAnsi" w:hAnsiTheme="minorHAnsi"/>
          <w:color w:val="C00000"/>
          <w:lang w:val="en-GB"/>
        </w:rPr>
        <w:t xml:space="preserve">  </w:t>
      </w:r>
    </w:p>
    <w:p>
      <w:pPr>
        <w:pStyle w:val="Normal"/>
        <w:rPr/>
      </w:pPr>
      <w:r>
        <w:rPr>
          <w:rStyle w:val="Hps"/>
          <w:rFonts w:ascii="Calibri" w:hAnsi="Calibri" w:asciiTheme="minorHAnsi" w:hAnsiTheme="minorHAnsi"/>
          <w:i/>
        </w:rPr>
        <w:t>Get back into gardening, enjoy her own produce, socialize with fellow gardeners</w:t>
      </w:r>
    </w:p>
    <w:p>
      <w:pPr>
        <w:pStyle w:val="Normal"/>
        <w:rPr>
          <w:rFonts w:ascii="Calibri" w:hAnsi="Calibri" w:asciiTheme="minorHAnsi" w:hAnsiTheme="minorHAnsi"/>
          <w:sz w:val="28"/>
          <w:szCs w:val="28"/>
          <w:lang w:val="en-GB"/>
        </w:rPr>
      </w:pPr>
      <w:r>
        <w:rPr>
          <w:rFonts w:asciiTheme="minorHAnsi" w:hAnsiTheme="minorHAnsi" w:ascii="Calibri" w:hAnsi="Calibri"/>
          <w:sz w:val="28"/>
          <w:szCs w:val="28"/>
          <w:lang w:val="en-GB"/>
        </w:rPr>
      </w:r>
    </w:p>
    <w:p>
      <w:pPr>
        <w:pStyle w:val="Normal"/>
        <w:rPr>
          <w:rFonts w:ascii="Calibri" w:hAnsi="Calibri" w:asciiTheme="minorHAnsi" w:hAnsiTheme="minorHAnsi"/>
          <w:color w:val="C00000"/>
          <w:lang w:val="en-GB"/>
        </w:rPr>
      </w:pPr>
      <w:r>
        <w:rPr>
          <w:rFonts w:ascii="Calibri" w:hAnsi="Calibri" w:asciiTheme="minorHAnsi" w:hAnsiTheme="minorHAnsi"/>
          <w:b/>
          <w:color w:val="00B0F0"/>
          <w:sz w:val="28"/>
          <w:szCs w:val="28"/>
          <w:lang w:val="en-GB"/>
        </w:rPr>
        <w:t>Frustrations:</w:t>
      </w:r>
      <w:r>
        <w:rPr>
          <w:rFonts w:ascii="Calibri" w:hAnsi="Calibri" w:asciiTheme="minorHAnsi" w:hAnsiTheme="minorHAnsi"/>
          <w:color w:val="C00000"/>
          <w:lang w:val="en-GB"/>
        </w:rPr>
        <w:t xml:space="preserve"> </w:t>
      </w:r>
    </w:p>
    <w:p>
      <w:pPr>
        <w:pStyle w:val="Normal"/>
        <w:rPr/>
      </w:pPr>
      <w:r>
        <w:rPr>
          <w:rStyle w:val="Hps"/>
          <w:rFonts w:ascii="Calibri" w:hAnsi="Calibri" w:asciiTheme="minorHAnsi" w:hAnsiTheme="minorHAnsi"/>
          <w:i/>
        </w:rPr>
        <w:t>Unclear rules about reserving sites and confirmation that she did successfully reserve,</w:t>
      </w:r>
    </w:p>
    <w:p>
      <w:pPr>
        <w:pStyle w:val="Normal"/>
        <w:rPr/>
      </w:pPr>
      <w:r>
        <w:rPr>
          <w:rStyle w:val="Hps"/>
          <w:rFonts w:ascii="Calibri" w:hAnsi="Calibri" w:asciiTheme="minorHAnsi" w:hAnsiTheme="minorHAnsi"/>
          <w:i/>
        </w:rPr>
        <w:t>Difficulties navigating a website at her age, unable to the read small text</w:t>
      </w:r>
    </w:p>
    <w:p>
      <w:pPr>
        <w:pStyle w:val="Normal"/>
        <w:rPr>
          <w:rFonts w:ascii="Calibri" w:hAnsi="Calibri" w:asciiTheme="minorHAnsi" w:hAnsiTheme="minorHAnsi"/>
          <w:sz w:val="28"/>
          <w:szCs w:val="28"/>
          <w:lang w:val="da-DK"/>
        </w:rPr>
      </w:pPr>
      <w:r>
        <w:rPr>
          <w:rFonts w:asciiTheme="minorHAnsi" w:hAnsiTheme="minorHAnsi" w:ascii="Calibri" w:hAnsi="Calibri"/>
          <w:sz w:val="28"/>
          <w:szCs w:val="28"/>
          <w:lang w:val="da-DK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3"/>
      <w:type w:val="nextPage"/>
      <w:pgSz w:orient="landscape" w:w="15840" w:h="12240"/>
      <w:pgMar w:left="720" w:right="720" w:header="0" w:top="720" w:footer="252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Franklin Gothic Book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Demi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asciiTheme="minorHAnsi" w:hAnsiTheme="minorHAnsi"/>
        <w:color w:val="A5A5A5" w:themeColor="accent1" w:themeShade="bf"/>
        <w:sz w:val="18"/>
        <w:szCs w:val="18"/>
      </w:rPr>
    </w:pPr>
    <w:r>
      <w:rPr>
        <w:rFonts w:asciiTheme="minorHAnsi" w:hAnsiTheme="minorHAnsi" w:ascii="Calibri" w:hAnsi="Calibri"/>
        <w:color w:val="A5A5A5" w:themeColor="accent1" w:themeShade="bf"/>
        <w:sz w:val="18"/>
        <w:szCs w:val="18"/>
      </w:rPr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c42da"/>
    <w:pPr>
      <w:widowControl/>
      <w:bidi w:val="0"/>
      <w:spacing w:lineRule="auto" w:line="276" w:before="0" w:after="200"/>
      <w:jc w:val="left"/>
    </w:pPr>
    <w:rPr>
      <w:rFonts w:ascii="Franklin Gothic Book" w:hAnsi="Franklin Gothic Book" w:eastAsia="Calibri" w:cs="Ari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2da"/>
    <w:pPr>
      <w:keepNext/>
      <w:keepLines/>
      <w:spacing w:before="480" w:after="0"/>
      <w:outlineLvl w:val="0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da"/>
    <w:pPr>
      <w:keepNext/>
      <w:keepLines/>
      <w:spacing w:before="200" w:after="0"/>
      <w:outlineLvl w:val="1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da"/>
    <w:pPr>
      <w:keepNext/>
      <w:keepLines/>
      <w:spacing w:before="200" w:after="0"/>
      <w:outlineLvl w:val="2"/>
    </w:pPr>
    <w:rPr>
      <w:rFonts w:ascii="Cambria" w:hAnsi="Cambria" w:eastAsia="宋体" w:cs="Times New Roman" w:asciiTheme="majorHAnsi" w:cstheme="majorBidi" w:eastAsiaTheme="majorEastAsia" w:hAnsiTheme="majorHAnsi"/>
      <w:b/>
      <w:bCs/>
      <w:color w:val="DDDDD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42da"/>
    <w:rPr>
      <w:rFonts w:ascii="Cambria" w:hAnsi="Cambria" w:eastAsia="宋体" w:cs="Times New Roman" w:asciiTheme="majorHAnsi" w:cstheme="majorBidi" w:eastAsiaTheme="majorEastAsia" w:hAnsiTheme="majorHAns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42da"/>
    <w:rPr>
      <w:rFonts w:ascii="Cambria" w:hAnsi="Cambria" w:eastAsia="宋体" w:cs="Times New Roman" w:asciiTheme="majorHAnsi" w:cstheme="majorBidi" w:eastAsiaTheme="majorEastAsia" w:hAnsiTheme="majorHAns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42da"/>
    <w:rPr>
      <w:rFonts w:ascii="Cambria" w:hAnsi="Cambria" w:eastAsia="宋体" w:cs="Times New Roman" w:asciiTheme="majorHAnsi" w:cstheme="majorBidi" w:eastAsiaTheme="majorEastAsia" w:hAnsiTheme="majorHAnsi"/>
      <w:b/>
      <w:bCs/>
      <w:color w:val="DDDDDD" w:themeColor="accent1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42da"/>
    <w:rPr>
      <w:rFonts w:ascii="Cambria" w:hAnsi="Cambria" w:eastAsia="宋体" w:cs="Times New Roman" w:asciiTheme="majorHAnsi" w:cstheme="majorBidi" w:eastAsiaTheme="majorEastAsia" w:hAnsiTheme="majorHAnsi"/>
      <w:color w:val="000000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42da"/>
    <w:rPr>
      <w:rFonts w:ascii="Cambria" w:hAnsi="Cambria" w:eastAsia="宋体" w:cs="Times New Roman" w:asciiTheme="majorHAnsi" w:cstheme="majorBidi" w:eastAsiaTheme="majorEastAsia" w:hAnsiTheme="majorHAnsi"/>
      <w:i/>
      <w:iCs/>
      <w:color w:val="DDDDDD" w:themeColor="accent1"/>
      <w:spacing w:val="15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705a"/>
    <w:rPr>
      <w:rFonts w:ascii="Tahoma" w:hAnsi="Tahoma" w:cs="Tahoma"/>
      <w:sz w:val="16"/>
      <w:szCs w:val="16"/>
    </w:rPr>
  </w:style>
  <w:style w:type="character" w:styleId="Hps" w:customStyle="1">
    <w:name w:val="hps"/>
    <w:basedOn w:val="DefaultParagraphFont"/>
    <w:qFormat/>
    <w:rsid w:val="00fb441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5595"/>
    <w:rPr>
      <w:rFonts w:ascii="Franklin Gothic Book" w:hAnsi="Franklin Gothic Book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5595"/>
    <w:rPr>
      <w:rFonts w:ascii="Franklin Gothic Book" w:hAnsi="Franklin Gothic Book"/>
      <w:sz w:val="22"/>
      <w:szCs w:val="22"/>
    </w:rPr>
  </w:style>
  <w:style w:type="character" w:styleId="Shorttext" w:customStyle="1">
    <w:name w:val="short_text"/>
    <w:basedOn w:val="DefaultParagraphFont"/>
    <w:qFormat/>
    <w:rsid w:val="00da4e3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dc42da"/>
    <w:pPr>
      <w:widowControl/>
      <w:bidi w:val="0"/>
      <w:jc w:val="left"/>
    </w:pPr>
    <w:rPr>
      <w:rFonts w:ascii="Franklin Gothic Book" w:hAnsi="Franklin Gothic Book" w:eastAsia="Calibri" w:cs="Arial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c42da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/>
    <w:rPr>
      <w:rFonts w:ascii="Franklin Gothic Demi" w:hAnsi="Franklin Gothic Demi" w:eastAsia="Times New Roman" w:cs="Times New Roman"/>
      <w:color w:val="BDBA00"/>
    </w:rPr>
  </w:style>
  <w:style w:type="paragraph" w:styleId="EHeader1" w:customStyle="1">
    <w:name w:val="E Header 1"/>
    <w:basedOn w:val="Heading1"/>
    <w:qFormat/>
    <w:rsid w:val="00dc42da"/>
    <w:pPr>
      <w:spacing w:lineRule="auto" w:line="240" w:before="0" w:after="200"/>
    </w:pPr>
    <w:rPr>
      <w:rFonts w:ascii="Franklin Gothic Demi" w:hAnsi="Franklin Gothic Demi" w:eastAsia="Times New Roman" w:cs="Arial"/>
      <w:b w:val="false"/>
      <w:color w:val="808080"/>
    </w:rPr>
  </w:style>
  <w:style w:type="paragraph" w:styleId="Eheader2" w:customStyle="1">
    <w:name w:val="E header 2"/>
    <w:basedOn w:val="Heading2"/>
    <w:qFormat/>
    <w:rsid w:val="00dc42da"/>
    <w:pPr>
      <w:spacing w:lineRule="auto" w:line="240" w:before="300" w:after="200"/>
    </w:pPr>
    <w:rPr>
      <w:rFonts w:ascii="Franklin Gothic Demi" w:hAnsi="Franklin Gothic Demi" w:eastAsia="Times New Roman" w:cs="Arial"/>
      <w:b w:val="false"/>
      <w:color w:val="C80008"/>
      <w:sz w:val="24"/>
    </w:rPr>
  </w:style>
  <w:style w:type="paragraph" w:styleId="EHeader3" w:customStyle="1">
    <w:name w:val="E Header 3"/>
    <w:basedOn w:val="Heading3"/>
    <w:qFormat/>
    <w:rsid w:val="00dc42da"/>
    <w:pPr>
      <w:keepLines w:val="false"/>
      <w:spacing w:lineRule="auto" w:line="240" w:before="300" w:after="200"/>
    </w:pPr>
    <w:rPr>
      <w:rFonts w:ascii="Franklin Gothic Demi" w:hAnsi="Franklin Gothic Demi" w:eastAsia="Times New Roman" w:cs="Times New Roman"/>
      <w:b w:val="false"/>
      <w:color w:val="00000A"/>
      <w:sz w:val="24"/>
      <w:szCs w:val="26"/>
    </w:rPr>
  </w:style>
  <w:style w:type="paragraph" w:styleId="ENormalBodyText" w:customStyle="1">
    <w:name w:val="E Normal Body Text"/>
    <w:basedOn w:val="Normal"/>
    <w:qFormat/>
    <w:rsid w:val="00dc42da"/>
    <w:pPr>
      <w:spacing w:lineRule="auto" w:line="240"/>
    </w:pPr>
    <w:rPr>
      <w:rFonts w:ascii="Arial" w:hAnsi="Arial"/>
      <w:sz w:val="20"/>
      <w:lang w:val="es-ES"/>
    </w:rPr>
  </w:style>
  <w:style w:type="paragraph" w:styleId="ETitle" w:customStyle="1">
    <w:name w:val="E Title"/>
    <w:basedOn w:val="Title"/>
    <w:qFormat/>
    <w:rsid w:val="00dc42da"/>
    <w:pPr>
      <w:spacing w:before="240" w:after="0"/>
    </w:pPr>
    <w:rPr>
      <w:rFonts w:ascii="Franklin Gothic Demi" w:hAnsi="Franklin Gothic Demi" w:eastAsia="Times New Roman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42da"/>
    <w:pPr>
      <w:pBdr>
        <w:bottom w:val="single" w:sz="8" w:space="4" w:color="DDDDDD"/>
      </w:pBdr>
      <w:spacing w:lineRule="auto" w:line="240" w:before="0" w:after="300"/>
      <w:contextualSpacing/>
    </w:pPr>
    <w:rPr>
      <w:rFonts w:ascii="Cambria" w:hAnsi="Cambria" w:eastAsia="宋体" w:cs="Times New Roman" w:asciiTheme="majorHAnsi" w:cstheme="majorBidi" w:eastAsiaTheme="majorEastAsia" w:hAnsiTheme="majorHAnsi"/>
      <w:color w:val="000000" w:themeColor="text2" w:themeShade="bf"/>
      <w:spacing w:val="5"/>
      <w:sz w:val="52"/>
      <w:szCs w:val="52"/>
    </w:rPr>
  </w:style>
  <w:style w:type="paragraph" w:styleId="ESubtitle" w:customStyle="1">
    <w:name w:val="E Subtitle"/>
    <w:basedOn w:val="Subtitle"/>
    <w:qFormat/>
    <w:rsid w:val="00dc42da"/>
    <w:pPr>
      <w:spacing w:lineRule="auto" w:line="240"/>
    </w:pPr>
    <w:rPr>
      <w:rFonts w:ascii="Franklin Gothic Demi" w:hAnsi="Franklin Gothic Demi" w:eastAsia="Times New Roman" w:cs="Times New Roman"/>
      <w:i w:val="false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da"/>
    <w:pPr/>
    <w:rPr>
      <w:rFonts w:ascii="Cambria" w:hAnsi="Cambria" w:eastAsia="宋体" w:cs="Times New Roman" w:asciiTheme="majorHAnsi" w:cstheme="majorBidi" w:eastAsiaTheme="majorEastAsia" w:hAnsiTheme="majorHAnsi"/>
      <w:i/>
      <w:iCs/>
      <w:color w:val="DDDDDD" w:themeColor="accent1"/>
      <w:spacing w:val="15"/>
      <w:sz w:val="24"/>
      <w:szCs w:val="24"/>
    </w:rPr>
  </w:style>
  <w:style w:type="paragraph" w:styleId="Textnumbered" w:customStyle="1">
    <w:name w:val="text: numbered"/>
    <w:basedOn w:val="Normal"/>
    <w:qFormat/>
    <w:rsid w:val="00dc42da"/>
    <w:pPr>
      <w:spacing w:lineRule="exact" w:line="260" w:before="60" w:after="0"/>
    </w:pPr>
    <w:rPr>
      <w:rFonts w:ascii="Arial" w:hAnsi="Arial" w:eastAsia="Times New Roman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70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595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5595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8"/>
    <w:rsid w:val="0049002e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customXml/itemProps3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LibreOffice/5.2.4.2$MacOSX_X86_64 LibreOffice_project/3d5603e1122f0f102b62521720ab13a38a4e0eb0</Application>
  <Pages>1</Pages>
  <Words>103</Words>
  <Characters>602</Characters>
  <CharactersWithSpaces>695</CharactersWithSpaces>
  <Paragraphs>17</Paragraphs>
  <Company>Eloqua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2018-11-17T21:03:00Z</dcterms:created>
  <dc:creator>Andy Worobel</dc:creator>
  <dc:description/>
  <dc:language>en-US</dc:language>
  <cp:lastModifiedBy/>
  <dcterms:modified xsi:type="dcterms:W3CDTF">2019-05-11T13:30:04Z</dcterms:modified>
  <cp:revision>6</cp:revision>
  <dc:subject/>
  <dc:title>Persona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Eloqua Corporation</vt:lpwstr>
  </property>
  <property fmtid="{D5CDD505-2E9C-101B-9397-08002B2CF9AE}" pid="4" name="ContentTypeId">
    <vt:lpwstr>0x0101002E0FA1961699D0448574A5B9F8957453</vt:lpwstr>
  </property>
  <property fmtid="{D5CDD505-2E9C-101B-9397-08002B2CF9AE}" pid="5" name="DV.DocumentId">
    <vt:lpwstr>jvnuGLzM8cL6yvJDFC4ESL</vt:lpwstr>
  </property>
  <property fmtid="{D5CDD505-2E9C-101B-9397-08002B2CF9AE}" pid="6" name="DV.MergeIncapabilityFlags">
    <vt:i4>0</vt:i4>
  </property>
  <property fmtid="{D5CDD505-2E9C-101B-9397-08002B2CF9AE}" pid="7" name="DV.Tracking">
    <vt:lpwstr>true</vt:lpwstr>
  </property>
  <property fmtid="{D5CDD505-2E9C-101B-9397-08002B2CF9AE}" pid="8" name="DV.VersionId">
    <vt:lpwstr>da8ZXCy0Q999gY1dLKRA9T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