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0"/>
          <w:szCs w:val="30"/>
        </w:rPr>
      </w:pPr>
      <w:r w:rsidDel="00000000" w:rsidR="00000000" w:rsidRPr="00000000">
        <w:rPr>
          <w:rtl w:val="0"/>
        </w:rPr>
      </w:r>
    </w:p>
    <w:p w:rsidR="00000000" w:rsidDel="00000000" w:rsidP="00000000" w:rsidRDefault="00000000" w:rsidRPr="00000000" w14:paraId="00000002">
      <w:pPr>
        <w:rPr>
          <w:b w:val="1"/>
          <w:i w:val="1"/>
          <w:sz w:val="30"/>
          <w:szCs w:val="30"/>
        </w:rPr>
      </w:pPr>
      <w:r w:rsidDel="00000000" w:rsidR="00000000" w:rsidRPr="00000000">
        <w:rPr>
          <w:b w:val="1"/>
          <w:i w:val="1"/>
          <w:sz w:val="30"/>
          <w:szCs w:val="30"/>
          <w:rtl w:val="0"/>
        </w:rPr>
        <w:t xml:space="preserve">DATA REPORT </w:t>
      </w:r>
    </w:p>
    <w:p w:rsidR="00000000" w:rsidDel="00000000" w:rsidP="00000000" w:rsidRDefault="00000000" w:rsidRPr="00000000" w14:paraId="00000003">
      <w:pPr>
        <w:rPr>
          <w:sz w:val="26"/>
          <w:szCs w:val="26"/>
        </w:rPr>
      </w:pPr>
      <w:hyperlink r:id="rId6">
        <w:r w:rsidDel="00000000" w:rsidR="00000000" w:rsidRPr="00000000">
          <w:rPr>
            <w:color w:val="1155cc"/>
            <w:sz w:val="26"/>
            <w:szCs w:val="26"/>
            <w:u w:val="single"/>
            <w:rtl w:val="0"/>
          </w:rPr>
          <w:t xml:space="preserve">Github repository link</w:t>
        </w:r>
      </w:hyperlink>
      <w:r w:rsidDel="00000000" w:rsidR="00000000" w:rsidRPr="00000000">
        <w:rPr>
          <w:rtl w:val="0"/>
        </w:rPr>
      </w:r>
    </w:p>
    <w:p w:rsidR="00000000" w:rsidDel="00000000" w:rsidP="00000000" w:rsidRDefault="00000000" w:rsidRPr="00000000" w14:paraId="00000004">
      <w:pPr>
        <w:pStyle w:val="Heading1"/>
        <w:jc w:val="center"/>
        <w:rPr>
          <w:u w:val="single"/>
        </w:rPr>
      </w:pPr>
      <w:bookmarkStart w:colFirst="0" w:colLast="0" w:name="_aa8w9e387oh3" w:id="0"/>
      <w:bookmarkEnd w:id="0"/>
      <w:r w:rsidDel="00000000" w:rsidR="00000000" w:rsidRPr="00000000">
        <w:rPr>
          <w:u w:val="single"/>
          <w:rtl w:val="0"/>
        </w:rPr>
        <w:t xml:space="preserve">Phase 1: Business Understanding</w:t>
      </w:r>
    </w:p>
    <w:p w:rsidR="00000000" w:rsidDel="00000000" w:rsidP="00000000" w:rsidRDefault="00000000" w:rsidRPr="00000000" w14:paraId="00000005">
      <w:pPr>
        <w:rPr>
          <w:b w:val="1"/>
          <w:sz w:val="26"/>
          <w:szCs w:val="26"/>
        </w:rPr>
      </w:pPr>
      <w:r w:rsidDel="00000000" w:rsidR="00000000" w:rsidRPr="00000000">
        <w:rPr>
          <w:rFonts w:ascii="Cardo" w:cs="Cardo" w:eastAsia="Cardo" w:hAnsi="Cardo"/>
          <w:b w:val="1"/>
          <w:sz w:val="26"/>
          <w:szCs w:val="26"/>
          <w:rtl w:val="0"/>
        </w:rPr>
        <w:t xml:space="preserve">⦁</w:t>
        <w:tab/>
        <w:t xml:space="preserve">Statement of business objective</w:t>
      </w:r>
    </w:p>
    <w:p w:rsidR="00000000" w:rsidDel="00000000" w:rsidP="00000000" w:rsidRDefault="00000000" w:rsidRPr="00000000" w14:paraId="00000006">
      <w:pPr>
        <w:rPr>
          <w:b w:val="1"/>
          <w:sz w:val="28"/>
          <w:szCs w:val="28"/>
        </w:rPr>
      </w:pPr>
      <w:r w:rsidDel="00000000" w:rsidR="00000000" w:rsidRPr="00000000">
        <w:rPr>
          <w:sz w:val="24"/>
          <w:szCs w:val="24"/>
          <w:rtl w:val="0"/>
        </w:rPr>
        <w:t xml:space="preserve">MTN Cote d'Ivoire would like to upgrade its technology infrastructure for its mobile users in Ivory Coast. Studying the given dataset, how does MTN Cote d'Ivoire go about the upgrade of its infrastructure strategy within the given cities</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Sample data sets sources have been provided for analysis. </w:t>
      </w:r>
    </w:p>
    <w:p w:rsidR="00000000" w:rsidDel="00000000" w:rsidP="00000000" w:rsidRDefault="00000000" w:rsidRPr="00000000" w14:paraId="00000008">
      <w:pPr>
        <w:rPr>
          <w:sz w:val="26"/>
          <w:szCs w:val="26"/>
        </w:rPr>
      </w:pPr>
      <w:r w:rsidDel="00000000" w:rsidR="00000000" w:rsidRPr="00000000">
        <w:rPr>
          <w:sz w:val="26"/>
          <w:szCs w:val="26"/>
          <w:rtl w:val="0"/>
        </w:rPr>
        <w:t xml:space="preserve">They include: </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cells_geo_description.xlsx </w:t>
      </w: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cells_geo.csv </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CDR_description.xlsx </w:t>
      </w:r>
      <w:hyperlink r:id="rId9">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CDR 20120507 </w:t>
      </w:r>
      <w:hyperlink r:id="rId10">
        <w:r w:rsidDel="00000000" w:rsidR="00000000" w:rsidRPr="00000000">
          <w:rPr>
            <w:color w:val="1155cc"/>
            <w:sz w:val="24"/>
            <w:szCs w:val="24"/>
            <w:u w:val="single"/>
            <w:rtl w:val="0"/>
          </w:rPr>
          <w:t xml:space="preserve">[http://bit.ly/TelecomDataset1]</w:t>
        </w:r>
      </w:hyperlink>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CDR 20120508 </w:t>
      </w:r>
      <w:hyperlink r:id="rId11">
        <w:r w:rsidDel="00000000" w:rsidR="00000000" w:rsidRPr="00000000">
          <w:rPr>
            <w:color w:val="1155cc"/>
            <w:sz w:val="24"/>
            <w:szCs w:val="24"/>
            <w:u w:val="single"/>
            <w:rtl w:val="0"/>
          </w:rPr>
          <w:t xml:space="preserve">[http://bit.ly/TelecomDataset2]</w:t>
        </w:r>
      </w:hyperlink>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CDR 20120509 </w:t>
      </w:r>
      <w:hyperlink r:id="rId12">
        <w:r w:rsidDel="00000000" w:rsidR="00000000" w:rsidRPr="00000000">
          <w:rPr>
            <w:color w:val="1155cc"/>
            <w:sz w:val="24"/>
            <w:szCs w:val="24"/>
            <w:u w:val="single"/>
            <w:rtl w:val="0"/>
          </w:rPr>
          <w:t xml:space="preserve">[http://bit.ly/TelecomDataset3]</w:t>
        </w:r>
      </w:hyperlink>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pStyle w:val="Heading1"/>
        <w:jc w:val="center"/>
        <w:rPr>
          <w:sz w:val="26"/>
          <w:szCs w:val="26"/>
          <w:u w:val="single"/>
        </w:rPr>
      </w:pPr>
      <w:bookmarkStart w:colFirst="0" w:colLast="0" w:name="_nros56n778cp" w:id="1"/>
      <w:bookmarkEnd w:id="1"/>
      <w:r w:rsidDel="00000000" w:rsidR="00000000" w:rsidRPr="00000000">
        <w:rPr>
          <w:u w:val="single"/>
          <w:rtl w:val="0"/>
        </w:rPr>
        <w:t xml:space="preserve">Phase 2: Data Understanding</w:t>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We have only been given a sample data of three day telcom use covering specific regions in Cote d'Ivoire, thus can not give a conclusive report on the situation around the country.</w:t>
      </w:r>
    </w:p>
    <w:p w:rsidR="00000000" w:rsidDel="00000000" w:rsidP="00000000" w:rsidRDefault="00000000" w:rsidRPr="00000000" w14:paraId="00000012">
      <w:pPr>
        <w:pStyle w:val="Heading1"/>
        <w:jc w:val="center"/>
        <w:rPr>
          <w:u w:val="single"/>
        </w:rPr>
      </w:pPr>
      <w:bookmarkStart w:colFirst="0" w:colLast="0" w:name="_z4bmgjawxm7n" w:id="2"/>
      <w:bookmarkEnd w:id="2"/>
      <w:r w:rsidDel="00000000" w:rsidR="00000000" w:rsidRPr="00000000">
        <w:rPr>
          <w:u w:val="single"/>
          <w:rtl w:val="0"/>
        </w:rPr>
        <w:t xml:space="preserve">Phase 3: Data Preparation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Download and save data from the link sources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Upload and load using into our notebook</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Import python data manipulation tools like Pandas and Numpy</w:t>
      </w:r>
    </w:p>
    <w:p w:rsidR="00000000" w:rsidDel="00000000" w:rsidP="00000000" w:rsidRDefault="00000000" w:rsidRPr="00000000" w14:paraId="00000016">
      <w:pPr>
        <w:pStyle w:val="Heading1"/>
        <w:jc w:val="center"/>
        <w:rPr>
          <w:u w:val="single"/>
        </w:rPr>
      </w:pPr>
      <w:bookmarkStart w:colFirst="0" w:colLast="0" w:name="_gar9an10pc7l" w:id="3"/>
      <w:bookmarkEnd w:id="3"/>
      <w:r w:rsidDel="00000000" w:rsidR="00000000" w:rsidRPr="00000000">
        <w:rPr>
          <w:u w:val="single"/>
          <w:rtl w:val="0"/>
        </w:rPr>
        <w:t xml:space="preserve">Phase 4: Data Analysis</w:t>
      </w:r>
    </w:p>
    <w:p w:rsidR="00000000" w:rsidDel="00000000" w:rsidP="00000000" w:rsidRDefault="00000000" w:rsidRPr="00000000" w14:paraId="00000017">
      <w:pPr>
        <w:rPr>
          <w:sz w:val="26"/>
          <w:szCs w:val="26"/>
        </w:rPr>
      </w:pPr>
      <w:r w:rsidDel="00000000" w:rsidR="00000000" w:rsidRPr="00000000">
        <w:rPr>
          <w:sz w:val="26"/>
          <w:szCs w:val="26"/>
          <w:rtl w:val="0"/>
        </w:rPr>
        <w:t xml:space="preserve">With the data provided you are required to find:</w:t>
      </w:r>
      <w:r w:rsidDel="00000000" w:rsidR="00000000" w:rsidRPr="00000000">
        <w:rPr>
          <w:rtl w:val="0"/>
        </w:rPr>
      </w:r>
    </w:p>
    <w:p w:rsidR="00000000" w:rsidDel="00000000" w:rsidP="00000000" w:rsidRDefault="00000000" w:rsidRPr="00000000" w14:paraId="00000018">
      <w:pPr>
        <w:numPr>
          <w:ilvl w:val="2"/>
          <w:numId w:val="1"/>
        </w:numPr>
        <w:ind w:left="2160" w:hanging="360"/>
        <w:rPr>
          <w:sz w:val="26"/>
          <w:szCs w:val="26"/>
        </w:rPr>
      </w:pPr>
      <w:r w:rsidDel="00000000" w:rsidR="00000000" w:rsidRPr="00000000">
        <w:rPr>
          <w:sz w:val="26"/>
          <w:szCs w:val="26"/>
          <w:rtl w:val="0"/>
        </w:rPr>
        <w:t xml:space="preserve">Which ones were the most used city for the three days?</w:t>
      </w:r>
    </w:p>
    <w:p w:rsidR="00000000" w:rsidDel="00000000" w:rsidP="00000000" w:rsidRDefault="00000000" w:rsidRPr="00000000" w14:paraId="00000019">
      <w:pPr>
        <w:numPr>
          <w:ilvl w:val="2"/>
          <w:numId w:val="1"/>
        </w:numPr>
        <w:ind w:left="2160" w:hanging="360"/>
        <w:rPr>
          <w:sz w:val="26"/>
          <w:szCs w:val="26"/>
        </w:rPr>
      </w:pPr>
      <w:r w:rsidDel="00000000" w:rsidR="00000000" w:rsidRPr="00000000">
        <w:rPr>
          <w:sz w:val="26"/>
          <w:szCs w:val="26"/>
          <w:rtl w:val="0"/>
        </w:rPr>
        <w:t xml:space="preserve">Which cities were the most used during business and home hours?</w:t>
      </w:r>
    </w:p>
    <w:p w:rsidR="00000000" w:rsidDel="00000000" w:rsidP="00000000" w:rsidRDefault="00000000" w:rsidRPr="00000000" w14:paraId="0000001A">
      <w:pPr>
        <w:numPr>
          <w:ilvl w:val="2"/>
          <w:numId w:val="1"/>
        </w:numPr>
        <w:ind w:left="2160" w:hanging="360"/>
        <w:rPr>
          <w:sz w:val="26"/>
          <w:szCs w:val="26"/>
        </w:rPr>
      </w:pPr>
      <w:r w:rsidDel="00000000" w:rsidR="00000000" w:rsidRPr="00000000">
        <w:rPr>
          <w:sz w:val="26"/>
          <w:szCs w:val="26"/>
          <w:rtl w:val="0"/>
        </w:rPr>
        <w:t xml:space="preserve">Most used city for the three days?</w:t>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pStyle w:val="Heading1"/>
        <w:jc w:val="center"/>
        <w:rPr>
          <w:u w:val="single"/>
        </w:rPr>
      </w:pPr>
      <w:bookmarkStart w:colFirst="0" w:colLast="0" w:name="_icui072ycqgv" w:id="4"/>
      <w:bookmarkEnd w:id="4"/>
      <w:r w:rsidDel="00000000" w:rsidR="00000000" w:rsidRPr="00000000">
        <w:rPr>
          <w:u w:val="single"/>
          <w:rtl w:val="0"/>
        </w:rPr>
        <w:t xml:space="preserve">Phase 5: RECOMMENDATIONS</w:t>
      </w:r>
    </w:p>
    <w:p w:rsidR="00000000" w:rsidDel="00000000" w:rsidP="00000000" w:rsidRDefault="00000000" w:rsidRPr="00000000" w14:paraId="0000001D">
      <w:pPr>
        <w:rPr>
          <w:sz w:val="26"/>
          <w:szCs w:val="26"/>
        </w:rPr>
      </w:pPr>
      <w:r w:rsidDel="00000000" w:rsidR="00000000" w:rsidRPr="00000000">
        <w:rPr>
          <w:sz w:val="26"/>
          <w:szCs w:val="26"/>
          <w:rtl w:val="0"/>
        </w:rPr>
        <w:t xml:space="preserve">From our analysis, we recommend that:</w:t>
      </w:r>
    </w:p>
    <w:p w:rsidR="00000000" w:rsidDel="00000000" w:rsidP="00000000" w:rsidRDefault="00000000" w:rsidRPr="00000000" w14:paraId="0000001E">
      <w:pPr>
        <w:rPr>
          <w:sz w:val="26"/>
          <w:szCs w:val="26"/>
        </w:rPr>
      </w:pPr>
      <w:r w:rsidDel="00000000" w:rsidR="00000000" w:rsidRPr="00000000">
        <w:rPr>
          <w:sz w:val="26"/>
          <w:szCs w:val="26"/>
          <w:rtl w:val="0"/>
        </w:rPr>
        <w:t xml:space="preserve">Cities of COCODY, YOPOUGON, ABOBOMARCORY and TREICHVILLE are the cities with the most usage of mobile users in the city.</w:t>
      </w:r>
    </w:p>
    <w:p w:rsidR="00000000" w:rsidDel="00000000" w:rsidP="00000000" w:rsidRDefault="00000000" w:rsidRPr="00000000" w14:paraId="0000001F">
      <w:pPr>
        <w:rPr>
          <w:sz w:val="26"/>
          <w:szCs w:val="26"/>
        </w:rPr>
      </w:pPr>
      <w:r w:rsidDel="00000000" w:rsidR="00000000" w:rsidRPr="00000000">
        <w:rPr>
          <w:sz w:val="26"/>
          <w:szCs w:val="26"/>
          <w:rtl w:val="0"/>
        </w:rPr>
        <w:t xml:space="preserve">DANANON, OUANGOLO, </w:t>
      </w:r>
      <w:r w:rsidDel="00000000" w:rsidR="00000000" w:rsidRPr="00000000">
        <w:rPr>
          <w:sz w:val="26"/>
          <w:szCs w:val="26"/>
          <w:rtl w:val="0"/>
        </w:rPr>
        <w:t xml:space="preserve">KOTOULO</w:t>
      </w:r>
      <w:r w:rsidDel="00000000" w:rsidR="00000000" w:rsidRPr="00000000">
        <w:rPr>
          <w:sz w:val="26"/>
          <w:szCs w:val="26"/>
          <w:rtl w:val="0"/>
        </w:rPr>
        <w:t xml:space="preserve">, MEMNI AND TAABO are the least cities with hardly any mobile usages.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Telcom_dataset2" TargetMode="External"/><Relationship Id="rId10" Type="http://schemas.openxmlformats.org/officeDocument/2006/relationships/hyperlink" Target="http://bit.ly/Telcom_dataset1" TargetMode="External"/><Relationship Id="rId12" Type="http://schemas.openxmlformats.org/officeDocument/2006/relationships/hyperlink" Target="http://bit.ly/Telcom_dataset3" TargetMode="External"/><Relationship Id="rId9" Type="http://schemas.openxmlformats.org/officeDocument/2006/relationships/hyperlink" Target="https://drive.google.com/open?id=1cVoNXl25IO5-_yQk97ThdeqhE6yw8YTD" TargetMode="External"/><Relationship Id="rId5" Type="http://schemas.openxmlformats.org/officeDocument/2006/relationships/styles" Target="styles.xml"/><Relationship Id="rId6" Type="http://schemas.openxmlformats.org/officeDocument/2006/relationships/hyperlink" Target="https://github.com/emunyala/Moringa-IP-W3" TargetMode="External"/><Relationship Id="rId7" Type="http://schemas.openxmlformats.org/officeDocument/2006/relationships/hyperlink" Target="https://drive.google.com/a/moringaschool.com/file/d/1-rIM5ihDu79RaH7rAs-d-7SQSAQhrY9N/view?usp=sharing" TargetMode="External"/><Relationship Id="rId8" Type="http://schemas.openxmlformats.org/officeDocument/2006/relationships/hyperlink" Target="https://drive.google.com/a/moringaschool.com/file/d/1ABZux280OjL3yWcOn8BDA_f5QsyO0QP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