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 GameViewController.swift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 SpikeHopper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 Created by Sevan Productions on 8/19/15.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 Copyright (c) 2015 Sevan Productions. All rights reserved.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UIKit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SpriteKit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AVFoundation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GameKit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iAd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GameViewController: UIViewController, ADBannerViewDelegate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@IBOutlet var skView: SKView!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override func viewDidLoad()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super.viewDidLoad()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authenticateLocalPlayer()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let scene = MainMenu(fileNamed: "GameScene")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//Configure the view.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skView.showsFPS =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skView.showsNodeCount = false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skView.showsPhysics = 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scene.size = skView.bounds.size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/* Sprite Kit applies additional optimizations to improve rendering performance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skView.ignoresSiblingOrder = 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/* Set the scale mode to scale to fit the window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scene.scaleMode = .aspectFill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skView.presentScene(scene)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//initiate gamecenter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func authenticateLocalPlayer(){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let localPlayer = GKLocalPlayer.localPlayer()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localPlayer.authenticateHandler = {(viewController, error) -&gt; Void 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if (viewController != nil)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self.present(viewController!, animated: true, completion: nil)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print((GKLocalPlayer.localPlayer().isAuthenticated))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open override var shouldAutorotate: Bool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get{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open override var supportedInterfaceOrientations: UIInterfaceOrientationMask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UIDevice.current.userInterfaceIdiom == .phone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 .allButUpsideDown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return .all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override func didReceiveMemoryWarning()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super.didReceiveMemoryWarning()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 Release any cached data, images, etc that aren't in use.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open override var prefersStatusBarHidden: Bool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