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Task 8 - Refactoring: Extracting an Interface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Screen print performing "Extract Inteface" and naming it "IOwnable"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ScreenPrint after implementing change and running JUnit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