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CA3C" w14:textId="77777777" w:rsidR="00976063" w:rsidRPr="003B1AF1" w:rsidRDefault="00976063" w:rsidP="00976063">
      <w:pPr>
        <w:pStyle w:val="MDPI12title"/>
      </w:pPr>
      <w:r w:rsidRPr="00A1182D">
        <w:t xml:space="preserve">Assessing Ecological Compensation Policy Effectiveness: A </w:t>
      </w:r>
      <w:r>
        <w:t>C</w:t>
      </w:r>
      <w:r w:rsidRPr="00A1182D">
        <w:t xml:space="preserve">ase </w:t>
      </w:r>
      <w:r>
        <w:t>S</w:t>
      </w:r>
      <w:r w:rsidRPr="00A1182D">
        <w:t xml:space="preserve">tudy in </w:t>
      </w:r>
      <w:r>
        <w:t xml:space="preserve">the </w:t>
      </w:r>
      <w:r w:rsidRPr="00A1182D">
        <w:t>Inner Mongolia</w:t>
      </w:r>
      <w:r>
        <w:t xml:space="preserve"> Autonomous Region</w:t>
      </w:r>
      <w:r w:rsidRPr="00A1182D">
        <w:t>, China</w:t>
      </w:r>
    </w:p>
    <w:p w14:paraId="2267586F" w14:textId="77777777" w:rsidR="00976063" w:rsidRDefault="00976063" w:rsidP="00976063">
      <w:pPr>
        <w:pStyle w:val="MDPI13authornames"/>
      </w:pPr>
      <w:r>
        <w:rPr>
          <w:rFonts w:eastAsiaTheme="minorEastAsia" w:hint="eastAsia"/>
          <w:lang w:eastAsia="zh-CN"/>
        </w:rPr>
        <w:t>Yiwen</w:t>
      </w:r>
      <w:r w:rsidRPr="00D945EC">
        <w:t xml:space="preserve"> L</w:t>
      </w:r>
      <w:r>
        <w:rPr>
          <w:rFonts w:eastAsiaTheme="minorEastAsia" w:hint="eastAsia"/>
          <w:lang w:eastAsia="zh-CN"/>
        </w:rPr>
        <w:t>u</w:t>
      </w:r>
      <w:r w:rsidRPr="00D945EC">
        <w:t xml:space="preserve"> </w:t>
      </w:r>
      <w:r w:rsidRPr="001F31D1">
        <w:rPr>
          <w:vertAlign w:val="superscript"/>
        </w:rPr>
        <w:t>1</w:t>
      </w:r>
      <w:r w:rsidRPr="00D945EC">
        <w:t xml:space="preserve">, </w:t>
      </w:r>
      <w:r>
        <w:rPr>
          <w:rFonts w:eastAsiaTheme="minorEastAsia" w:hint="eastAsia"/>
          <w:lang w:eastAsia="zh-CN"/>
        </w:rPr>
        <w:t>Xining Yang</w:t>
      </w:r>
      <w:r w:rsidRPr="00D945EC">
        <w:t xml:space="preserve"> </w:t>
      </w:r>
      <w:r w:rsidRPr="001F31D1">
        <w:rPr>
          <w:vertAlign w:val="superscript"/>
        </w:rPr>
        <w:t>2</w:t>
      </w:r>
      <w:r w:rsidRPr="00D945EC">
        <w:t xml:space="preserve"> and </w:t>
      </w:r>
      <w:r>
        <w:rPr>
          <w:rFonts w:eastAsiaTheme="minorEastAsia" w:hint="eastAsia"/>
          <w:lang w:eastAsia="zh-CN"/>
        </w:rPr>
        <w:t>Yichun Xie</w:t>
      </w:r>
      <w:r w:rsidRPr="00D945EC">
        <w:t xml:space="preserve"> </w:t>
      </w:r>
      <w:r w:rsidRPr="001F31D1">
        <w:rPr>
          <w:vertAlign w:val="superscript"/>
        </w:rPr>
        <w:t>2,</w:t>
      </w:r>
      <w:r w:rsidRPr="00331633">
        <w:t>*</w:t>
      </w:r>
    </w:p>
    <w:p w14:paraId="30E4B66E" w14:textId="77777777" w:rsidR="00976063" w:rsidRPr="00D945EC" w:rsidRDefault="00976063" w:rsidP="00976063">
      <w:pPr>
        <w:pStyle w:val="MDPI16affiliation"/>
      </w:pPr>
      <w:r w:rsidRPr="00AA684A">
        <w:rPr>
          <w:vertAlign w:val="superscript"/>
        </w:rPr>
        <w:t>1</w:t>
      </w:r>
      <w:r w:rsidRPr="00D945EC">
        <w:tab/>
      </w:r>
      <w:r w:rsidRPr="00815054">
        <w:t>Shanghai Ecological Forecasting and Remote Sensing Center, Shanghai 200030, China</w:t>
      </w:r>
    </w:p>
    <w:p w14:paraId="51376F74" w14:textId="77777777" w:rsidR="00976063" w:rsidRPr="00815054" w:rsidRDefault="00976063" w:rsidP="00976063">
      <w:pPr>
        <w:pStyle w:val="MDPI16affiliation"/>
        <w:rPr>
          <w:rFonts w:eastAsiaTheme="minorEastAsia"/>
          <w:lang w:eastAsia="zh-CN"/>
        </w:rPr>
      </w:pPr>
      <w:r w:rsidRPr="00D945EC">
        <w:rPr>
          <w:vertAlign w:val="superscript"/>
        </w:rPr>
        <w:t>2</w:t>
      </w:r>
      <w:r w:rsidRPr="00D945EC">
        <w:tab/>
      </w:r>
      <w:r w:rsidRPr="00815054">
        <w:t>Department of Geography and Geology, Eastern Michigan University,</w:t>
      </w:r>
      <w:r>
        <w:t xml:space="preserve"> Ypsilanti, Michigan 48197, USA</w:t>
      </w:r>
    </w:p>
    <w:p w14:paraId="56BB98A5" w14:textId="77777777" w:rsidR="00976063" w:rsidRPr="00B15F2A" w:rsidRDefault="00976063" w:rsidP="00976063">
      <w:pPr>
        <w:pStyle w:val="MDPI16affiliation"/>
        <w:rPr>
          <w:color w:val="auto"/>
        </w:rPr>
      </w:pPr>
      <w:r w:rsidRPr="002C338C">
        <w:rPr>
          <w:b/>
        </w:rPr>
        <w:t>*</w:t>
      </w:r>
      <w:r w:rsidRPr="00D945EC">
        <w:tab/>
        <w:t xml:space="preserve">Correspondence: </w:t>
      </w:r>
      <w:r w:rsidRPr="00815054">
        <w:t>yxie@emich.edu</w:t>
      </w:r>
      <w:r>
        <w:rPr>
          <w:rFonts w:eastAsiaTheme="minorEastAsia" w:hint="eastAsia"/>
          <w:lang w:eastAsia="zh-CN"/>
        </w:rPr>
        <w:t>; Tel</w:t>
      </w:r>
      <w:r w:rsidRPr="00B15F2A">
        <w:rPr>
          <w:rFonts w:eastAsiaTheme="minorEastAsia" w:hint="eastAsia"/>
          <w:color w:val="auto"/>
          <w:lang w:eastAsia="zh-CN"/>
        </w:rPr>
        <w:t>: +1-734-</w:t>
      </w:r>
      <w:r w:rsidRPr="00B15F2A">
        <w:rPr>
          <w:rFonts w:eastAsiaTheme="minorEastAsia"/>
          <w:color w:val="auto"/>
          <w:lang w:eastAsia="zh-CN"/>
        </w:rPr>
        <w:t>487</w:t>
      </w:r>
      <w:r w:rsidRPr="00B15F2A">
        <w:rPr>
          <w:rFonts w:eastAsiaTheme="minorEastAsia" w:hint="eastAsia"/>
          <w:color w:val="auto"/>
          <w:lang w:eastAsia="zh-CN"/>
        </w:rPr>
        <w:t>-</w:t>
      </w:r>
      <w:r w:rsidRPr="00B15F2A">
        <w:rPr>
          <w:rFonts w:eastAsiaTheme="minorEastAsia"/>
          <w:color w:val="auto"/>
          <w:lang w:eastAsia="zh-CN"/>
        </w:rPr>
        <w:t>1317</w:t>
      </w:r>
    </w:p>
    <w:p w14:paraId="1158EA01" w14:textId="77777777" w:rsidR="007907C9" w:rsidRDefault="007907C9"/>
    <w:p w14:paraId="32406607" w14:textId="77777777" w:rsidR="007907C9" w:rsidRDefault="007907C9"/>
    <w:tbl>
      <w:tblPr>
        <w:tblW w:w="7857" w:type="dxa"/>
        <w:tblInd w:w="2608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4252"/>
        <w:gridCol w:w="1818"/>
      </w:tblGrid>
      <w:tr w:rsidR="008B32A9" w:rsidRPr="00401235" w14:paraId="67B9D26A" w14:textId="77777777" w:rsidTr="001131B5"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D2921" w14:textId="77777777" w:rsidR="008B32A9" w:rsidRPr="007F7C8C" w:rsidRDefault="008B32A9" w:rsidP="001131B5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867A7A">
              <w:rPr>
                <w:b/>
                <w:snapToGrid/>
              </w:rPr>
              <w:t>Short Name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FA67C" w14:textId="77777777" w:rsidR="008B32A9" w:rsidRPr="007F7C8C" w:rsidRDefault="008B32A9" w:rsidP="001131B5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867A7A">
              <w:rPr>
                <w:b/>
                <w:snapToGrid/>
              </w:rPr>
              <w:t>Long Name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2D888" w14:textId="77777777" w:rsidR="008B32A9" w:rsidRPr="007F7C8C" w:rsidRDefault="008B32A9" w:rsidP="001131B5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867A7A">
              <w:rPr>
                <w:b/>
                <w:snapToGrid/>
              </w:rPr>
              <w:t>Unit</w:t>
            </w:r>
          </w:p>
        </w:tc>
      </w:tr>
      <w:tr w:rsidR="008B32A9" w:rsidRPr="00401235" w14:paraId="3ACBF7A2" w14:textId="77777777" w:rsidTr="001131B5">
        <w:tc>
          <w:tcPr>
            <w:tcW w:w="1787" w:type="dxa"/>
            <w:shd w:val="clear" w:color="auto" w:fill="auto"/>
            <w:vAlign w:val="center"/>
          </w:tcPr>
          <w:p w14:paraId="5ECA13C2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cou_name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964DEDC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County name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7DC6482E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</w:p>
        </w:tc>
      </w:tr>
      <w:tr w:rsidR="008B32A9" w:rsidRPr="00401235" w14:paraId="653A6325" w14:textId="77777777" w:rsidTr="001131B5">
        <w:tc>
          <w:tcPr>
            <w:tcW w:w="1787" w:type="dxa"/>
            <w:shd w:val="clear" w:color="auto" w:fill="auto"/>
            <w:vAlign w:val="center"/>
          </w:tcPr>
          <w:p w14:paraId="3DE7E37C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cid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40ED987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County ID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48BBBC7A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</w:p>
        </w:tc>
      </w:tr>
      <w:tr w:rsidR="008B32A9" w:rsidRPr="00401235" w14:paraId="2A9F11EE" w14:textId="77777777" w:rsidTr="001131B5">
        <w:tc>
          <w:tcPr>
            <w:tcW w:w="1787" w:type="dxa"/>
            <w:shd w:val="clear" w:color="auto" w:fill="auto"/>
            <w:vAlign w:val="center"/>
          </w:tcPr>
          <w:p w14:paraId="0BFA5F95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TID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F318224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Township ID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495A5C98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</w:p>
        </w:tc>
      </w:tr>
      <w:tr w:rsidR="008B32A9" w:rsidRPr="00401235" w14:paraId="2AA5AFEE" w14:textId="77777777" w:rsidTr="001131B5">
        <w:tc>
          <w:tcPr>
            <w:tcW w:w="1787" w:type="dxa"/>
            <w:shd w:val="clear" w:color="auto" w:fill="auto"/>
            <w:vAlign w:val="center"/>
          </w:tcPr>
          <w:p w14:paraId="337FA1B7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cov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426BC38B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Coverage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3B399213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percentage</w:t>
            </w:r>
          </w:p>
        </w:tc>
      </w:tr>
      <w:tr w:rsidR="008B32A9" w:rsidRPr="00401235" w14:paraId="79E3FBB7" w14:textId="77777777" w:rsidTr="001131B5">
        <w:tc>
          <w:tcPr>
            <w:tcW w:w="1787" w:type="dxa"/>
            <w:shd w:val="clear" w:color="auto" w:fill="auto"/>
            <w:vAlign w:val="center"/>
          </w:tcPr>
          <w:p w14:paraId="315B0CD0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height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D0748C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Height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6B7EC8A3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cm</w:t>
            </w:r>
          </w:p>
        </w:tc>
      </w:tr>
      <w:tr w:rsidR="008B32A9" w:rsidRPr="00401235" w14:paraId="5FCDB260" w14:textId="77777777" w:rsidTr="001131B5">
        <w:tc>
          <w:tcPr>
            <w:tcW w:w="1787" w:type="dxa"/>
            <w:shd w:val="clear" w:color="auto" w:fill="auto"/>
            <w:vAlign w:val="center"/>
          </w:tcPr>
          <w:p w14:paraId="3A3C87E7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n_s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3F367C77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Number of species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2851A903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</w:p>
        </w:tc>
      </w:tr>
      <w:tr w:rsidR="008B32A9" w:rsidRPr="00401235" w14:paraId="46614016" w14:textId="77777777" w:rsidTr="001131B5">
        <w:tc>
          <w:tcPr>
            <w:tcW w:w="1787" w:type="dxa"/>
            <w:shd w:val="clear" w:color="auto" w:fill="auto"/>
            <w:vAlign w:val="center"/>
          </w:tcPr>
          <w:p w14:paraId="7141085B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bio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6EA7215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Biomass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4B27868A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kg m-2</w:t>
            </w:r>
          </w:p>
        </w:tc>
      </w:tr>
      <w:tr w:rsidR="008B32A9" w:rsidRPr="00401235" w14:paraId="44DA20CC" w14:textId="77777777" w:rsidTr="001131B5">
        <w:tc>
          <w:tcPr>
            <w:tcW w:w="1787" w:type="dxa"/>
            <w:shd w:val="clear" w:color="auto" w:fill="auto"/>
            <w:vAlign w:val="center"/>
          </w:tcPr>
          <w:p w14:paraId="1BE471AC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g_type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25E9999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Grass Type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B71CD7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</w:p>
        </w:tc>
      </w:tr>
      <w:tr w:rsidR="008B32A9" w:rsidRPr="00401235" w14:paraId="7A45FCBA" w14:textId="77777777" w:rsidTr="001131B5">
        <w:tc>
          <w:tcPr>
            <w:tcW w:w="1787" w:type="dxa"/>
            <w:shd w:val="clear" w:color="auto" w:fill="auto"/>
            <w:vAlign w:val="center"/>
          </w:tcPr>
          <w:p w14:paraId="7F2910E4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pre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579F269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total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precipitation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every 16-day 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period in the growing season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255A274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mm</w:t>
            </w:r>
          </w:p>
        </w:tc>
      </w:tr>
      <w:tr w:rsidR="008B32A9" w:rsidRPr="00401235" w14:paraId="1FCF2428" w14:textId="77777777" w:rsidTr="001131B5">
        <w:tc>
          <w:tcPr>
            <w:tcW w:w="1787" w:type="dxa"/>
            <w:shd w:val="clear" w:color="auto" w:fill="auto"/>
            <w:vAlign w:val="center"/>
          </w:tcPr>
          <w:p w14:paraId="69FD5B70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temp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7A9B8D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</w:t>
            </w:r>
            <w:r w:rsidRPr="00792E25">
              <w:rPr>
                <w:rFonts w:eastAsia="Times New Roman"/>
                <w:noProof w:val="0"/>
                <w:snapToGrid w:val="0"/>
                <w:lang w:eastAsia="de-DE" w:bidi="en-US"/>
              </w:rPr>
              <w:t>verage temperature recorded at 16-day intervals during the growing cycle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5260D0B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°C</w:t>
            </w:r>
          </w:p>
        </w:tc>
      </w:tr>
      <w:tr w:rsidR="008B32A9" w:rsidRPr="00401235" w14:paraId="68B79D90" w14:textId="77777777" w:rsidTr="001131B5">
        <w:tc>
          <w:tcPr>
            <w:tcW w:w="1787" w:type="dxa"/>
            <w:shd w:val="clear" w:color="auto" w:fill="auto"/>
            <w:vAlign w:val="center"/>
          </w:tcPr>
          <w:p w14:paraId="68AADF1B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DPop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7E3E0112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</w:t>
            </w:r>
            <w:r w:rsidRPr="00792E25">
              <w:rPr>
                <w:rFonts w:eastAsia="Times New Roman"/>
                <w:noProof w:val="0"/>
                <w:snapToGrid w:val="0"/>
                <w:lang w:eastAsia="de-DE" w:bidi="en-US"/>
              </w:rPr>
              <w:t>opulation density within the county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2BBC0FD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100/Sq. Km</w:t>
            </w:r>
          </w:p>
        </w:tc>
      </w:tr>
      <w:tr w:rsidR="008B32A9" w:rsidRPr="00401235" w14:paraId="2F9052D0" w14:textId="77777777" w:rsidTr="001131B5">
        <w:tc>
          <w:tcPr>
            <w:tcW w:w="1787" w:type="dxa"/>
            <w:shd w:val="clear" w:color="auto" w:fill="auto"/>
            <w:vAlign w:val="center"/>
          </w:tcPr>
          <w:p w14:paraId="672498F1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gdppc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20C4A85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average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gross domestic product (GDP)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per person in each 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2C93722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1,000 Yuan pc</w:t>
            </w:r>
          </w:p>
        </w:tc>
      </w:tr>
      <w:tr w:rsidR="008B32A9" w:rsidRPr="00401235" w14:paraId="1454CF2D" w14:textId="77777777" w:rsidTr="001131B5">
        <w:tc>
          <w:tcPr>
            <w:tcW w:w="1787" w:type="dxa"/>
            <w:shd w:val="clear" w:color="auto" w:fill="auto"/>
            <w:vAlign w:val="center"/>
          </w:tcPr>
          <w:p w14:paraId="4EC5C8F5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prpop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14BB3F37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792E25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percent of rural population to total population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in each</w:t>
            </w:r>
            <w:r w:rsidRPr="00792E25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6E74DD25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5CFF82DF" w14:textId="77777777" w:rsidTr="001131B5">
        <w:tc>
          <w:tcPr>
            <w:tcW w:w="1787" w:type="dxa"/>
            <w:shd w:val="clear" w:color="auto" w:fill="auto"/>
            <w:vAlign w:val="center"/>
          </w:tcPr>
          <w:p w14:paraId="149CB935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iofp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5B79E125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the farmers and pastoralists net income in each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6DBF3FCD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56CE8ACD" w14:textId="77777777" w:rsidTr="001131B5">
        <w:tc>
          <w:tcPr>
            <w:tcW w:w="1787" w:type="dxa"/>
            <w:shd w:val="clear" w:color="auto" w:fill="auto"/>
            <w:vAlign w:val="center"/>
          </w:tcPr>
          <w:p w14:paraId="514C9853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lssk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27C96E7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the livestock amount 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per square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kilometer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in each 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0B5BADE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100 Head/</w:t>
            </w:r>
            <w:proofErr w:type="spellStart"/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Sq.Km</w:t>
            </w:r>
            <w:proofErr w:type="spellEnd"/>
          </w:p>
        </w:tc>
      </w:tr>
      <w:tr w:rsidR="008B32A9" w:rsidRPr="00401235" w14:paraId="37BA7141" w14:textId="77777777" w:rsidTr="001131B5">
        <w:tc>
          <w:tcPr>
            <w:tcW w:w="1787" w:type="dxa"/>
            <w:shd w:val="clear" w:color="auto" w:fill="auto"/>
            <w:vAlign w:val="center"/>
          </w:tcPr>
          <w:p w14:paraId="4CAFB521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gpsk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BC497D8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the production of grain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per square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kilometer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in each </w:t>
            </w: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001FFAE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Ton/</w:t>
            </w:r>
            <w:proofErr w:type="spellStart"/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Sq.Km</w:t>
            </w:r>
            <w:proofErr w:type="spellEnd"/>
          </w:p>
        </w:tc>
      </w:tr>
      <w:tr w:rsidR="008B32A9" w:rsidRPr="00401235" w14:paraId="4B7F5FA8" w14:textId="77777777" w:rsidTr="001131B5">
        <w:tc>
          <w:tcPr>
            <w:tcW w:w="1787" w:type="dxa"/>
            <w:shd w:val="clear" w:color="auto" w:fill="auto"/>
            <w:vAlign w:val="center"/>
          </w:tcPr>
          <w:p w14:paraId="0697A98D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Grass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3503F06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g</w:t>
            </w:r>
            <w:r w:rsidRPr="0061099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rassland coverage percentage of the entire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county </w:t>
            </w:r>
            <w:r w:rsidRPr="0061099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land 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388E7085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 in county</w:t>
            </w:r>
          </w:p>
        </w:tc>
      </w:tr>
      <w:tr w:rsidR="008B32A9" w:rsidRPr="00401235" w14:paraId="62D173D0" w14:textId="77777777" w:rsidTr="001131B5">
        <w:tc>
          <w:tcPr>
            <w:tcW w:w="1787" w:type="dxa"/>
            <w:shd w:val="clear" w:color="auto" w:fill="auto"/>
            <w:vAlign w:val="center"/>
          </w:tcPr>
          <w:p w14:paraId="7085897E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CropPG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4DF8A254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610990">
              <w:rPr>
                <w:rFonts w:eastAsia="Times New Roman"/>
                <w:noProof w:val="0"/>
                <w:snapToGrid w:val="0"/>
                <w:lang w:eastAsia="de-DE" w:bidi="en-US"/>
              </w:rPr>
              <w:t>percentage of total grassland area occupied by crop fields and harvested planted grasslands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6785E96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 in county</w:t>
            </w:r>
          </w:p>
        </w:tc>
      </w:tr>
      <w:tr w:rsidR="008B32A9" w:rsidRPr="00401235" w14:paraId="42082FFD" w14:textId="77777777" w:rsidTr="001131B5">
        <w:tc>
          <w:tcPr>
            <w:tcW w:w="1787" w:type="dxa"/>
            <w:shd w:val="clear" w:color="auto" w:fill="auto"/>
            <w:vAlign w:val="center"/>
          </w:tcPr>
          <w:p w14:paraId="1854CBCE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Urban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81B5E2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u</w:t>
            </w:r>
            <w:r w:rsidRPr="00B43224">
              <w:rPr>
                <w:rFonts w:eastAsia="Times New Roman"/>
                <w:noProof w:val="0"/>
                <w:snapToGrid w:val="0"/>
                <w:lang w:eastAsia="de-DE" w:bidi="en-US"/>
              </w:rPr>
              <w:t>rban land coverage as a percentage of the total land area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CF6C59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 in county</w:t>
            </w:r>
          </w:p>
        </w:tc>
      </w:tr>
      <w:tr w:rsidR="008B32A9" w:rsidRPr="00401235" w14:paraId="5DFB538B" w14:textId="77777777" w:rsidTr="001131B5">
        <w:tc>
          <w:tcPr>
            <w:tcW w:w="1787" w:type="dxa"/>
            <w:shd w:val="clear" w:color="auto" w:fill="auto"/>
            <w:vAlign w:val="center"/>
          </w:tcPr>
          <w:p w14:paraId="4F25E4D6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gova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7BC8BD1B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</w:t>
            </w:r>
            <w:r w:rsidRPr="00B43224">
              <w:rPr>
                <w:rFonts w:eastAsia="Times New Roman"/>
                <w:noProof w:val="0"/>
                <w:snapToGrid w:val="0"/>
                <w:lang w:eastAsia="de-DE" w:bidi="en-US"/>
              </w:rPr>
              <w:t>ercentage of a county's GDP derived from the gross output value of agriculture, forestry, animal farming, and fishery sectors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F0BAD1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4B73E011" w14:textId="77777777" w:rsidTr="001131B5">
        <w:tc>
          <w:tcPr>
            <w:tcW w:w="1787" w:type="dxa"/>
            <w:shd w:val="clear" w:color="auto" w:fill="auto"/>
            <w:vAlign w:val="center"/>
          </w:tcPr>
          <w:p w14:paraId="0DC0EAB1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lastRenderedPageBreak/>
              <w:t>Paa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3CF8510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arable land proportion in each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county's total </w:t>
            </w:r>
            <w:proofErr w:type="spellStart"/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ararable</w:t>
            </w:r>
            <w:proofErr w:type="spellEnd"/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>land area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percentage 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D4A6E3D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7E0ABA8B" w14:textId="77777777" w:rsidTr="001131B5">
        <w:tc>
          <w:tcPr>
            <w:tcW w:w="1787" w:type="dxa"/>
            <w:shd w:val="clear" w:color="auto" w:fill="auto"/>
            <w:vAlign w:val="center"/>
          </w:tcPr>
          <w:p w14:paraId="3767D813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fai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25D919F6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>ercentage of a county's GDP attributed to fixed assets investment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4C5A9AB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3B535213" w14:textId="77777777" w:rsidTr="001131B5">
        <w:tc>
          <w:tcPr>
            <w:tcW w:w="1787" w:type="dxa"/>
            <w:shd w:val="clear" w:color="auto" w:fill="auto"/>
            <w:vAlign w:val="center"/>
          </w:tcPr>
          <w:p w14:paraId="7CA353E3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lgr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20D6332A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>ercentage of a county's GDP attributed to local government earnings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47583EF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34908E4C" w14:textId="77777777" w:rsidTr="001131B5">
        <w:tc>
          <w:tcPr>
            <w:tcW w:w="1787" w:type="dxa"/>
            <w:shd w:val="clear" w:color="auto" w:fill="auto"/>
            <w:vAlign w:val="center"/>
          </w:tcPr>
          <w:p w14:paraId="06806C1C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lohsk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07C03369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h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>ighway densi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ty per square kilometer within each</w:t>
            </w:r>
            <w:r w:rsidRPr="00D01D83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7380F053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Km/</w:t>
            </w:r>
            <w:proofErr w:type="spellStart"/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Sq.Km</w:t>
            </w:r>
            <w:proofErr w:type="spellEnd"/>
          </w:p>
        </w:tc>
      </w:tr>
      <w:tr w:rsidR="008B32A9" w:rsidRPr="00401235" w14:paraId="44F9B68B" w14:textId="77777777" w:rsidTr="001131B5">
        <w:tc>
          <w:tcPr>
            <w:tcW w:w="1787" w:type="dxa"/>
            <w:shd w:val="clear" w:color="auto" w:fill="auto"/>
            <w:vAlign w:val="center"/>
          </w:tcPr>
          <w:p w14:paraId="28AFD40D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HMP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C66B369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de</w:t>
            </w:r>
            <w:r w:rsidRPr="00321D0C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nsity of health and medical professionals per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ten thousand inhabitants in each</w:t>
            </w:r>
            <w:r w:rsidRPr="00321D0C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AFDC84C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person/10,000 people</w:t>
            </w:r>
          </w:p>
        </w:tc>
      </w:tr>
      <w:tr w:rsidR="008B32A9" w:rsidRPr="00401235" w14:paraId="763B4197" w14:textId="77777777" w:rsidTr="001131B5">
        <w:tc>
          <w:tcPr>
            <w:tcW w:w="1787" w:type="dxa"/>
            <w:shd w:val="clear" w:color="auto" w:fill="auto"/>
            <w:vAlign w:val="center"/>
          </w:tcPr>
          <w:p w14:paraId="3ADCCF68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HPB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40DAB9D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h</w:t>
            </w:r>
            <w:r w:rsidRPr="009253F8">
              <w:rPr>
                <w:rFonts w:eastAsia="Times New Roman"/>
                <w:noProof w:val="0"/>
                <w:snapToGrid w:val="0"/>
                <w:lang w:eastAsia="de-DE" w:bidi="en-US"/>
              </w:rPr>
              <w:t>ospital bed cap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acity per 10,000 population in each</w:t>
            </w:r>
            <w:r w:rsidRPr="009253F8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B7D6FEA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bed/10,000 people</w:t>
            </w:r>
          </w:p>
        </w:tc>
      </w:tr>
      <w:tr w:rsidR="008B32A9" w:rsidRPr="00401235" w14:paraId="479E2C4F" w14:textId="77777777" w:rsidTr="001131B5">
        <w:tc>
          <w:tcPr>
            <w:tcW w:w="1787" w:type="dxa"/>
            <w:shd w:val="clear" w:color="auto" w:fill="auto"/>
            <w:vAlign w:val="center"/>
          </w:tcPr>
          <w:p w14:paraId="5A503909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MHT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2A8FFC9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s</w:t>
            </w:r>
            <w:r w:rsidRPr="0054294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econdary school teacher density per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ten thousand</w:t>
            </w:r>
            <w:r w:rsidRPr="0054294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residents</w:t>
            </w:r>
            <w:r w:rsidRPr="0054294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i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n each</w:t>
            </w:r>
            <w:r w:rsidRPr="00542940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 county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3869A2FA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person/10,000 people</w:t>
            </w:r>
          </w:p>
        </w:tc>
      </w:tr>
      <w:tr w:rsidR="008B32A9" w:rsidRPr="00401235" w14:paraId="4F11A3F0" w14:textId="77777777" w:rsidTr="001131B5">
        <w:tc>
          <w:tcPr>
            <w:tcW w:w="1787" w:type="dxa"/>
            <w:shd w:val="clear" w:color="auto" w:fill="auto"/>
            <w:vAlign w:val="center"/>
          </w:tcPr>
          <w:p w14:paraId="1A16A439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PTE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1A6EA28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professional and technical job d</w:t>
            </w:r>
            <w:r w:rsidRPr="001B7148">
              <w:rPr>
                <w:rFonts w:eastAsia="Times New Roman"/>
                <w:noProof w:val="0"/>
                <w:snapToGrid w:val="0"/>
                <w:lang w:eastAsia="de-DE" w:bidi="en-US"/>
              </w:rPr>
              <w:t xml:space="preserve">ensity per </w:t>
            </w: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ten thousand residents in each c</w:t>
            </w:r>
            <w:r w:rsidRPr="001B7148">
              <w:rPr>
                <w:rFonts w:eastAsia="Times New Roman"/>
                <w:noProof w:val="0"/>
                <w:snapToGrid w:val="0"/>
                <w:lang w:eastAsia="de-DE" w:bidi="en-US"/>
              </w:rPr>
              <w:t>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2B71FD5D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person/10,000 people</w:t>
            </w:r>
          </w:p>
        </w:tc>
      </w:tr>
      <w:tr w:rsidR="008B32A9" w:rsidRPr="00401235" w14:paraId="5D837EF2" w14:textId="77777777" w:rsidTr="001131B5">
        <w:tc>
          <w:tcPr>
            <w:tcW w:w="1787" w:type="dxa"/>
            <w:shd w:val="clear" w:color="auto" w:fill="auto"/>
            <w:vAlign w:val="center"/>
          </w:tcPr>
          <w:p w14:paraId="72CB0F24" w14:textId="77777777" w:rsidR="008B32A9" w:rsidRPr="00E73BB6" w:rsidRDefault="008B32A9" w:rsidP="001131B5">
            <w:pPr>
              <w:pStyle w:val="MDPI42tablebody"/>
              <w:spacing w:line="240" w:lineRule="auto"/>
            </w:pPr>
            <w:proofErr w:type="spellStart"/>
            <w:r w:rsidRPr="00E73BB6">
              <w:t>PcUDI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7310D9ED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average disposable income per urban resident in each c</w:t>
            </w:r>
            <w:r w:rsidRPr="001B7148">
              <w:rPr>
                <w:rFonts w:eastAsia="Times New Roman"/>
                <w:noProof w:val="0"/>
                <w:snapToGrid w:val="0"/>
                <w:lang w:eastAsia="de-DE" w:bidi="en-US"/>
              </w:rPr>
              <w:t>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6885510E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1000 Yuan pc</w:t>
            </w:r>
          </w:p>
        </w:tc>
      </w:tr>
      <w:tr w:rsidR="008B32A9" w:rsidRPr="00401235" w14:paraId="386A44F3" w14:textId="77777777" w:rsidTr="001131B5">
        <w:tc>
          <w:tcPr>
            <w:tcW w:w="1787" w:type="dxa"/>
            <w:shd w:val="clear" w:color="auto" w:fill="auto"/>
            <w:vAlign w:val="center"/>
          </w:tcPr>
          <w:p w14:paraId="18A9E33B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PIO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87F15B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primary industry's contribution to GDP in each c</w:t>
            </w:r>
            <w:r w:rsidRPr="00270226">
              <w:rPr>
                <w:rFonts w:eastAsia="Times New Roman"/>
                <w:noProof w:val="0"/>
                <w:snapToGrid w:val="0"/>
                <w:lang w:eastAsia="de-DE" w:bidi="en-US"/>
              </w:rPr>
              <w:t>ounty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4E6FF72C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093AB0C8" w14:textId="77777777" w:rsidTr="001131B5">
        <w:tc>
          <w:tcPr>
            <w:tcW w:w="1787" w:type="dxa"/>
            <w:shd w:val="clear" w:color="auto" w:fill="auto"/>
            <w:vAlign w:val="center"/>
          </w:tcPr>
          <w:p w14:paraId="5FE402AE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SIO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947B656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secondary industry's share in c</w:t>
            </w:r>
            <w:r w:rsidRPr="00755816">
              <w:rPr>
                <w:rFonts w:eastAsia="Times New Roman"/>
                <w:noProof w:val="0"/>
                <w:snapToGrid w:val="0"/>
                <w:lang w:eastAsia="de-DE" w:bidi="en-US"/>
              </w:rPr>
              <w:t>ounty GDP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F2AD503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45D70806" w14:textId="77777777" w:rsidTr="001131B5">
        <w:tc>
          <w:tcPr>
            <w:tcW w:w="1787" w:type="dxa"/>
            <w:shd w:val="clear" w:color="auto" w:fill="auto"/>
            <w:vAlign w:val="center"/>
          </w:tcPr>
          <w:p w14:paraId="2B9C9038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TIO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0558A96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tertiary industry's contribution to c</w:t>
            </w:r>
            <w:r w:rsidRPr="00755816">
              <w:rPr>
                <w:rFonts w:eastAsia="Times New Roman"/>
                <w:noProof w:val="0"/>
                <w:snapToGrid w:val="0"/>
                <w:lang w:eastAsia="de-DE" w:bidi="en-US"/>
              </w:rPr>
              <w:t>ounty GDP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CB278F4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  <w:tr w:rsidR="008B32A9" w:rsidRPr="00401235" w14:paraId="263B136C" w14:textId="77777777" w:rsidTr="001131B5">
        <w:tc>
          <w:tcPr>
            <w:tcW w:w="1787" w:type="dxa"/>
            <w:shd w:val="clear" w:color="auto" w:fill="auto"/>
            <w:vAlign w:val="center"/>
          </w:tcPr>
          <w:p w14:paraId="655BB0C9" w14:textId="77777777" w:rsidR="008B32A9" w:rsidRPr="00E73BB6" w:rsidRDefault="008B32A9" w:rsidP="001131B5">
            <w:pPr>
              <w:pStyle w:val="MDPI42tablebody"/>
              <w:spacing w:line="240" w:lineRule="auto"/>
            </w:pPr>
            <w:r w:rsidRPr="00E73BB6">
              <w:t>TCRV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999EA5C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>
              <w:rPr>
                <w:rFonts w:eastAsia="Times New Roman"/>
                <w:noProof w:val="0"/>
                <w:snapToGrid w:val="0"/>
                <w:lang w:eastAsia="de-DE" w:bidi="en-US"/>
              </w:rPr>
              <w:t>retail sales' contribution to c</w:t>
            </w:r>
            <w:r w:rsidRPr="00755816">
              <w:rPr>
                <w:rFonts w:eastAsia="Times New Roman"/>
                <w:noProof w:val="0"/>
                <w:snapToGrid w:val="0"/>
                <w:lang w:eastAsia="de-DE" w:bidi="en-US"/>
              </w:rPr>
              <w:t>ounty GDP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70C08F01" w14:textId="77777777" w:rsidR="008B32A9" w:rsidRPr="00E73BB6" w:rsidRDefault="008B32A9" w:rsidP="001131B5">
            <w:pPr>
              <w:spacing w:line="240" w:lineRule="auto"/>
              <w:jc w:val="center"/>
              <w:rPr>
                <w:rFonts w:eastAsia="Times New Roman"/>
                <w:noProof w:val="0"/>
                <w:snapToGrid w:val="0"/>
                <w:lang w:eastAsia="de-DE" w:bidi="en-US"/>
              </w:rPr>
            </w:pPr>
            <w:r w:rsidRPr="00E73BB6">
              <w:rPr>
                <w:rFonts w:eastAsia="Times New Roman"/>
                <w:noProof w:val="0"/>
                <w:snapToGrid w:val="0"/>
                <w:lang w:eastAsia="de-DE" w:bidi="en-US"/>
              </w:rPr>
              <w:t>%</w:t>
            </w:r>
          </w:p>
        </w:tc>
      </w:tr>
    </w:tbl>
    <w:p w14:paraId="4364EC07" w14:textId="77777777" w:rsidR="008B32A9" w:rsidRPr="00154835" w:rsidRDefault="008B32A9" w:rsidP="008B32A9">
      <w:pPr>
        <w:pStyle w:val="MDPI43tablefooter"/>
        <w:rPr>
          <w:i/>
        </w:rPr>
      </w:pPr>
      <w:r w:rsidRPr="00154835">
        <w:rPr>
          <w:i/>
        </w:rPr>
        <w:t>Source: IMAR Statistical Bureau, and IMAR Agricultural Bureau</w:t>
      </w:r>
    </w:p>
    <w:p w14:paraId="2BAC2560" w14:textId="77777777" w:rsidR="00962CC0" w:rsidRDefault="00962CC0"/>
    <w:sectPr w:rsidR="0096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xNDU1MTIxMjU2NDBR0lEKTi0uzszPAykwrAUAJe+qBiwAAAA="/>
  </w:docVars>
  <w:rsids>
    <w:rsidRoot w:val="008B32A9"/>
    <w:rsid w:val="000E3B5C"/>
    <w:rsid w:val="007907C9"/>
    <w:rsid w:val="008171DE"/>
    <w:rsid w:val="008A0B85"/>
    <w:rsid w:val="008B32A9"/>
    <w:rsid w:val="00962CC0"/>
    <w:rsid w:val="009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95015"/>
  <w15:chartTrackingRefBased/>
  <w15:docId w15:val="{4C767601-182F-42CB-A05F-EE8D03BD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A9"/>
    <w:rPr>
      <w:b/>
      <w:bCs/>
      <w:smallCaps/>
      <w:color w:val="0F4761" w:themeColor="accent1" w:themeShade="BF"/>
      <w:spacing w:val="5"/>
    </w:rPr>
  </w:style>
  <w:style w:type="paragraph" w:customStyle="1" w:styleId="MDPI42tablebody">
    <w:name w:val="MDPI_4.2_table_body"/>
    <w:qFormat/>
    <w:rsid w:val="008B32A9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8B32A9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12title">
    <w:name w:val="MDPI_1.2_title"/>
    <w:next w:val="Normal"/>
    <w:qFormat/>
    <w:rsid w:val="00976063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976063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szCs w:val="22"/>
      <w:lang w:eastAsia="de-DE" w:bidi="en-US"/>
      <w14:ligatures w14:val="none"/>
    </w:rPr>
  </w:style>
  <w:style w:type="paragraph" w:customStyle="1" w:styleId="MDPI16affiliation">
    <w:name w:val="MDPI_1.6_affiliation"/>
    <w:qFormat/>
    <w:rsid w:val="00976063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2223</Characters>
  <Application>Microsoft Office Word</Application>
  <DocSecurity>0</DocSecurity>
  <Lines>158</Lines>
  <Paragraphs>131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Xie</dc:creator>
  <cp:keywords/>
  <dc:description/>
  <cp:lastModifiedBy>Yichun Xie</cp:lastModifiedBy>
  <cp:revision>3</cp:revision>
  <dcterms:created xsi:type="dcterms:W3CDTF">2024-08-29T14:32:00Z</dcterms:created>
  <dcterms:modified xsi:type="dcterms:W3CDTF">2024-08-29T14:34:00Z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c560b98b0769eb82f4efe47107be079185003a65685d1723b904dd89cd7b4a03</vt:lpwstr>
  </property>
</Properties>
</file>