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0DB" w:rsidRDefault="0070745D" w:rsidP="00EB7485">
      <w:pPr>
        <w:jc w:val="both"/>
      </w:pPr>
      <w:bookmarkStart w:id="0" w:name="_GoBack"/>
      <w:bookmarkEnd w:id="0"/>
      <w:r w:rsidRPr="0070745D">
        <w:t xml:space="preserve">El presente </w:t>
      </w:r>
      <w:proofErr w:type="spellStart"/>
      <w:r w:rsidRPr="0070745D">
        <w:t>Checklist</w:t>
      </w:r>
      <w:proofErr w:type="spellEnd"/>
      <w:r w:rsidRPr="0070745D">
        <w:t xml:space="preserve"> tiene por finalidad asegurar la operatividad de las instalaciones y servicios del condominio orientado hacia el usuario. Se rec</w:t>
      </w:r>
      <w:r w:rsidR="00EB7485">
        <w:t>omienda su uso de forma semanal con la suficiente anticipación para poder levantar las observaciones encontradas antes de los días en que los usuarios concurren al Condominio.</w:t>
      </w:r>
    </w:p>
    <w:p w:rsidR="00DC0760" w:rsidRDefault="0070745D" w:rsidP="0070745D">
      <w:r>
        <w:t>NOMBRE DEL VERIFICADOR:</w:t>
      </w:r>
      <w:r w:rsidR="00DC0760">
        <w:t xml:space="preserve"> _________________________________________________________</w:t>
      </w:r>
    </w:p>
    <w:p w:rsidR="0070745D" w:rsidRDefault="0070745D" w:rsidP="0070745D">
      <w:r>
        <w:t>FECHA Y HORA:</w:t>
      </w:r>
      <w:r>
        <w:tab/>
      </w:r>
      <w:r w:rsidR="00DC0760">
        <w:t>____________________________</w:t>
      </w:r>
      <w:r>
        <w:t xml:space="preserve"> </w:t>
      </w:r>
    </w:p>
    <w:tbl>
      <w:tblPr>
        <w:tblW w:w="922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2"/>
        <w:gridCol w:w="3758"/>
        <w:gridCol w:w="1200"/>
        <w:gridCol w:w="1200"/>
        <w:gridCol w:w="2489"/>
      </w:tblGrid>
      <w:tr w:rsidR="00046832" w:rsidRPr="00046832" w:rsidTr="00046832">
        <w:trPr>
          <w:trHeight w:val="300"/>
          <w:tblHeader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N°</w:t>
            </w:r>
          </w:p>
        </w:tc>
        <w:tc>
          <w:tcPr>
            <w:tcW w:w="3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CRITERIO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CONFORME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NO CONFORME</w:t>
            </w:r>
          </w:p>
        </w:tc>
        <w:tc>
          <w:tcPr>
            <w:tcW w:w="2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OBSERVACIONES / ACCIONES A TOMAR</w:t>
            </w:r>
          </w:p>
        </w:tc>
      </w:tr>
      <w:tr w:rsidR="00046832" w:rsidRPr="00046832" w:rsidTr="00046832">
        <w:trPr>
          <w:trHeight w:val="300"/>
        </w:trPr>
        <w:tc>
          <w:tcPr>
            <w:tcW w:w="92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 xml:space="preserve">Club </w:t>
            </w:r>
            <w:proofErr w:type="spellStart"/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House</w:t>
            </w:r>
            <w:proofErr w:type="spellEnd"/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 xml:space="preserve"> + Zona de Piscinas + Mirador + Zona de Juegos.</w:t>
            </w:r>
          </w:p>
        </w:tc>
      </w:tr>
      <w:tr w:rsidR="00046832" w:rsidRPr="00046832" w:rsidTr="00046832">
        <w:trPr>
          <w:trHeight w:val="48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Agua fría y caliente  en todos los grifos.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046832" w:rsidRPr="00046832" w:rsidTr="00046832">
        <w:trPr>
          <w:trHeight w:val="48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No se evidencian fugas ni filtraciones de ningún tipo.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046832" w:rsidRPr="00046832" w:rsidTr="00046832">
        <w:trPr>
          <w:trHeight w:val="48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Servicio de energía eléctrica operativo.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046832" w:rsidRPr="00046832" w:rsidTr="00046832">
        <w:trPr>
          <w:trHeight w:val="72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4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Grupo electrógeno con combustible, listo para operar en cualquier momento.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046832" w:rsidRPr="00046832" w:rsidTr="00046832">
        <w:trPr>
          <w:trHeight w:val="48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Lámparas, luminarias y tomacorrientes operativos.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046832" w:rsidRPr="00046832" w:rsidTr="00046832">
        <w:trPr>
          <w:trHeight w:val="30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6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Limpieza de ambientes en general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046832" w:rsidRPr="00046832" w:rsidTr="00046832">
        <w:trPr>
          <w:trHeight w:val="72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7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Ausencia de olores desagradables en los ambientes en general (incluido baños)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046832" w:rsidRPr="00046832" w:rsidTr="00046832">
        <w:trPr>
          <w:trHeight w:val="72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8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SSHH con papel higiénico, jabón líquido, papel toalla. (incluye SSHH de zona de piscinas)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046832" w:rsidRPr="00046832" w:rsidTr="00046832">
        <w:trPr>
          <w:trHeight w:val="30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9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Equipo de sonido operativo.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046832" w:rsidRPr="00046832" w:rsidTr="00046832">
        <w:trPr>
          <w:trHeight w:val="48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TV operativa. (incluye servicio de TV por cable)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046832" w:rsidRPr="00046832" w:rsidTr="00046832">
        <w:trPr>
          <w:trHeight w:val="48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11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Servicio de Internet y telefonía operativo.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046832" w:rsidRPr="00046832" w:rsidTr="00046832">
        <w:trPr>
          <w:trHeight w:val="48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12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Suministro de Gas operativo (para concesionario)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046832" w:rsidRPr="00046832" w:rsidTr="00046832">
        <w:trPr>
          <w:trHeight w:val="72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13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Individuales, servilletas, posavasos suficientes para la demanda de la semana.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046832" w:rsidRPr="00046832" w:rsidTr="00046832">
        <w:trPr>
          <w:trHeight w:val="48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14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Mobiliario y decoración completo y en buen estado.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046832" w:rsidRPr="00046832" w:rsidTr="00046832">
        <w:trPr>
          <w:trHeight w:val="30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15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Chimeneas Operativas.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046832" w:rsidRPr="00046832" w:rsidTr="00046832">
        <w:trPr>
          <w:trHeight w:val="48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17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No se evidencia desgaste en pintura ni exterior ni interior.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046832" w:rsidRPr="00046832" w:rsidTr="00046832">
        <w:trPr>
          <w:trHeight w:val="48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18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 xml:space="preserve">Piscina de adultos limpia, con </w:t>
            </w:r>
            <w:proofErr w:type="spellStart"/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T°</w:t>
            </w:r>
            <w:proofErr w:type="spellEnd"/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, cloro y  PH regulado.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046832" w:rsidRPr="00046832" w:rsidTr="00046832">
        <w:trPr>
          <w:trHeight w:val="48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19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 xml:space="preserve">Piscina de niños limpia, con </w:t>
            </w:r>
            <w:proofErr w:type="spellStart"/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T°</w:t>
            </w:r>
            <w:proofErr w:type="spellEnd"/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, cloro y  PH regulado.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046832" w:rsidRPr="00046832" w:rsidTr="00046832">
        <w:trPr>
          <w:trHeight w:val="72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lastRenderedPageBreak/>
              <w:t>20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Caída de agua funciona, se encuentra limpia, con cloro y  PH regulado.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046832" w:rsidRPr="00046832" w:rsidTr="00046832">
        <w:trPr>
          <w:trHeight w:val="48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21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Mobiliario de zona de piscinas completo y en buen estado.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046832" w:rsidRPr="00046832" w:rsidTr="00046832">
        <w:trPr>
          <w:trHeight w:val="48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22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Mirador, pérgola y zona de juegos Limpios y en buen estado.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046832" w:rsidRPr="00046832" w:rsidTr="00046832">
        <w:trPr>
          <w:trHeight w:val="48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23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Jardines y áreas verdes en general en buen estado.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046832" w:rsidRPr="00046832" w:rsidTr="00046832">
        <w:trPr>
          <w:trHeight w:val="300"/>
        </w:trPr>
        <w:tc>
          <w:tcPr>
            <w:tcW w:w="92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Spa</w:t>
            </w:r>
          </w:p>
        </w:tc>
      </w:tr>
      <w:tr w:rsidR="00046832" w:rsidRPr="00046832" w:rsidTr="00046832">
        <w:trPr>
          <w:trHeight w:val="48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Agua fría y caliente  en todos los grifos.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046832" w:rsidRPr="00046832" w:rsidTr="00046832">
        <w:trPr>
          <w:trHeight w:val="48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No se evidencian fugas ni filtraciones de ningún tipo.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046832" w:rsidRPr="00046832" w:rsidTr="00046832">
        <w:trPr>
          <w:trHeight w:val="48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Servicio de energía eléctrica operativo.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046832" w:rsidRPr="00046832" w:rsidTr="00046832">
        <w:trPr>
          <w:trHeight w:val="48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Lámparas, luminarias y tomacorrientes operativos.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046832" w:rsidRPr="00046832" w:rsidTr="00046832">
        <w:trPr>
          <w:trHeight w:val="48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TV operativa. (incluye servicio de TV por cable)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046832" w:rsidRPr="00046832" w:rsidTr="00046832">
        <w:trPr>
          <w:trHeight w:val="48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6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Servicio de Internet y telefonía operativo.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046832" w:rsidRPr="00046832" w:rsidTr="00046832">
        <w:trPr>
          <w:trHeight w:val="48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7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Mobiliario y decoración completo y en buen estado.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046832" w:rsidRPr="00046832" w:rsidTr="00046832">
        <w:trPr>
          <w:trHeight w:val="48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8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No se evidencia desgaste en pintura ni exterior ni interior.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046832" w:rsidRPr="00046832" w:rsidTr="00046832">
        <w:trPr>
          <w:trHeight w:val="30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9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Limpieza de ambientes en general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046832" w:rsidRPr="00046832" w:rsidTr="00046832">
        <w:trPr>
          <w:trHeight w:val="72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Ausencia de olores desagradables en los ambientes en general (incluido baños)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046832" w:rsidRPr="00046832" w:rsidTr="00046832">
        <w:trPr>
          <w:trHeight w:val="48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11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SSHH con papel higiénico, jabón líquido, papel toalla.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046832" w:rsidRPr="00046832" w:rsidTr="00046832">
        <w:trPr>
          <w:trHeight w:val="300"/>
        </w:trPr>
        <w:tc>
          <w:tcPr>
            <w:tcW w:w="92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Zona Deportiva - Primera Etapa</w:t>
            </w:r>
          </w:p>
        </w:tc>
      </w:tr>
      <w:tr w:rsidR="00046832" w:rsidRPr="00046832" w:rsidTr="00046832">
        <w:trPr>
          <w:trHeight w:val="48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Canchas de Tenis Operativa (Limpieza, Riego y Rodillo).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046832" w:rsidRPr="00046832" w:rsidTr="00046832">
        <w:trPr>
          <w:trHeight w:val="300"/>
        </w:trPr>
        <w:tc>
          <w:tcPr>
            <w:tcW w:w="92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Cascada Frontal</w:t>
            </w:r>
          </w:p>
        </w:tc>
      </w:tr>
      <w:tr w:rsidR="00046832" w:rsidRPr="00046832" w:rsidTr="00046832">
        <w:trPr>
          <w:trHeight w:val="30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Cascada Frontal operativa y limpia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046832" w:rsidRPr="00046832" w:rsidTr="00046832">
        <w:trPr>
          <w:trHeight w:val="300"/>
        </w:trPr>
        <w:tc>
          <w:tcPr>
            <w:tcW w:w="92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Seguridad</w:t>
            </w:r>
          </w:p>
        </w:tc>
      </w:tr>
      <w:tr w:rsidR="00046832" w:rsidRPr="00046832" w:rsidTr="00046832">
        <w:trPr>
          <w:trHeight w:val="48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Sistema de Control de Ingreso operativo.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046832" w:rsidRPr="00046832" w:rsidTr="00046832">
        <w:trPr>
          <w:trHeight w:val="300"/>
        </w:trPr>
        <w:tc>
          <w:tcPr>
            <w:tcW w:w="92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Servicio de Paramédico</w:t>
            </w:r>
          </w:p>
        </w:tc>
      </w:tr>
      <w:tr w:rsidR="00046832" w:rsidRPr="00046832" w:rsidTr="00046832">
        <w:trPr>
          <w:trHeight w:val="30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Servicio de paramédico confirmado.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046832" w:rsidRPr="00046832" w:rsidTr="00046832">
        <w:trPr>
          <w:trHeight w:val="300"/>
        </w:trPr>
        <w:tc>
          <w:tcPr>
            <w:tcW w:w="92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Transporte Interno</w:t>
            </w:r>
          </w:p>
        </w:tc>
      </w:tr>
      <w:tr w:rsidR="00046832" w:rsidRPr="00046832" w:rsidTr="00046832">
        <w:trPr>
          <w:trHeight w:val="48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Carritos de Golf con batería cargada y operativa.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046832" w:rsidRPr="00046832" w:rsidTr="00046832">
        <w:trPr>
          <w:trHeight w:val="300"/>
        </w:trPr>
        <w:tc>
          <w:tcPr>
            <w:tcW w:w="92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Eventos y Reservas</w:t>
            </w:r>
          </w:p>
        </w:tc>
      </w:tr>
      <w:tr w:rsidR="00046832" w:rsidRPr="00046832" w:rsidTr="00046832">
        <w:trPr>
          <w:trHeight w:val="48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lastRenderedPageBreak/>
              <w:t>1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Se tiene en agenda todas las reservas de la semana.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046832" w:rsidRPr="00046832" w:rsidTr="00046832">
        <w:trPr>
          <w:trHeight w:val="48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Eventos coordinados (si es que los hubiera)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046832" w:rsidRPr="00046832" w:rsidTr="00046832">
        <w:trPr>
          <w:trHeight w:val="300"/>
        </w:trPr>
        <w:tc>
          <w:tcPr>
            <w:tcW w:w="92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Construcción por parte de propietarios</w:t>
            </w:r>
          </w:p>
        </w:tc>
      </w:tr>
      <w:tr w:rsidR="00046832" w:rsidRPr="00046832" w:rsidTr="00046832">
        <w:trPr>
          <w:trHeight w:val="72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El personal de las construcciones de los propietarios está plenamente identificado.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</w:tbl>
    <w:p w:rsidR="00C710D4" w:rsidRDefault="00C710D4" w:rsidP="0070745D"/>
    <w:p w:rsidR="00DC0760" w:rsidRDefault="00DC0760" w:rsidP="0070745D"/>
    <w:sectPr w:rsidR="00DC076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3883" w:rsidRDefault="00823883" w:rsidP="00542A5C">
      <w:pPr>
        <w:spacing w:after="0" w:line="240" w:lineRule="auto"/>
      </w:pPr>
      <w:r>
        <w:separator/>
      </w:r>
    </w:p>
  </w:endnote>
  <w:endnote w:type="continuationSeparator" w:id="0">
    <w:p w:rsidR="00823883" w:rsidRDefault="00823883" w:rsidP="00542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3883" w:rsidRDefault="00823883" w:rsidP="00542A5C">
      <w:pPr>
        <w:spacing w:after="0" w:line="240" w:lineRule="auto"/>
      </w:pPr>
      <w:r>
        <w:separator/>
      </w:r>
    </w:p>
  </w:footnote>
  <w:footnote w:type="continuationSeparator" w:id="0">
    <w:p w:rsidR="00823883" w:rsidRDefault="00823883" w:rsidP="00542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4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4678"/>
      <w:gridCol w:w="2268"/>
    </w:tblGrid>
    <w:tr w:rsidR="00542A5C" w:rsidTr="00DC0760">
      <w:trPr>
        <w:trHeight w:val="316"/>
      </w:trPr>
      <w:tc>
        <w:tcPr>
          <w:tcW w:w="2268" w:type="dxa"/>
          <w:vMerge w:val="restart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shd w:val="solid" w:color="FFFFFF" w:fill="auto"/>
          <w:vAlign w:val="center"/>
        </w:tcPr>
        <w:p w:rsidR="00542A5C" w:rsidRDefault="001446E1" w:rsidP="00542A5C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Calibri" w:hAnsi="Calibri" w:cs="Calibri"/>
              <w:color w:val="000000"/>
            </w:rPr>
          </w:pPr>
          <w:r>
            <w:rPr>
              <w:noProof/>
              <w:lang w:eastAsia="es-PE"/>
            </w:rPr>
            <w:drawing>
              <wp:inline distT="0" distB="0" distL="0" distR="0">
                <wp:extent cx="1031039" cy="626252"/>
                <wp:effectExtent l="0" t="0" r="0" b="2540"/>
                <wp:docPr id="2" name="Imagen 2" descr="http://172.16.0.7:82/files/La-Quebrada_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172.16.0.7:82/files/La-Quebrada_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7789" cy="630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8" w:type="dxa"/>
          <w:vMerge w:val="restart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shd w:val="solid" w:color="FFFFFF" w:fill="auto"/>
          <w:vAlign w:val="center"/>
        </w:tcPr>
        <w:p w:rsidR="00542A5C" w:rsidRDefault="00542A5C" w:rsidP="00542A5C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Open Sans" w:hAnsi="Open Sans" w:cs="Open Sans"/>
              <w:b/>
              <w:bCs/>
              <w:color w:val="000000"/>
              <w:sz w:val="24"/>
              <w:szCs w:val="24"/>
            </w:rPr>
          </w:pPr>
          <w:r>
            <w:rPr>
              <w:rFonts w:ascii="Open Sans" w:hAnsi="Open Sans" w:cs="Open Sans"/>
              <w:b/>
              <w:bCs/>
              <w:color w:val="000000"/>
              <w:sz w:val="24"/>
              <w:szCs w:val="24"/>
            </w:rPr>
            <w:t>CHECKLIST DE OPERATIVIDAD</w:t>
          </w:r>
        </w:p>
      </w:tc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solid" w:color="FFFFFF" w:fill="auto"/>
        </w:tcPr>
        <w:p w:rsidR="00542A5C" w:rsidRDefault="00542A5C" w:rsidP="008F2189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Open Sans Light" w:hAnsi="Open Sans Light" w:cs="Open Sans Light"/>
              <w:color w:val="000000"/>
              <w:sz w:val="20"/>
              <w:szCs w:val="20"/>
            </w:rPr>
          </w:pPr>
          <w:r>
            <w:rPr>
              <w:rFonts w:ascii="Open Sans Light" w:hAnsi="Open Sans Light" w:cs="Open Sans Light"/>
              <w:color w:val="000000"/>
              <w:sz w:val="20"/>
              <w:szCs w:val="20"/>
            </w:rPr>
            <w:t>FORMULARIO</w:t>
          </w:r>
        </w:p>
      </w:tc>
    </w:tr>
    <w:tr w:rsidR="00440E31" w:rsidTr="00DC0760">
      <w:trPr>
        <w:trHeight w:val="316"/>
      </w:trPr>
      <w:tc>
        <w:tcPr>
          <w:tcW w:w="2268" w:type="dxa"/>
          <w:vMerge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shd w:val="solid" w:color="FFFFFF" w:fill="auto"/>
        </w:tcPr>
        <w:p w:rsidR="00440E31" w:rsidRDefault="00440E31" w:rsidP="008F2189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Calibri" w:hAnsi="Calibri" w:cs="Calibri"/>
              <w:color w:val="000000"/>
            </w:rPr>
          </w:pPr>
        </w:p>
      </w:tc>
      <w:tc>
        <w:tcPr>
          <w:tcW w:w="4678" w:type="dxa"/>
          <w:vMerge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shd w:val="solid" w:color="FFFFFF" w:fill="auto"/>
        </w:tcPr>
        <w:p w:rsidR="00440E31" w:rsidRDefault="00440E31" w:rsidP="008F2189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Open Sans" w:hAnsi="Open Sans" w:cs="Open Sans"/>
              <w:b/>
              <w:bCs/>
              <w:color w:val="000000"/>
              <w:sz w:val="24"/>
              <w:szCs w:val="24"/>
            </w:rPr>
          </w:pPr>
        </w:p>
      </w:tc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solid" w:color="FFFFFF" w:fill="auto"/>
        </w:tcPr>
        <w:p w:rsidR="00440E31" w:rsidRDefault="00440E31" w:rsidP="008F2189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Open Sans Light" w:hAnsi="Open Sans Light" w:cs="Open Sans Light"/>
              <w:color w:val="000000"/>
              <w:sz w:val="20"/>
              <w:szCs w:val="20"/>
            </w:rPr>
          </w:pPr>
          <w:r>
            <w:rPr>
              <w:rFonts w:ascii="Open Sans Light" w:hAnsi="Open Sans Light" w:cs="Open Sans Light"/>
              <w:color w:val="000000"/>
              <w:sz w:val="20"/>
              <w:szCs w:val="20"/>
            </w:rPr>
            <w:t>Anexo 06 - LAQ-M-01</w:t>
          </w:r>
        </w:p>
      </w:tc>
    </w:tr>
    <w:tr w:rsidR="00542A5C" w:rsidTr="00DC0760">
      <w:trPr>
        <w:trHeight w:val="316"/>
      </w:trPr>
      <w:tc>
        <w:tcPr>
          <w:tcW w:w="2268" w:type="dxa"/>
          <w:vMerge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shd w:val="solid" w:color="FFFFFF" w:fill="auto"/>
        </w:tcPr>
        <w:p w:rsidR="00542A5C" w:rsidRDefault="00542A5C" w:rsidP="008F2189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Calibri" w:hAnsi="Calibri" w:cs="Calibri"/>
              <w:color w:val="000000"/>
            </w:rPr>
          </w:pPr>
        </w:p>
      </w:tc>
      <w:tc>
        <w:tcPr>
          <w:tcW w:w="4678" w:type="dxa"/>
          <w:vMerge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shd w:val="solid" w:color="FFFFFF" w:fill="auto"/>
        </w:tcPr>
        <w:p w:rsidR="00542A5C" w:rsidRDefault="00542A5C" w:rsidP="008F2189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Open Sans" w:hAnsi="Open Sans" w:cs="Open Sans"/>
              <w:b/>
              <w:bCs/>
              <w:color w:val="000000"/>
              <w:sz w:val="24"/>
              <w:szCs w:val="24"/>
            </w:rPr>
          </w:pPr>
        </w:p>
      </w:tc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solid" w:color="FFFFFF" w:fill="auto"/>
        </w:tcPr>
        <w:p w:rsidR="00542A5C" w:rsidRDefault="00440E31" w:rsidP="008F2189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Open Sans Light" w:hAnsi="Open Sans Light" w:cs="Open Sans Light"/>
              <w:color w:val="000000"/>
              <w:sz w:val="20"/>
              <w:szCs w:val="20"/>
            </w:rPr>
          </w:pPr>
          <w:r w:rsidRPr="00440E31">
            <w:rPr>
              <w:rFonts w:ascii="Open Sans Light" w:hAnsi="Open Sans Light" w:cs="Open Sans Light"/>
              <w:color w:val="000000"/>
              <w:sz w:val="20"/>
              <w:szCs w:val="20"/>
            </w:rPr>
            <w:t xml:space="preserve">Pág. </w:t>
          </w:r>
          <w:r w:rsidRPr="00440E31">
            <w:rPr>
              <w:rFonts w:ascii="Open Sans Light" w:hAnsi="Open Sans Light" w:cs="Open Sans Light"/>
              <w:color w:val="000000"/>
              <w:sz w:val="20"/>
              <w:szCs w:val="20"/>
            </w:rPr>
            <w:fldChar w:fldCharType="begin"/>
          </w:r>
          <w:r w:rsidRPr="00440E31">
            <w:rPr>
              <w:rFonts w:ascii="Open Sans Light" w:hAnsi="Open Sans Light" w:cs="Open Sans Light"/>
              <w:color w:val="000000"/>
              <w:sz w:val="20"/>
              <w:szCs w:val="20"/>
            </w:rPr>
            <w:instrText xml:space="preserve"> PAGE </w:instrText>
          </w:r>
          <w:r w:rsidRPr="00440E31">
            <w:rPr>
              <w:rFonts w:ascii="Open Sans Light" w:hAnsi="Open Sans Light" w:cs="Open Sans Light"/>
              <w:color w:val="000000"/>
              <w:sz w:val="20"/>
              <w:szCs w:val="20"/>
            </w:rPr>
            <w:fldChar w:fldCharType="separate"/>
          </w:r>
          <w:r w:rsidR="001446E1">
            <w:rPr>
              <w:rFonts w:ascii="Open Sans Light" w:hAnsi="Open Sans Light" w:cs="Open Sans Light"/>
              <w:noProof/>
              <w:color w:val="000000"/>
              <w:sz w:val="20"/>
              <w:szCs w:val="20"/>
            </w:rPr>
            <w:t>1</w:t>
          </w:r>
          <w:r w:rsidRPr="00440E31">
            <w:rPr>
              <w:rFonts w:ascii="Open Sans Light" w:hAnsi="Open Sans Light" w:cs="Open Sans Light"/>
              <w:color w:val="000000"/>
              <w:sz w:val="20"/>
              <w:szCs w:val="20"/>
            </w:rPr>
            <w:fldChar w:fldCharType="end"/>
          </w:r>
          <w:r w:rsidRPr="00440E31">
            <w:rPr>
              <w:rFonts w:ascii="Open Sans Light" w:hAnsi="Open Sans Light" w:cs="Open Sans Light"/>
              <w:color w:val="000000"/>
              <w:sz w:val="20"/>
              <w:szCs w:val="20"/>
            </w:rPr>
            <w:t xml:space="preserve"> de </w:t>
          </w:r>
          <w:r w:rsidRPr="00440E31">
            <w:rPr>
              <w:rFonts w:ascii="Open Sans Light" w:hAnsi="Open Sans Light" w:cs="Open Sans Light"/>
              <w:color w:val="000000"/>
              <w:sz w:val="20"/>
              <w:szCs w:val="20"/>
            </w:rPr>
            <w:fldChar w:fldCharType="begin"/>
          </w:r>
          <w:r w:rsidRPr="00440E31">
            <w:rPr>
              <w:rFonts w:ascii="Open Sans Light" w:hAnsi="Open Sans Light" w:cs="Open Sans Light"/>
              <w:color w:val="000000"/>
              <w:sz w:val="20"/>
              <w:szCs w:val="20"/>
            </w:rPr>
            <w:instrText xml:space="preserve"> NUMPAGES </w:instrText>
          </w:r>
          <w:r w:rsidRPr="00440E31">
            <w:rPr>
              <w:rFonts w:ascii="Open Sans Light" w:hAnsi="Open Sans Light" w:cs="Open Sans Light"/>
              <w:color w:val="000000"/>
              <w:sz w:val="20"/>
              <w:szCs w:val="20"/>
            </w:rPr>
            <w:fldChar w:fldCharType="separate"/>
          </w:r>
          <w:r w:rsidR="001446E1">
            <w:rPr>
              <w:rFonts w:ascii="Open Sans Light" w:hAnsi="Open Sans Light" w:cs="Open Sans Light"/>
              <w:noProof/>
              <w:color w:val="000000"/>
              <w:sz w:val="20"/>
              <w:szCs w:val="20"/>
            </w:rPr>
            <w:t>3</w:t>
          </w:r>
          <w:r w:rsidRPr="00440E31">
            <w:rPr>
              <w:rFonts w:ascii="Open Sans Light" w:hAnsi="Open Sans Light" w:cs="Open Sans Light"/>
              <w:color w:val="000000"/>
              <w:sz w:val="20"/>
              <w:szCs w:val="20"/>
            </w:rPr>
            <w:fldChar w:fldCharType="end"/>
          </w:r>
        </w:p>
      </w:tc>
    </w:tr>
  </w:tbl>
  <w:p w:rsidR="00542A5C" w:rsidRDefault="00542A5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B82"/>
    <w:rsid w:val="00046832"/>
    <w:rsid w:val="001446E1"/>
    <w:rsid w:val="00440E31"/>
    <w:rsid w:val="00542A5C"/>
    <w:rsid w:val="005E3B82"/>
    <w:rsid w:val="00693D01"/>
    <w:rsid w:val="006D2292"/>
    <w:rsid w:val="00701AA2"/>
    <w:rsid w:val="0070745D"/>
    <w:rsid w:val="00763143"/>
    <w:rsid w:val="00823883"/>
    <w:rsid w:val="008B7440"/>
    <w:rsid w:val="008D60DB"/>
    <w:rsid w:val="00AD2006"/>
    <w:rsid w:val="00C710D4"/>
    <w:rsid w:val="00CB4BEA"/>
    <w:rsid w:val="00DC0760"/>
    <w:rsid w:val="00EB7485"/>
    <w:rsid w:val="00F4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42A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2A5C"/>
  </w:style>
  <w:style w:type="paragraph" w:styleId="Piedepgina">
    <w:name w:val="footer"/>
    <w:basedOn w:val="Normal"/>
    <w:link w:val="PiedepginaCar"/>
    <w:uiPriority w:val="99"/>
    <w:unhideWhenUsed/>
    <w:rsid w:val="00542A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2A5C"/>
  </w:style>
  <w:style w:type="paragraph" w:styleId="Textodeglobo">
    <w:name w:val="Balloon Text"/>
    <w:basedOn w:val="Normal"/>
    <w:link w:val="TextodegloboCar"/>
    <w:uiPriority w:val="99"/>
    <w:semiHidden/>
    <w:unhideWhenUsed/>
    <w:rsid w:val="00542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2A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42A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2A5C"/>
  </w:style>
  <w:style w:type="paragraph" w:styleId="Piedepgina">
    <w:name w:val="footer"/>
    <w:basedOn w:val="Normal"/>
    <w:link w:val="PiedepginaCar"/>
    <w:uiPriority w:val="99"/>
    <w:unhideWhenUsed/>
    <w:rsid w:val="00542A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2A5C"/>
  </w:style>
  <w:style w:type="paragraph" w:styleId="Textodeglobo">
    <w:name w:val="Balloon Text"/>
    <w:basedOn w:val="Normal"/>
    <w:link w:val="TextodegloboCar"/>
    <w:uiPriority w:val="99"/>
    <w:semiHidden/>
    <w:unhideWhenUsed/>
    <w:rsid w:val="00542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2A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506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eascue</dc:creator>
  <cp:lastModifiedBy>eascue</cp:lastModifiedBy>
  <cp:revision>3</cp:revision>
  <dcterms:created xsi:type="dcterms:W3CDTF">2015-09-15T19:53:00Z</dcterms:created>
  <dcterms:modified xsi:type="dcterms:W3CDTF">2015-10-20T19:50:00Z</dcterms:modified>
</cp:coreProperties>
</file>