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b/>
          <w:bCs/>
          <w:color w:val="0B3B2E"/>
          <w:sz w:val="72"/>
          <w:szCs w:val="72"/>
        </w:rPr>
        <w:t xml:space="preserve">PESTLAND</w:t>
      </w:r>
    </w:p>
    <w:p>
      <w:pPr>
        <w:spacing w:after="120"/>
      </w:pPr>
      <w:r>
        <w:rPr>
          <w:b/>
          <w:bCs/>
          <w:color w:val="11624A"/>
          <w:sz w:val="40"/>
          <w:szCs w:val="40"/>
        </w:rPr>
        <w:t xml:space="preserve">APP MANUAL</w:t>
      </w:r>
    </w:p>
    <w:p>
      <w:pPr>
        <w:spacing w:after="120"/>
      </w:pPr>
      <w:r>
        <w:rPr>
          <w:color w:val="4A5A53"/>
          <w:sz w:val="26"/>
          <w:szCs w:val="26"/>
        </w:rPr>
        <w:t xml:space="preserve">Plant health surveillance for any plant, in any region</w:t>
      </w:r>
    </w:p>
    <w:p>
      <w:pPr>
        <w:spacing w:after="360"/>
      </w:pPr>
      <w:r>
        <w:rPr>
          <w:color w:val="4A5A53"/>
          <w:sz w:val="20"/>
          <w:szCs w:val="20"/>
        </w:rPr>
        <w:t xml:space="preserve">Version 1.0 · September 2026</w:t>
      </w:r>
    </w:p>
    <w:p>
      <w:pPr>
        <w:jc w:val="center"/>
      </w:pPr>
      <w:r>
        <w:drawing>
          <wp:inline distT="0" distB="0" distL="0" distR="0">
            <wp:extent cx="6305550" cy="1866900"/>
            <wp:effectExtent t="0" r="0" b="0" l="0"/>
            <wp:docPr id="1" name="screens/journey_5_plus_2.png" descr="screens/journey_5_plus_2.png" title="screens/journey_5_plus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A53"/>
          <w:sz w:val="18"/>
          <w:szCs w:val="18"/>
        </w:rPr>
        <w:t xml:space="preserve">5 clicks to collect a report, 2 clicks to see the results</w:t>
      </w:r>
    </w:p>
    <w:p>
      <w:r>
        <w:br w:type="page"/>
      </w:r>
    </w:p>
    <w:p>
      <w:pPr>
        <w:spacing w:after="200"/>
      </w:pPr>
      <w:r>
        <w:rPr>
          <w:b/>
          <w:bCs/>
          <w:color w:val="0B3B2E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rPr>
          <w:i/>
          <w:iCs/>
          <w:color w:val="4A5A53"/>
          <w:sz w:val="16"/>
          <w:szCs w:val="16"/>
        </w:rPr>
        <w:t xml:space="preserve">Right-click the table and choose Update Field if page numbers are missing.</w:t>
      </w:r>
    </w:p>
    <w:p>
      <w:pPr>
        <w:pStyle w:val="Heading1"/>
        <w:pageBreakBefore/>
      </w:pPr>
      <w:r>
        <w:t xml:space="preserve">1. About PestLand</w:t>
      </w:r>
    </w:p>
    <w:p>
      <w:pPr>
        <w:spacing w:after="120"/>
      </w:pPr>
      <w:r>
        <w:t xml:space="preserve">PestLand is a mobile app for reporting and mapping insect pests, plant diseases and weeds on any plant: field crops, fruit and vegetables, tree crops, ornamentals and nursery stock, forest and native plants, turf and pasture.</w:t>
      </w:r>
    </w:p>
    <w:p>
      <w:pPr>
        <w:spacing w:after="120"/>
      </w:pPr>
      <w:r>
        <w:t xml:space="preserve">It keeps the backbone of CropProtect (where → plant → problem → evidence → context → area → submit) and adds the features CropProtect was missing from ODK Collect, Plantix and FAO FAMEWS.</w:t>
      </w:r>
    </w:p>
    <w:p>
      <w:pPr>
        <w:spacing w:after="60" w:before="120"/>
        <w:jc w:val="center"/>
      </w:pPr>
      <w:r>
        <w:drawing>
          <wp:inline distT="0" distB="0" distL="0" distR="0">
            <wp:extent cx="6305550" cy="1419225"/>
            <wp:effectExtent t="0" r="0" b="0" l="0"/>
            <wp:docPr id="2" name="diagrams/feature_sources.png" descr="diagrams/feature_sources.png" title="diagrams/feature_sourc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A53"/>
          <w:sz w:val="18"/>
          <w:szCs w:val="18"/>
        </w:rPr>
        <w:t xml:space="preserve">What PestLand takes from each app</w:t>
      </w:r>
    </w:p>
    <w:p>
      <w:pPr>
        <w:pStyle w:val="Heading2"/>
      </w:pPr>
      <w:r>
        <w:t xml:space="preserve">Two design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Simple. </w:t>
      </w:r>
      <w:r>
        <w:t xml:space="preserve">5 screens to collect a report and 2 screens to see results. Anything the phone can work out (place names, plant age, weather, level from a count) is filled in for you.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Light. </w:t>
      </w:r>
      <w:r>
        <w:t xml:space="preserve">CropProtect loaded a Google/Leaflet map on several pages. PestLand opens a map only when you draw an area or look at the risk map, and that map uses small offline vector tiles.</w:t>
      </w:r>
    </w:p>
    <w:p>
      <w:pPr>
        <w:pStyle w:val="Heading1"/>
        <w:pageBreakBefore/>
      </w:pPr>
      <w:r>
        <w:t xml:space="preserve">2. Getting started</w:t>
      </w:r>
    </w:p>
    <w:p>
      <w:pPr>
        <w:pStyle w:val="Heading2"/>
      </w:pPr>
      <w:r>
        <w:t xml:space="preserve">2.1 Permissions</w:t>
      </w:r>
    </w:p>
    <w:p>
      <w:pPr>
        <w:spacing w:after="120"/>
      </w:pPr>
      <w:r>
        <w:t xml:space="preserve">When PestLand first opens, tap Allow while using the app for each request. These are part of the app's settings and are needed for the fields that fill themselves in.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DF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Permission</w:t>
            </w:r>
          </w:p>
        </w:tc>
        <w:tc>
          <w:tcPr>
            <w:tcW w:type="dxa" w:w="70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DF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Why PestLand needs it</w:t>
            </w:r>
          </w:p>
        </w:tc>
      </w:tr>
      <w:tr>
        <w:tc>
          <w:tcPr>
            <w:tcW w:type="dxa" w:w="3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Location</w:t>
            </w:r>
          </w:p>
        </w:tc>
        <w:tc>
          <w:tcPr>
            <w:tcW w:type="dxa" w:w="70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Fills in GPS and every admin area in Click 1</w:t>
            </w:r>
          </w:p>
        </w:tc>
      </w:tr>
      <w:tr>
        <w:tc>
          <w:tcPr>
            <w:tcW w:type="dxa" w:w="3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Camera</w:t>
            </w:r>
          </w:p>
        </w:tc>
        <w:tc>
          <w:tcPr>
            <w:tcW w:type="dxa" w:w="70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Stage photos, damage photos and AI identification</w:t>
            </w:r>
          </w:p>
        </w:tc>
      </w:tr>
      <w:tr>
        <w:tc>
          <w:tcPr>
            <w:tcW w:type="dxa" w:w="3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Storage / photos</w:t>
            </w:r>
          </w:p>
        </w:tc>
        <w:tc>
          <w:tcPr>
            <w:tcW w:type="dxa" w:w="70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Keeps reports and photos on the phone until they are sent</w:t>
            </w:r>
          </w:p>
        </w:tc>
      </w:tr>
      <w:tr>
        <w:tc>
          <w:tcPr>
            <w:tcW w:type="dxa" w:w="30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Notifications (optional)</w:t>
            </w:r>
          </w:p>
        </w:tc>
        <w:tc>
          <w:tcPr>
            <w:tcW w:type="dxa" w:w="70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Regional alerts and reports that need your attention</w:t>
            </w:r>
          </w:p>
        </w:tc>
      </w:tr>
    </w:tbl>
    <w:p>
      <w:pPr>
        <w:pStyle w:val="Heading2"/>
      </w:pPr>
      <w:r>
        <w:t xml:space="preserve">2.2 Sign in</w:t>
      </w:r>
    </w:p>
    <w:p>
      <w:pPr>
        <w:spacing w:after="120"/>
      </w:pPr>
      <w:r>
        <w:t xml:space="preserve">Sign in with your email, or the phone number your region uses. Your role (collector, expert, reviewer or region admin) decides what you see.</w:t>
      </w:r>
    </w:p>
    <w:p>
      <w:pPr>
        <w:pStyle w:val="Heading2"/>
      </w:pPr>
      <w:r>
        <w:t xml:space="preserve">2.3 Choose your region pack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8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120"/>
            </w:pPr>
            <w:r>
              <w:t xml:space="preserve">On first launch PestLand reads your GPS and suggests a region pack, for example Hawaiʻi. Tap Download &amp; use.</w:t>
            </w:r>
          </w:p>
          <w:p>
            <w:pPr>
              <w:spacing w:after="120"/>
            </w:pPr>
            <w:r>
              <w:t xml:space="preserve">The region pack decides everything that follows: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admin areas and their names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plant, pest, disease and weed lists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the legal status of each pest in that region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severity rules and registered control products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the AI model and the offline map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language and units (acres or hectares, °F or °C)</w:t>
            </w:r>
          </w:p>
          <w:p>
            <w:pPr>
              <w:spacing w:after="120"/>
            </w:pPr>
            <w:r>
              <w:t xml:space="preserve">Choose Hawaiʻi and every list and map stays inside Hawaiʻi. You can hold several packs and switch any time from Profile › Region.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152650" cy="4305300"/>
                  <wp:effectExtent t="0" r="0" b="0" l="0"/>
                  <wp:docPr id="3" name="screens/00_region_pack.png" descr="screens/00_region_pack.png" title="screens/00_region_pa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30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4A5A53"/>
                <w:sz w:val="18"/>
                <w:szCs w:val="18"/>
              </w:rPr>
              <w:t xml:space="preserve">Choose region pack</w:t>
            </w:r>
          </w:p>
        </w:tc>
      </w:tr>
    </w:tbl>
    <w:p>
      <w:pPr>
        <w:pStyle w:val="Heading1"/>
        <w:pageBreakBefore/>
      </w:pPr>
      <w:r>
        <w:t xml:space="preserve">3. Home screen and sync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8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160"/>
            </w:pPr>
            <w:r>
              <w:rPr>
                <w:b/>
                <w:bCs/>
                <w:color w:val="11624A"/>
                <w:sz w:val="22"/>
                <w:szCs w:val="22"/>
              </w:rPr>
              <w:t xml:space="preserve">Report new incident</w:t>
            </w:r>
            <w:r>
              <w:rPr>
                <w:b/>
                <w:bCs/>
                <w:color w:val="9C3417"/>
                <w:sz w:val="16"/>
                <w:szCs w:val="16"/>
              </w:rPr>
              <w:t xml:space="preserve">   Required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Brief description: </w:t>
            </w:r>
            <w:r>
              <w:rPr>
                <w:sz w:val="19"/>
                <w:szCs w:val="19"/>
              </w:rPr>
              <w:t xml:space="preserve">Starts the 5-click report.</w:t>
            </w:r>
          </w:p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How to fill it: </w:t>
            </w:r>
            <w:r>
              <w:rPr>
                <w:sz w:val="19"/>
                <w:szCs w:val="19"/>
              </w:rPr>
              <w:t xml:space="preserve">Tap the large green button.</w:t>
            </w:r>
          </w:p>
          <w:p>
            <w:pPr>
              <w:spacing w:after="40" w:before="160"/>
            </w:pPr>
            <w:r>
              <w:rPr>
                <w:b/>
                <w:bCs/>
                <w:color w:val="11624A"/>
                <w:sz w:val="22"/>
                <w:szCs w:val="22"/>
              </w:rPr>
              <w:t xml:space="preserve">Risk map / AI Lab</w:t>
            </w:r>
            <w:r>
              <w:rPr>
                <w:b/>
                <w:bCs/>
                <w:color w:val="4A5A53"/>
                <w:sz w:val="16"/>
                <w:szCs w:val="16"/>
              </w:rPr>
              <w:t xml:space="preserve">   Optional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Brief description: </w:t>
            </w:r>
            <w:r>
              <w:rPr>
                <w:sz w:val="19"/>
                <w:szCs w:val="19"/>
              </w:rPr>
              <w:t xml:space="preserve">Shortcuts to Click 6 and Click 7.</w:t>
            </w:r>
          </w:p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How to fill it: </w:t>
            </w:r>
            <w:r>
              <w:rPr>
                <w:sz w:val="19"/>
                <w:szCs w:val="19"/>
              </w:rPr>
              <w:t xml:space="preserve">Tap either button.</w:t>
            </w:r>
          </w:p>
          <w:p>
            <w:pPr>
              <w:spacing w:after="40" w:before="160"/>
            </w:pPr>
            <w:r>
              <w:rPr>
                <w:b/>
                <w:bCs/>
                <w:color w:val="11624A"/>
                <w:sz w:val="22"/>
                <w:szCs w:val="22"/>
              </w:rPr>
              <w:t xml:space="preserve">Status cards</w:t>
            </w:r>
            <w:r>
              <w:rPr>
                <w:b/>
                <w:bCs/>
                <w:color w:val="4A5A53"/>
                <w:sz w:val="16"/>
                <w:szCs w:val="16"/>
              </w:rPr>
              <w:t xml:space="preserve">   Optional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Brief description: </w:t>
            </w:r>
            <w:r>
              <w:rPr>
                <w:sz w:val="19"/>
                <w:szCs w:val="19"/>
              </w:rPr>
              <w:t xml:space="preserve">Drafts, Ready to send, Pending sync and Sent today.</w:t>
            </w:r>
          </w:p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How to fill it: </w:t>
            </w:r>
            <w:r>
              <w:rPr>
                <w:sz w:val="19"/>
                <w:szCs w:val="19"/>
              </w:rPr>
              <w:t xml:space="preserve">Tap a card to open that list.</w:t>
            </w:r>
          </w:p>
          <w:p>
            <w:pPr>
              <w:spacing w:after="40" w:before="160"/>
            </w:pPr>
            <w:r>
              <w:rPr>
                <w:b/>
                <w:bCs/>
                <w:color w:val="11624A"/>
                <w:sz w:val="22"/>
                <w:szCs w:val="22"/>
              </w:rPr>
              <w:t xml:space="preserve">Regional alert</w:t>
            </w:r>
            <w:r>
              <w:rPr>
                <w:b/>
                <w:bCs/>
                <w:color w:val="4A5A53"/>
                <w:sz w:val="16"/>
                <w:szCs w:val="16"/>
              </w:rPr>
              <w:t xml:space="preserve">   Optional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Brief description: </w:t>
            </w:r>
            <w:r>
              <w:rPr>
                <w:sz w:val="19"/>
                <w:szCs w:val="19"/>
              </w:rPr>
              <w:t xml:space="preserve">Messages from the region's plant-protection agency.</w:t>
            </w:r>
          </w:p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How to fill it: </w:t>
            </w:r>
            <w:r>
              <w:rPr>
                <w:sz w:val="19"/>
                <w:szCs w:val="19"/>
              </w:rPr>
              <w:t xml:space="preserve">Read it; tap to see details.</w:t>
            </w:r>
          </w:p>
          <w:p>
            <w:pPr>
              <w:spacing w:after="40" w:before="160"/>
            </w:pPr>
            <w:r>
              <w:rPr>
                <w:b/>
                <w:bCs/>
                <w:color w:val="11624A"/>
                <w:sz w:val="22"/>
                <w:szCs w:val="22"/>
              </w:rPr>
              <w:t xml:space="preserve">Recent reports</w:t>
            </w:r>
            <w:r>
              <w:rPr>
                <w:b/>
                <w:bCs/>
                <w:color w:val="4A5A53"/>
                <w:sz w:val="16"/>
                <w:szCs w:val="16"/>
              </w:rPr>
              <w:t xml:space="preserve">   Optional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Brief description: </w:t>
            </w:r>
            <w:r>
              <w:rPr>
                <w:sz w:val="19"/>
                <w:szCs w:val="19"/>
              </w:rPr>
              <w:t xml:space="preserve">Your latest reports with tags: Sent, Pending, Needs ID.</w:t>
            </w:r>
          </w:p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How to fill it: </w:t>
            </w:r>
            <w:r>
              <w:rPr>
                <w:sz w:val="19"/>
                <w:szCs w:val="19"/>
              </w:rPr>
              <w:t xml:space="preserve">Tap a report to open or finish it.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152650" cy="4305300"/>
                  <wp:effectExtent t="0" r="0" b="0" l="0"/>
                  <wp:docPr id="4" name="screens/01_home.png" descr="screens/01_home.png" title="screens/01_hom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30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4A5A53"/>
                <w:sz w:val="18"/>
                <w:szCs w:val="18"/>
              </w:rPr>
              <w:t xml:space="preserve">Home</w:t>
            </w:r>
          </w:p>
        </w:tc>
      </w:tr>
    </w:tbl>
    <w:p>
      <w:pPr>
        <w:pStyle w:val="Heading2"/>
      </w:pPr>
      <w:r>
        <w:t xml:space="preserve">Working offline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8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120"/>
            </w:pPr>
            <w:r>
              <w:t xml:space="preserve">Every report moves through clear states:</w:t>
            </w:r>
          </w:p>
          <w:p>
            <w:pPr>
              <w:spacing w:after="120"/>
            </w:pPr>
            <w:r>
              <w:rPr>
                <w:b/>
                <w:bCs/>
              </w:rPr>
              <w:t xml:space="preserve">Draft → Ready → Pending sync → Sent → Approved / Rejected / Needs 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Everything works offline: lists, boundaries, AI, map tiles and photo checks are all in the region pack on your phone.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Each report gets a unique ID on the phone, so a retry never creates a duplicate.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Photos upload in pieces and resume after a dropped connection.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In low-connectivity packs such as PNG, a short text summary can go by SMS and the photos follow later.</w:t>
            </w:r>
          </w:p>
          <w:p>
            <w:pPr>
              <w:spacing w:after="120"/>
            </w:pPr>
            <w:r>
              <w:t xml:space="preserve">As in the CropProtect manual: send the day's reports right after fieldwork. PestLand reminds you if anything is still Pending at the end of the day.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152650" cy="4305300"/>
                  <wp:effectExtent t="0" r="0" b="0" l="0"/>
                  <wp:docPr id="5" name="screens/11_outbox_sync.png" descr="screens/11_outbox_sync.png" title="screens/11_outbox_syn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30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4A5A53"/>
                <w:sz w:val="18"/>
                <w:szCs w:val="18"/>
              </w:rPr>
              <w:t xml:space="preserve">Reports &amp; sync</w:t>
            </w:r>
          </w:p>
        </w:tc>
      </w:tr>
    </w:tbl>
    <w:p>
      <w:pPr>
        <w:pStyle w:val="Heading1"/>
        <w:pageBreakBefore/>
      </w:pPr>
      <w:r>
        <w:t xml:space="preserve">4. The 5 + 2 clicks</w:t>
      </w:r>
    </w:p>
    <w:p>
      <w:pPr>
        <w:spacing w:after="120"/>
      </w:pPr>
      <w:r>
        <w:t xml:space="preserve">A click means one screen, finished with one Next tap. The yellow numbered dot on each Next button shows which click you are on. The bar at the top shows 5 green segments for collecting and 2 amber ones for analysing.</w:t>
      </w:r>
    </w:p>
    <w:p>
      <w:pPr>
        <w:spacing w:after="60" w:before="120"/>
        <w:jc w:val="center"/>
      </w:pPr>
      <w:r>
        <w:drawing>
          <wp:inline distT="0" distB="0" distL="0" distR="0">
            <wp:extent cx="6305550" cy="1562100"/>
            <wp:effectExtent t="0" r="0" b="0" l="0"/>
            <wp:docPr id="6" name="diagrams/workflow_comparison.png" descr="diagrams/workflow_comparison.png" title="diagrams/workflow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A53"/>
          <w:sz w:val="18"/>
          <w:szCs w:val="18"/>
        </w:rPr>
        <w:t xml:space="preserve">From 8 CropProtect pages to 5 + 2 PestLand clicks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3600"/>
        <w:gridCol w:w="3880"/>
      </w:tblGrid>
      <w:tr>
        <w:trPr>
          <w:tblHeader/>
        </w:trPr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DF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Click</w:t>
            </w:r>
          </w:p>
        </w:tc>
        <w:tc>
          <w:tcPr>
            <w:tcW w:type="dxa" w:w="19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DF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Screen</w:t>
            </w:r>
          </w:p>
        </w:tc>
        <w:tc>
          <w:tcPr>
            <w:tcW w:type="dxa" w:w="3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DF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You do</w:t>
            </w:r>
          </w:p>
        </w:tc>
        <w:tc>
          <w:tcPr>
            <w:tcW w:type="dxa" w:w="38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DF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PestLand does for you</w:t>
            </w:r>
          </w:p>
        </w:tc>
      </w:tr>
      <w:tr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Where &amp; what type</w:t>
            </w:r>
          </w:p>
        </w:tc>
        <w:tc>
          <w:tcPr>
            <w:tcW w:type="dxa" w:w="3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 location; pick Insect, Disease, Weed or Not sure</w:t>
            </w:r>
          </w:p>
        </w:tc>
        <w:tc>
          <w:tcPr>
            <w:tcW w:type="dxa" w:w="38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GPS, accuracy, every admin level, boundary check</w:t>
            </w:r>
          </w:p>
        </w:tc>
      </w:tr>
      <w:tr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Host plant</w:t>
            </w:r>
          </w:p>
        </w:tc>
        <w:tc>
          <w:tcPr>
            <w:tcW w:type="dxa" w:w="3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Pick sector, plant, stage, planting date</w:t>
            </w:r>
          </w:p>
        </w:tc>
        <w:tc>
          <w:tcPr>
            <w:tcW w:type="dxa" w:w="38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Stage list for that plant, plant age</w:t>
            </w:r>
          </w:p>
        </w:tc>
      </w:tr>
      <w:tr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Identify</w:t>
            </w:r>
          </w:p>
        </w:tc>
        <w:tc>
          <w:tcPr>
            <w:tcW w:type="dxa" w:w="3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Snap a photo, confirm the AI answer, tick stages, parts, symptoms</w:t>
            </w:r>
          </w:p>
        </w:tc>
        <w:tc>
          <w:tcPr>
            <w:tcW w:type="dxa" w:w="38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suggestion, lists filtered to this plant in this region, legal status</w:t>
            </w:r>
          </w:p>
        </w:tc>
      </w:tr>
      <w:tr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Level &amp; stage photos</w:t>
            </w:r>
          </w:p>
        </w:tc>
        <w:tc>
          <w:tcPr>
            <w:tcW w:type="dxa" w:w="3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Enter your count, then one photo per stage</w:t>
            </w:r>
          </w:p>
        </w:tc>
        <w:tc>
          <w:tcPr>
            <w:tcW w:type="dxa" w:w="38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% → level from the region rule, photo quality check, AI count</w:t>
            </w:r>
          </w:p>
        </w:tc>
      </w:tr>
      <w:tr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Action, area &amp; send</w:t>
            </w:r>
          </w:p>
        </w:tc>
        <w:tc>
          <w:tcPr>
            <w:tcW w:type="dxa" w:w="3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Control used, yield loss, area, Submit</w:t>
            </w:r>
          </w:p>
        </w:tc>
        <w:tc>
          <w:tcPr>
            <w:tcW w:type="dxa" w:w="38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Weather, vegetation, unit conversion, review, offline queue</w:t>
            </w:r>
          </w:p>
        </w:tc>
      </w:tr>
      <w:tr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 map</w:t>
            </w:r>
          </w:p>
        </w:tc>
        <w:tc>
          <w:tcPr>
            <w:tcW w:type="dxa" w:w="3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Filter and read</w:t>
            </w:r>
          </w:p>
        </w:tc>
        <w:tc>
          <w:tcPr>
            <w:tcW w:type="dxa" w:w="38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Hexagon risk index, trend, alerts, export</w:t>
            </w:r>
          </w:p>
        </w:tc>
      </w:tr>
      <w:tr>
        <w:tc>
          <w:tcPr>
            <w:tcW w:type="dxa" w:w="7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Lab</w:t>
            </w:r>
          </w:p>
        </w:tc>
        <w:tc>
          <w:tcPr>
            <w:tcW w:type="dxa" w:w="3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Photograph a trap or leaf</w:t>
            </w:r>
          </w:p>
        </w:tc>
        <w:tc>
          <w:tcPr>
            <w:tcW w:type="dxa" w:w="38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Identification, counting, % damage, expert queue</w:t>
            </w:r>
          </w:p>
        </w:tc>
      </w:tr>
    </w:tbl>
    <w:p>
      <w:pPr>
        <w:pStyle w:val="Heading1"/>
        <w:pageBreakBefore/>
      </w:pPr>
      <w:r>
        <w:t xml:space="preserve">5. Click 1 — Where &amp; what type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8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160"/>
            </w:pPr>
            <w:r>
              <w:rPr>
                <w:b/>
                <w:bCs/>
                <w:color w:val="11624A"/>
                <w:sz w:val="22"/>
                <w:szCs w:val="22"/>
              </w:rPr>
              <w:t xml:space="preserve">GPS</w:t>
            </w:r>
            <w:r>
              <w:rPr>
                <w:b/>
                <w:bCs/>
                <w:color w:val="9C3417"/>
                <w:sz w:val="16"/>
                <w:szCs w:val="16"/>
              </w:rPr>
              <w:t xml:space="preserve">   Required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Brief description: </w:t>
            </w:r>
            <w:r>
              <w:rPr>
                <w:sz w:val="19"/>
                <w:szCs w:val="19"/>
              </w:rPr>
              <w:t xml:space="preserve">Latitude and longitude of where you are standing, with an accuracy badge.</w:t>
            </w:r>
          </w:p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How to fill it: </w:t>
            </w:r>
            <w:r>
              <w:rPr>
                <w:sz w:val="19"/>
                <w:szCs w:val="19"/>
              </w:rPr>
              <w:t xml:space="preserve">Filled in automatically. Good = 10 m or better, Fair = 10–30 m, Poor = over 30 m. If Poor, step into the open and wait a few seconds.</w:t>
            </w:r>
          </w:p>
          <w:p>
            <w:pPr>
              <w:spacing w:after="40" w:before="160"/>
            </w:pPr>
            <w:r>
              <w:rPr>
                <w:b/>
                <w:bCs/>
                <w:color w:val="11624A"/>
                <w:sz w:val="22"/>
                <w:szCs w:val="22"/>
              </w:rPr>
              <w:t xml:space="preserve">Admin areas</w:t>
            </w:r>
            <w:r>
              <w:rPr>
                <w:b/>
                <w:bCs/>
                <w:color w:val="9C3417"/>
                <w:sz w:val="16"/>
                <w:szCs w:val="16"/>
              </w:rPr>
              <w:t xml:space="preserve">   Required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Brief description: </w:t>
            </w:r>
            <w:r>
              <w:rPr>
                <w:sz w:val="19"/>
                <w:szCs w:val="19"/>
              </w:rPr>
              <w:t xml:space="preserve">The administrative areas for the report. The levels follow the region: Hawaiʻi uses State › Island › County › District; Kenya uses County › Sub-county › Ward, as in CropProtect.</w:t>
            </w:r>
          </w:p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How to fill it: </w:t>
            </w:r>
            <w:r>
              <w:rPr>
                <w:sz w:val="19"/>
                <w:szCs w:val="19"/>
              </w:rPr>
              <w:t xml:space="preserve">Filled in automatically from the offline boundaries in your region pack. Tap a level to change it.</w:t>
            </w:r>
          </w:p>
          <w:p>
            <w:pPr>
              <w:spacing w:after="40" w:before="160"/>
            </w:pPr>
            <w:r>
              <w:rPr>
                <w:b/>
                <w:bCs/>
                <w:color w:val="11624A"/>
                <w:sz w:val="22"/>
                <w:szCs w:val="22"/>
              </w:rPr>
              <w:t xml:space="preserve">Boundary check</w:t>
            </w:r>
            <w:r>
              <w:rPr>
                <w:b/>
                <w:bCs/>
                <w:color w:val="9C3417"/>
                <w:sz w:val="16"/>
                <w:szCs w:val="16"/>
              </w:rPr>
              <w:t xml:space="preserve">   Required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Brief description: </w:t>
            </w:r>
            <w:r>
              <w:rPr>
                <w:sz w:val="19"/>
                <w:szCs w:val="19"/>
              </w:rPr>
              <w:t xml:space="preserve">Confirms that the GPS point is inside the areas selected.</w:t>
            </w:r>
          </w:p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How to fill it: </w:t>
            </w:r>
            <w:r>
              <w:rPr>
                <w:sz w:val="19"/>
                <w:szCs w:val="19"/>
              </w:rPr>
              <w:t xml:space="preserve">If a yellow warning appears, check the areas or your GPS. About 1 in 100 CropProtect reports from the three main counties were more than 80 km from their county's centre; this check stops that error.</w:t>
            </w:r>
          </w:p>
          <w:p>
            <w:pPr>
              <w:spacing w:after="40" w:before="160"/>
            </w:pPr>
            <w:r>
              <w:rPr>
                <w:b/>
                <w:bCs/>
                <w:color w:val="11624A"/>
                <w:sz w:val="22"/>
                <w:szCs w:val="22"/>
              </w:rPr>
              <w:t xml:space="preserve">Place / farm name</w:t>
            </w:r>
            <w:r>
              <w:rPr>
                <w:b/>
                <w:bCs/>
                <w:color w:val="4A5A53"/>
                <w:sz w:val="16"/>
                <w:szCs w:val="16"/>
              </w:rPr>
              <w:t xml:space="preserve">   Optional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Brief description: </w:t>
            </w:r>
            <w:r>
              <w:rPr>
                <w:sz w:val="19"/>
                <w:szCs w:val="19"/>
              </w:rPr>
              <w:t xml:space="preserve">A local name, e.g. a village, ahupuaʻa or farm.</w:t>
            </w:r>
          </w:p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How to fill it: </w:t>
            </w:r>
            <w:r>
              <w:rPr>
                <w:sz w:val="19"/>
                <w:szCs w:val="19"/>
              </w:rPr>
              <w:t xml:space="preserve">Type the name.</w:t>
            </w:r>
          </w:p>
          <w:p>
            <w:pPr>
              <w:spacing w:after="40" w:before="160"/>
            </w:pPr>
            <w:r>
              <w:rPr>
                <w:b/>
                <w:bCs/>
                <w:color w:val="11624A"/>
                <w:sz w:val="22"/>
                <w:szCs w:val="22"/>
              </w:rPr>
              <w:t xml:space="preserve">What are you reporting?</w:t>
            </w:r>
            <w:r>
              <w:rPr>
                <w:b/>
                <w:bCs/>
                <w:color w:val="9C3417"/>
                <w:sz w:val="16"/>
                <w:szCs w:val="16"/>
              </w:rPr>
              <w:t xml:space="preserve">   Required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Brief description: </w:t>
            </w:r>
            <w:r>
              <w:rPr>
                <w:sz w:val="19"/>
                <w:szCs w:val="19"/>
              </w:rPr>
              <w:t xml:space="preserve">Chooses the branch of the form, like CropProtect's Report Type pop-up.</w:t>
            </w:r>
          </w:p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How to fill it: </w:t>
            </w:r>
            <w:r>
              <w:rPr>
                <w:sz w:val="19"/>
                <w:szCs w:val="19"/>
              </w:rPr>
              <w:t xml:space="preserve">Tap Insect / mite, Disease, Weed or Not sure. Not sure makes photos compulsory and sends the report to an expert.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152650" cy="4305300"/>
                  <wp:effectExtent t="0" r="0" b="0" l="0"/>
                  <wp:docPr id="7" name="screens/02_click1_where.png" descr="screens/02_click1_where.png" title="screens/02_click1_whe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30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4A5A53"/>
                <w:sz w:val="18"/>
                <w:szCs w:val="18"/>
              </w:rPr>
              <w:t xml:space="preserve">Click 1</w:t>
            </w:r>
          </w:p>
        </w:tc>
      </w:tr>
    </w:tbl>
    <w:p>
      <w:pPr>
        <w:spacing w:after="200" w:before="120"/>
      </w:pPr>
      <w:r>
        <w:t xml:space="preserve">Tap </w:t>
      </w:r>
      <w:r>
        <w:rPr>
          <w:b/>
          <w:bCs/>
        </w:rPr>
        <w:t xml:space="preserve">Next: plant</w:t>
      </w:r>
      <w:r>
        <w:t xml:space="preserve"> — this is click 1.</w:t>
      </w:r>
    </w:p>
    <w:p>
      <w:pPr>
        <w:pStyle w:val="Heading1"/>
        <w:pageBreakBefore/>
      </w:pPr>
      <w:r>
        <w:t xml:space="preserve">6. Click 2 — Host plant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8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160"/>
            </w:pPr>
            <w:r>
              <w:rPr>
                <w:b/>
                <w:bCs/>
                <w:color w:val="11624A"/>
                <w:sz w:val="22"/>
                <w:szCs w:val="22"/>
              </w:rPr>
              <w:t xml:space="preserve">Sector</w:t>
            </w:r>
            <w:r>
              <w:rPr>
                <w:b/>
                <w:bCs/>
                <w:color w:val="9C3417"/>
                <w:sz w:val="16"/>
                <w:szCs w:val="16"/>
              </w:rPr>
              <w:t xml:space="preserve">   Required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Brief description: </w:t>
            </w:r>
            <w:r>
              <w:rPr>
                <w:sz w:val="19"/>
                <w:szCs w:val="19"/>
              </w:rPr>
              <w:t xml:space="preserve">The kind of plant: Field crops, Fruit &amp; veg, Tree crops, Ornamental &amp; nursery, Forest &amp; native, Turf &amp; pasture.</w:t>
            </w:r>
          </w:p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How to fill it: </w:t>
            </w:r>
            <w:r>
              <w:rPr>
                <w:sz w:val="19"/>
                <w:szCs w:val="19"/>
              </w:rPr>
              <w:t xml:space="preserve">Tap one chip.</w:t>
            </w:r>
          </w:p>
          <w:p>
            <w:pPr>
              <w:spacing w:after="40" w:before="160"/>
            </w:pPr>
            <w:r>
              <w:rPr>
                <w:b/>
                <w:bCs/>
                <w:color w:val="11624A"/>
                <w:sz w:val="22"/>
                <w:szCs w:val="22"/>
              </w:rPr>
              <w:t xml:space="preserve">Plant</w:t>
            </w:r>
            <w:r>
              <w:rPr>
                <w:b/>
                <w:bCs/>
                <w:color w:val="9C3417"/>
                <w:sz w:val="16"/>
                <w:szCs w:val="16"/>
              </w:rPr>
              <w:t xml:space="preserve">   Required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Brief description: </w:t>
            </w:r>
            <w:r>
              <w:rPr>
                <w:sz w:val="19"/>
                <w:szCs w:val="19"/>
              </w:rPr>
              <w:t xml:space="preserve">The plant with the problem. Only plants in the region pack are listed.</w:t>
            </w:r>
          </w:p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How to fill it: </w:t>
            </w:r>
            <w:r>
              <w:rPr>
                <w:sz w:val="19"/>
                <w:szCs w:val="19"/>
              </w:rPr>
              <w:t xml:space="preserve">Tap a card or search. If a plant is missing, type it under Other and the region admin is told.</w:t>
            </w:r>
          </w:p>
          <w:p>
            <w:pPr>
              <w:spacing w:after="40" w:before="160"/>
            </w:pPr>
            <w:r>
              <w:rPr>
                <w:b/>
                <w:bCs/>
                <w:color w:val="11624A"/>
                <w:sz w:val="22"/>
                <w:szCs w:val="22"/>
              </w:rPr>
              <w:t xml:space="preserve">Variety</w:t>
            </w:r>
            <w:r>
              <w:rPr>
                <w:b/>
                <w:bCs/>
                <w:color w:val="4A5A53"/>
                <w:sz w:val="16"/>
                <w:szCs w:val="16"/>
              </w:rPr>
              <w:t xml:space="preserve">   Optional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Brief description: </w:t>
            </w:r>
            <w:r>
              <w:rPr>
                <w:sz w:val="19"/>
                <w:szCs w:val="19"/>
              </w:rPr>
              <w:t xml:space="preserve">The variety or cultivar, e.g. Kona Typica.</w:t>
            </w:r>
          </w:p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How to fill it: </w:t>
            </w:r>
            <w:r>
              <w:rPr>
                <w:sz w:val="19"/>
                <w:szCs w:val="19"/>
              </w:rPr>
              <w:t xml:space="preserve">Type it.</w:t>
            </w:r>
          </w:p>
          <w:p>
            <w:pPr>
              <w:spacing w:after="40" w:before="160"/>
            </w:pPr>
            <w:r>
              <w:rPr>
                <w:b/>
                <w:bCs/>
                <w:color w:val="11624A"/>
                <w:sz w:val="22"/>
                <w:szCs w:val="22"/>
              </w:rPr>
              <w:t xml:space="preserve">Growth stage</w:t>
            </w:r>
            <w:r>
              <w:rPr>
                <w:b/>
                <w:bCs/>
                <w:color w:val="9C3417"/>
                <w:sz w:val="16"/>
                <w:szCs w:val="16"/>
              </w:rPr>
              <w:t xml:space="preserve">   Required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Brief description: </w:t>
            </w:r>
            <w:r>
              <w:rPr>
                <w:sz w:val="19"/>
                <w:szCs w:val="19"/>
              </w:rPr>
              <w:t xml:space="preserve">The plant's stage when the problem was seen. Only stages of the chosen plant are shown.</w:t>
            </w:r>
          </w:p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How to fill it: </w:t>
            </w:r>
            <w:r>
              <w:rPr>
                <w:sz w:val="19"/>
                <w:szCs w:val="19"/>
              </w:rPr>
              <w:t xml:space="preserve">Tap one stage.</w:t>
            </w:r>
          </w:p>
          <w:p>
            <w:pPr>
              <w:spacing w:after="40" w:before="160"/>
            </w:pPr>
            <w:r>
              <w:rPr>
                <w:b/>
                <w:bCs/>
                <w:color w:val="11624A"/>
                <w:sz w:val="22"/>
                <w:szCs w:val="22"/>
              </w:rPr>
              <w:t xml:space="preserve">Planted / First seen</w:t>
            </w:r>
            <w:r>
              <w:rPr>
                <w:b/>
                <w:bCs/>
                <w:color w:val="9C3417"/>
                <w:sz w:val="16"/>
                <w:szCs w:val="16"/>
              </w:rPr>
              <w:t xml:space="preserve">   Required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Brief description: </w:t>
            </w:r>
            <w:r>
              <w:rPr>
                <w:sz w:val="19"/>
                <w:szCs w:val="19"/>
              </w:rPr>
              <w:t xml:space="preserve">When the plant was planted and when the problem was first seen.</w:t>
            </w:r>
          </w:p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How to fill it: </w:t>
            </w:r>
            <w:r>
              <w:rPr>
                <w:sz w:val="19"/>
                <w:szCs w:val="19"/>
              </w:rPr>
              <w:t xml:space="preserve">Pick both dates. PestLand blocks a planting date after the first-seen date. Choose Unknown if the grower doesn't know.</w:t>
            </w:r>
          </w:p>
          <w:p>
            <w:pPr>
              <w:spacing w:after="40" w:before="160"/>
            </w:pPr>
            <w:r>
              <w:rPr>
                <w:b/>
                <w:bCs/>
                <w:color w:val="11624A"/>
                <w:sz w:val="22"/>
                <w:szCs w:val="22"/>
              </w:rPr>
              <w:t xml:space="preserve">Plant age</w:t>
            </w:r>
            <w:r>
              <w:rPr>
                <w:b/>
                <w:bCs/>
                <w:color w:val="9C3417"/>
                <w:sz w:val="16"/>
                <w:szCs w:val="16"/>
              </w:rPr>
              <w:t xml:space="preserve">   Required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Brief description: </w:t>
            </w:r>
            <w:r>
              <w:rPr>
                <w:sz w:val="19"/>
                <w:szCs w:val="19"/>
              </w:rPr>
              <w:t xml:space="preserve">Age of the plant at the time of the report.</w:t>
            </w:r>
          </w:p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How to fill it: </w:t>
            </w:r>
            <w:r>
              <w:rPr>
                <w:sz w:val="19"/>
                <w:szCs w:val="19"/>
              </w:rPr>
              <w:t xml:space="preserve">Worked out automatically from the planting date.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152650" cy="4305300"/>
                  <wp:effectExtent t="0" r="0" b="0" l="0"/>
                  <wp:docPr id="8" name="screens/03_click2_host.png" descr="screens/03_click2_host.png" title="screens/03_click2_hos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30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4A5A53"/>
                <w:sz w:val="18"/>
                <w:szCs w:val="18"/>
              </w:rPr>
              <w:t xml:space="preserve">Click 2</w:t>
            </w:r>
          </w:p>
        </w:tc>
      </w:tr>
    </w:tbl>
    <w:p>
      <w:pPr>
        <w:spacing w:after="200" w:before="120"/>
      </w:pPr>
      <w:r>
        <w:t xml:space="preserve">Tap </w:t>
      </w:r>
      <w:r>
        <w:rPr>
          <w:b/>
          <w:bCs/>
        </w:rPr>
        <w:t xml:space="preserve">Next: problem</w:t>
      </w:r>
      <w:r>
        <w:t xml:space="preserve"> — this is click 2.</w:t>
      </w:r>
    </w:p>
    <w:p>
      <w:pPr>
        <w:pStyle w:val="Heading1"/>
        <w:pageBreakBefore/>
      </w:pPr>
      <w:r>
        <w:t xml:space="preserve">7. Click 3 — Identify the problem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8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160"/>
            </w:pPr>
            <w:r>
              <w:rPr>
                <w:b/>
                <w:bCs/>
                <w:color w:val="11624A"/>
                <w:sz w:val="22"/>
                <w:szCs w:val="22"/>
              </w:rPr>
              <w:t xml:space="preserve">Snap to identify</w:t>
            </w:r>
            <w:r>
              <w:rPr>
                <w:b/>
                <w:bCs/>
                <w:color w:val="4A5A53"/>
                <w:sz w:val="16"/>
                <w:szCs w:val="16"/>
              </w:rPr>
              <w:t xml:space="preserve">   Optional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Brief description: </w:t>
            </w:r>
            <w:r>
              <w:rPr>
                <w:sz w:val="19"/>
                <w:szCs w:val="19"/>
              </w:rPr>
              <w:t xml:space="preserve">The on-device AI names the problem from a photo, offline, in about 0.2 seconds.</w:t>
            </w:r>
          </w:p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How to fill it: </w:t>
            </w:r>
            <w:r>
              <w:rPr>
                <w:sz w:val="19"/>
                <w:szCs w:val="19"/>
              </w:rPr>
              <w:t xml:space="preserve">Take one clear photo. The top three answers appear with confidence.</w:t>
            </w:r>
          </w:p>
          <w:p>
            <w:pPr>
              <w:spacing w:after="40" w:before="160"/>
            </w:pPr>
            <w:r>
              <w:rPr>
                <w:b/>
                <w:bCs/>
                <w:color w:val="11624A"/>
                <w:sz w:val="22"/>
                <w:szCs w:val="22"/>
              </w:rPr>
              <w:t xml:space="preserve">Problem</w:t>
            </w:r>
            <w:r>
              <w:rPr>
                <w:b/>
                <w:bCs/>
                <w:color w:val="9C3417"/>
                <w:sz w:val="16"/>
                <w:szCs w:val="16"/>
              </w:rPr>
              <w:t xml:space="preserve">   Required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Brief description: </w:t>
            </w:r>
            <w:r>
              <w:rPr>
                <w:sz w:val="19"/>
                <w:szCs w:val="19"/>
              </w:rPr>
              <w:t xml:space="preserve">The pest or disease. The AI only suggests; your choice is what is recorded.</w:t>
            </w:r>
          </w:p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How to fill it: </w:t>
            </w:r>
            <w:r>
              <w:rPr>
                <w:sz w:val="19"/>
                <w:szCs w:val="19"/>
              </w:rPr>
              <w:t xml:space="preserve">Tap Confirm, Pick from list (filtered to this plant in this region) or Send to expert (saved as Needs ID).</w:t>
            </w:r>
          </w:p>
          <w:p>
            <w:pPr>
              <w:spacing w:after="40" w:before="160"/>
            </w:pPr>
            <w:r>
              <w:rPr>
                <w:b/>
                <w:bCs/>
                <w:color w:val="11624A"/>
                <w:sz w:val="22"/>
                <w:szCs w:val="22"/>
              </w:rPr>
              <w:t xml:space="preserve">Status badge</w:t>
            </w:r>
            <w:r>
              <w:rPr>
                <w:b/>
                <w:bCs/>
                <w:color w:val="9C3417"/>
                <w:sz w:val="16"/>
                <w:szCs w:val="16"/>
              </w:rPr>
              <w:t xml:space="preserve">   Required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Brief description: </w:t>
            </w:r>
            <w:r>
              <w:rPr>
                <w:sz w:val="19"/>
                <w:szCs w:val="19"/>
              </w:rPr>
              <w:t xml:space="preserve">The problem's legal status in your region: Established, Regulated, Quarantine, Exotic or New to region.</w:t>
            </w:r>
          </w:p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How to fill it: </w:t>
            </w:r>
            <w:r>
              <w:rPr>
                <w:sz w:val="19"/>
                <w:szCs w:val="19"/>
              </w:rPr>
              <w:t xml:space="preserve">Shown automatically. Regulated, quarantine and exotic reports are forwarded to the agency named in the region pack.</w:t>
            </w:r>
          </w:p>
          <w:p>
            <w:pPr>
              <w:spacing w:after="40" w:before="160"/>
            </w:pPr>
            <w:r>
              <w:rPr>
                <w:b/>
                <w:bCs/>
                <w:color w:val="11624A"/>
                <w:sz w:val="22"/>
                <w:szCs w:val="22"/>
              </w:rPr>
              <w:t xml:space="preserve">Life stages seen</w:t>
            </w:r>
            <w:r>
              <w:rPr>
                <w:b/>
                <w:bCs/>
                <w:color w:val="9C3417"/>
                <w:sz w:val="16"/>
                <w:szCs w:val="16"/>
              </w:rPr>
              <w:t xml:space="preserve">   Required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Brief description: </w:t>
            </w:r>
            <w:r>
              <w:rPr>
                <w:sz w:val="19"/>
                <w:szCs w:val="19"/>
              </w:rPr>
              <w:t xml:space="preserve">The stages you actually saw: Egg, Larva/Nymph, Pupa, Adult. For diseases: Early, Advancing, Late.</w:t>
            </w:r>
          </w:p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How to fill it: </w:t>
            </w:r>
            <w:r>
              <w:rPr>
                <w:sz w:val="19"/>
                <w:szCs w:val="19"/>
              </w:rPr>
              <w:t xml:space="preserve">Tick every stage seen. Each ticked stage needs its own photo in Click 4.</w:t>
            </w:r>
          </w:p>
          <w:p>
            <w:pPr>
              <w:spacing w:after="40" w:before="160"/>
            </w:pPr>
            <w:r>
              <w:rPr>
                <w:b/>
                <w:bCs/>
                <w:color w:val="11624A"/>
                <w:sz w:val="22"/>
                <w:szCs w:val="22"/>
              </w:rPr>
              <w:t xml:space="preserve">Part affected / Signs &amp; symptoms</w:t>
            </w:r>
            <w:r>
              <w:rPr>
                <w:b/>
                <w:bCs/>
                <w:color w:val="9C3417"/>
                <w:sz w:val="16"/>
                <w:szCs w:val="16"/>
              </w:rPr>
              <w:t xml:space="preserve">   Required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Brief description: </w:t>
            </w:r>
            <w:r>
              <w:rPr>
                <w:sz w:val="19"/>
                <w:szCs w:val="19"/>
              </w:rPr>
              <w:t xml:space="preserve">Where the damage is and what it looks like. Lists are filtered to the chosen problem.</w:t>
            </w:r>
          </w:p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How to fill it: </w:t>
            </w:r>
            <w:r>
              <w:rPr>
                <w:sz w:val="19"/>
                <w:szCs w:val="19"/>
              </w:rPr>
              <w:t xml:space="preserve">Tick all that apply.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152650" cy="4305300"/>
                  <wp:effectExtent t="0" r="0" b="0" l="0"/>
                  <wp:docPr id="9" name="screens/04_click3_problem.png" descr="screens/04_click3_problem.png" title="screens/04_click3_proble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30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4A5A53"/>
                <w:sz w:val="18"/>
                <w:szCs w:val="18"/>
              </w:rPr>
              <w:t xml:space="preserve">Click 3 — insect</w:t>
            </w:r>
          </w:p>
        </w:tc>
      </w:tr>
    </w:tbl>
    <w:p>
      <w:pPr>
        <w:pStyle w:val="Heading2"/>
      </w:pPr>
      <w:r>
        <w:t xml:space="preserve">Weed branch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8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120"/>
            </w:pPr>
            <w:r>
              <w:t xml:space="preserve">If you picked Weed in Click 1, Click 3 shows weed lists instead. CropProtect had a separate weed form; PestLand uses the same screens.</w:t>
            </w:r>
          </w:p>
          <w:p>
            <w:pPr>
              <w:spacing w:after="40" w:before="160"/>
            </w:pPr>
            <w:r>
              <w:rPr>
                <w:b/>
                <w:bCs/>
                <w:color w:val="11624A"/>
                <w:sz w:val="22"/>
                <w:szCs w:val="22"/>
              </w:rPr>
              <w:t xml:space="preserve">Weed</w:t>
            </w:r>
            <w:r>
              <w:rPr>
                <w:b/>
                <w:bCs/>
                <w:color w:val="9C3417"/>
                <w:sz w:val="16"/>
                <w:szCs w:val="16"/>
              </w:rPr>
              <w:t xml:space="preserve">   Required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Brief description: </w:t>
            </w:r>
            <w:r>
              <w:rPr>
                <w:sz w:val="19"/>
                <w:szCs w:val="19"/>
              </w:rPr>
              <w:t xml:space="preserve">The weed or invasive plant, e.g. Miconia in Hawaiʻi.</w:t>
            </w:r>
          </w:p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How to fill it: </w:t>
            </w:r>
            <w:r>
              <w:rPr>
                <w:sz w:val="19"/>
                <w:szCs w:val="19"/>
              </w:rPr>
              <w:t xml:space="preserve">Confirm the AI answer, pick from the list or send to an expert.</w:t>
            </w:r>
          </w:p>
          <w:p>
            <w:pPr>
              <w:spacing w:after="40" w:before="160"/>
            </w:pPr>
            <w:r>
              <w:rPr>
                <w:b/>
                <w:bCs/>
                <w:color w:val="11624A"/>
                <w:sz w:val="22"/>
                <w:szCs w:val="22"/>
              </w:rPr>
              <w:t xml:space="preserve">Growth stages seen</w:t>
            </w:r>
            <w:r>
              <w:rPr>
                <w:b/>
                <w:bCs/>
                <w:color w:val="9C3417"/>
                <w:sz w:val="16"/>
                <w:szCs w:val="16"/>
              </w:rPr>
              <w:t xml:space="preserve">   Required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Brief description: </w:t>
            </w:r>
            <w:r>
              <w:rPr>
                <w:sz w:val="19"/>
                <w:szCs w:val="19"/>
              </w:rPr>
              <w:t xml:space="preserve">Seedling, Vegetative, Flowering, Seeding.</w:t>
            </w:r>
          </w:p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How to fill it: </w:t>
            </w:r>
            <w:r>
              <w:rPr>
                <w:sz w:val="19"/>
                <w:szCs w:val="19"/>
              </w:rPr>
              <w:t xml:space="preserve">Tick every stage seen; each needs a photo in Click 4.</w:t>
            </w:r>
          </w:p>
          <w:p>
            <w:pPr>
              <w:spacing w:after="40" w:before="160"/>
            </w:pPr>
            <w:r>
              <w:rPr>
                <w:b/>
                <w:bCs/>
                <w:color w:val="11624A"/>
                <w:sz w:val="22"/>
                <w:szCs w:val="22"/>
              </w:rPr>
              <w:t xml:space="preserve">Where is it growing?</w:t>
            </w:r>
            <w:r>
              <w:rPr>
                <w:b/>
                <w:bCs/>
                <w:color w:val="9C3417"/>
                <w:sz w:val="16"/>
                <w:szCs w:val="16"/>
              </w:rPr>
              <w:t xml:space="preserve">   Required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Brief description: </w:t>
            </w:r>
            <w:r>
              <w:rPr>
                <w:sz w:val="19"/>
                <w:szCs w:val="19"/>
              </w:rPr>
              <w:t xml:space="preserve">In the crop, field edge, pasture, forest/native, waterway.</w:t>
            </w:r>
          </w:p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How to fill it: </w:t>
            </w:r>
            <w:r>
              <w:rPr>
                <w:sz w:val="19"/>
                <w:szCs w:val="19"/>
              </w:rPr>
              <w:t xml:space="preserve">Tap one.</w:t>
            </w:r>
          </w:p>
          <w:p>
            <w:pPr>
              <w:spacing w:after="40" w:before="160"/>
            </w:pPr>
            <w:r>
              <w:rPr>
                <w:b/>
                <w:bCs/>
                <w:color w:val="11624A"/>
                <w:sz w:val="22"/>
                <w:szCs w:val="22"/>
              </w:rPr>
              <w:t xml:space="preserve">Cover</w:t>
            </w:r>
            <w:r>
              <w:rPr>
                <w:b/>
                <w:bCs/>
                <w:color w:val="9C3417"/>
                <w:sz w:val="16"/>
                <w:szCs w:val="16"/>
              </w:rPr>
              <w:t xml:space="preserve">   Required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Brief description: </w:t>
            </w:r>
            <w:r>
              <w:rPr>
                <w:sz w:val="19"/>
                <w:szCs w:val="19"/>
              </w:rPr>
              <w:t xml:space="preserve">Share of the area covered by the weed. This sets the weed's level.</w:t>
            </w:r>
          </w:p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How to fill it: </w:t>
            </w:r>
            <w:r>
              <w:rPr>
                <w:sz w:val="19"/>
                <w:szCs w:val="19"/>
              </w:rPr>
              <w:t xml:space="preserve">Tap a range.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152650" cy="4305300"/>
                  <wp:effectExtent t="0" r="0" b="0" l="0"/>
                  <wp:docPr id="10" name="screens/09_click3_weed.png" descr="screens/09_click3_weed.png" title="screens/09_click3_we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30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4A5A53"/>
                <w:sz w:val="18"/>
                <w:szCs w:val="18"/>
              </w:rPr>
              <w:t xml:space="preserve">Click 3 — weed</w:t>
            </w:r>
          </w:p>
        </w:tc>
      </w:tr>
    </w:tbl>
    <w:p>
      <w:pPr>
        <w:spacing w:after="200" w:before="120"/>
      </w:pPr>
      <w:r>
        <w:t xml:space="preserve">Tap </w:t>
      </w:r>
      <w:r>
        <w:rPr>
          <w:b/>
          <w:bCs/>
        </w:rPr>
        <w:t xml:space="preserve">Next: level &amp; photos</w:t>
      </w:r>
      <w:r>
        <w:t xml:space="preserve"> — this is click 3.</w:t>
      </w:r>
    </w:p>
    <w:p>
      <w:pPr>
        <w:pStyle w:val="Heading1"/>
        <w:pageBreakBefore/>
      </w:pPr>
      <w:r>
        <w:t xml:space="preserve">8. Click 4 — Level &amp; stage photos</w:t>
      </w:r>
    </w:p>
    <w:p>
      <w:pPr>
        <w:spacing w:after="120"/>
      </w:pPr>
      <w:r>
        <w:t xml:space="preserve">Select the level first. Then take a photo of every stage you confirmed in Click 3.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8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160"/>
            </w:pPr>
            <w:r>
              <w:rPr>
                <w:b/>
                <w:bCs/>
                <w:color w:val="11624A"/>
                <w:sz w:val="22"/>
                <w:szCs w:val="22"/>
              </w:rPr>
              <w:t xml:space="preserve">Infestation level</w:t>
            </w:r>
            <w:r>
              <w:rPr>
                <w:b/>
                <w:bCs/>
                <w:color w:val="9C3417"/>
                <w:sz w:val="16"/>
                <w:szCs w:val="16"/>
              </w:rPr>
              <w:t xml:space="preserve">   Required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Brief description: </w:t>
            </w:r>
            <w:r>
              <w:rPr>
                <w:sz w:val="19"/>
                <w:szCs w:val="19"/>
              </w:rPr>
              <w:t xml:space="preserve">How bad the problem is. PestLand replaces CropProtect's bare Low/Medium/High with a count, as in FAMEWS.</w:t>
            </w:r>
          </w:p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How to fill it: </w:t>
            </w:r>
            <w:r>
              <w:rPr>
                <w:sz w:val="19"/>
                <w:szCs w:val="19"/>
              </w:rPr>
              <w:t xml:space="preserve">Enter the number sampled and the number affected (e.g. 100 berries, 23 bored). PestLand works out the % and picks the level from the region's rule. To disagree, tap another level and give a reason.</w:t>
            </w:r>
          </w:p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1000"/>
              <w:gridCol w:w="1200"/>
              <w:gridCol w:w="1200"/>
            </w:tblGrid>
            <w:tr>
              <w:trPr>
                <w:tblHeader/>
              </w:trPr>
              <w:tc>
                <w:tcPr>
                  <w:tcW w:type="dxa" w:w="2600"/>
                  <w:tcBorders>
                    <w:top w:val="single" w:color="D5DED9" w:sz="4"/>
                    <w:left w:val="single" w:color="D5DED9" w:sz="4"/>
                    <w:bottom w:val="single" w:color="D5DED9" w:sz="4"/>
                    <w:right w:val="single" w:color="D5DED9" w:sz="4"/>
                  </w:tcBorders>
                  <w:shd w:fill="DFF3E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8"/>
                      <w:szCs w:val="18"/>
                    </w:rPr>
                    <w:t xml:space="preserve">Coffee × coffee berry borer (Hawaiʻi example)</w:t>
                  </w:r>
                </w:p>
              </w:tc>
              <w:tc>
                <w:tcPr>
                  <w:tcW w:type="dxa" w:w="1000"/>
                  <w:tcBorders>
                    <w:top w:val="single" w:color="D5DED9" w:sz="4"/>
                    <w:left w:val="single" w:color="D5DED9" w:sz="4"/>
                    <w:bottom w:val="single" w:color="D5DED9" w:sz="4"/>
                    <w:right w:val="single" w:color="D5DED9" w:sz="4"/>
                  </w:tcBorders>
                  <w:shd w:fill="DFF3E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8"/>
                      <w:szCs w:val="18"/>
                    </w:rPr>
                    <w:t xml:space="preserve">Low</w:t>
                  </w:r>
                </w:p>
              </w:tc>
              <w:tc>
                <w:tcPr>
                  <w:tcW w:type="dxa" w:w="1200"/>
                  <w:tcBorders>
                    <w:top w:val="single" w:color="D5DED9" w:sz="4"/>
                    <w:left w:val="single" w:color="D5DED9" w:sz="4"/>
                    <w:bottom w:val="single" w:color="D5DED9" w:sz="4"/>
                    <w:right w:val="single" w:color="D5DED9" w:sz="4"/>
                  </w:tcBorders>
                  <w:shd w:fill="DFF3E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8"/>
                      <w:szCs w:val="18"/>
                    </w:rPr>
                    <w:t xml:space="preserve">Medium</w:t>
                  </w:r>
                </w:p>
              </w:tc>
              <w:tc>
                <w:tcPr>
                  <w:tcW w:type="dxa" w:w="1200"/>
                  <w:tcBorders>
                    <w:top w:val="single" w:color="D5DED9" w:sz="4"/>
                    <w:left w:val="single" w:color="D5DED9" w:sz="4"/>
                    <w:bottom w:val="single" w:color="D5DED9" w:sz="4"/>
                    <w:right w:val="single" w:color="D5DED9" w:sz="4"/>
                  </w:tcBorders>
                  <w:shd w:fill="DFF3E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8"/>
                      <w:szCs w:val="18"/>
                    </w:rPr>
                    <w:t xml:space="preserve">High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D5DED9" w:sz="4"/>
                    <w:left w:val="single" w:color="D5DED9" w:sz="4"/>
                    <w:bottom w:val="single" w:color="D5DED9" w:sz="4"/>
                    <w:right w:val="single" w:color="D5DED9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>Bored berries per 100</w:t>
                  </w:r>
                </w:p>
              </w:tc>
              <w:tc>
                <w:tcPr>
                  <w:tcW w:type="dxa" w:w="1000"/>
                  <w:tcBorders>
                    <w:top w:val="single" w:color="D5DED9" w:sz="4"/>
                    <w:left w:val="single" w:color="D5DED9" w:sz="4"/>
                    <w:bottom w:val="single" w:color="D5DED9" w:sz="4"/>
                    <w:right w:val="single" w:color="D5DED9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>&lt; 5 %</w:t>
                  </w:r>
                </w:p>
              </w:tc>
              <w:tc>
                <w:tcPr>
                  <w:tcW w:type="dxa" w:w="1200"/>
                  <w:tcBorders>
                    <w:top w:val="single" w:color="D5DED9" w:sz="4"/>
                    <w:left w:val="single" w:color="D5DED9" w:sz="4"/>
                    <w:bottom w:val="single" w:color="D5DED9" w:sz="4"/>
                    <w:right w:val="single" w:color="D5DED9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>5–20 %</w:t>
                  </w:r>
                </w:p>
              </w:tc>
              <w:tc>
                <w:tcPr>
                  <w:tcW w:type="dxa" w:w="1200"/>
                  <w:tcBorders>
                    <w:top w:val="single" w:color="D5DED9" w:sz="4"/>
                    <w:left w:val="single" w:color="D5DED9" w:sz="4"/>
                    <w:bottom w:val="single" w:color="D5DED9" w:sz="4"/>
                    <w:right w:val="single" w:color="D5DED9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>&gt; 20 %</w:t>
                  </w:r>
                </w:p>
              </w:tc>
            </w:tr>
          </w:tbl>
          <w:p>
            <w:pPr>
              <w:spacing w:after="40" w:before="160"/>
            </w:pPr>
            <w:r>
              <w:rPr>
                <w:b/>
                <w:bCs/>
                <w:color w:val="11624A"/>
                <w:sz w:val="22"/>
                <w:szCs w:val="22"/>
              </w:rPr>
              <w:t xml:space="preserve">Stage photos</w:t>
            </w:r>
            <w:r>
              <w:rPr>
                <w:b/>
                <w:bCs/>
                <w:color w:val="9C3417"/>
                <w:sz w:val="16"/>
                <w:szCs w:val="16"/>
              </w:rPr>
              <w:t xml:space="preserve">   Required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Brief description: </w:t>
            </w:r>
            <w:r>
              <w:rPr>
                <w:sz w:val="19"/>
                <w:szCs w:val="19"/>
              </w:rPr>
              <w:t xml:space="preserve">One photo for every stage ticked in Click 3.</w:t>
            </w:r>
          </w:p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How to fill it: </w:t>
            </w:r>
            <w:r>
              <w:rPr>
                <w:sz w:val="19"/>
                <w:szCs w:val="19"/>
              </w:rPr>
              <w:t xml:space="preserve">Tap each slot and take the photo. Next stays locked until every stage has a photo that passes the quality check (focus, light, stage visible).</w:t>
            </w:r>
          </w:p>
          <w:p>
            <w:pPr>
              <w:spacing w:after="40" w:before="160"/>
            </w:pPr>
            <w:r>
              <w:rPr>
                <w:b/>
                <w:bCs/>
                <w:color w:val="11624A"/>
                <w:sz w:val="22"/>
                <w:szCs w:val="22"/>
              </w:rPr>
              <w:t xml:space="preserve">Damage close-up / Field view</w:t>
            </w:r>
            <w:r>
              <w:rPr>
                <w:b/>
                <w:bCs/>
                <w:color w:val="9C3417"/>
                <w:sz w:val="16"/>
                <w:szCs w:val="16"/>
              </w:rPr>
              <w:t xml:space="preserve">   Required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Brief description: </w:t>
            </w:r>
            <w:r>
              <w:rPr>
                <w:sz w:val="19"/>
                <w:szCs w:val="19"/>
              </w:rPr>
              <w:t xml:space="preserve">Close-up of the affected part, and a wide shot of the patch.</w:t>
            </w:r>
          </w:p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How to fill it: </w:t>
            </w:r>
            <w:r>
              <w:rPr>
                <w:sz w:val="19"/>
                <w:szCs w:val="19"/>
              </w:rPr>
              <w:t xml:space="preserve">Take both. Add more if useful.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152650" cy="4305300"/>
                  <wp:effectExtent t="0" r="0" b="0" l="0"/>
                  <wp:docPr id="11" name="screens/05_click4_level_photos.png" descr="screens/05_click4_level_photos.png" title="screens/05_click4_level_photo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30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4A5A53"/>
                <w:sz w:val="18"/>
                <w:szCs w:val="18"/>
              </w:rPr>
              <w:t xml:space="preserve">Click 4 — insect</w:t>
            </w:r>
          </w:p>
        </w:tc>
      </w:tr>
    </w:tbl>
    <w:p>
      <w:pPr>
        <w:pStyle w:val="Heading2"/>
      </w:pPr>
      <w:r>
        <w:t xml:space="preserve">Disease example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8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120"/>
            </w:pPr>
            <w:r>
              <w:t xml:space="preserve">For a disease the stages are symptom stages. In this coffee leaf rust example the collector ticked Early, Advancing and Late in Click 3, so Click 4 opens three stage slots.</w:t>
            </w:r>
          </w:p>
          <w:p>
            <w:pPr>
              <w:spacing w:after="120"/>
            </w:pPr>
            <w:r>
              <w:t xml:space="preserve">The level comes from leaves checked and leaves with rust (60 checked, 14 with rust = 23 % = Medium under this example rule). The AI also estimates the % of leaf area infected from the photos.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152650" cy="4305300"/>
                  <wp:effectExtent t="0" r="0" b="0" l="0"/>
                  <wp:docPr id="12" name="screens/10_click4_disease_stages.png" descr="screens/10_click4_disease_stages.png" title="screens/10_click4_disease_stage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30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4A5A53"/>
                <w:sz w:val="18"/>
                <w:szCs w:val="18"/>
              </w:rPr>
              <w:t xml:space="preserve">Click 4 — disease</w:t>
            </w:r>
          </w:p>
        </w:tc>
      </w:tr>
    </w:tbl>
    <w:p>
      <w:pPr>
        <w:pStyle w:val="Heading2"/>
      </w:pPr>
      <w:r>
        <w:t xml:space="preserve">Photo guide</w:t>
      </w:r>
    </w:p>
    <w:p>
      <w:pPr>
        <w:spacing w:after="60" w:before="120"/>
        <w:jc w:val="center"/>
      </w:pPr>
      <w:r>
        <w:drawing>
          <wp:inline distT="0" distB="0" distL="0" distR="0">
            <wp:extent cx="5124450" cy="3990975"/>
            <wp:effectExtent t="0" r="0" b="0" l="0"/>
            <wp:docPr id="13" name="diagrams/photo_stage_guide.png" descr="diagrams/photo_stage_guide.png" title="diagrams/photo_stage_gui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A53"/>
          <w:sz w:val="18"/>
          <w:szCs w:val="18"/>
        </w:rPr>
        <w:t xml:space="preserve">One photo per confirmed stage</w:t>
      </w:r>
    </w:p>
    <w:p>
      <w:pPr>
        <w:spacing w:after="120"/>
      </w:pPr>
      <w:r>
        <w:t xml:space="preserve">Photo tips from the CropProtect manual still apply: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Hold the phone parallel to the pest or leaf and don't cast a shadow.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close enough that the pest fills the frame, without disturbing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the field view, hold the phone at chest height with both hands and brace your elbows against your body.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Retry freely. Only accepted photos are kept.</w:t>
      </w:r>
    </w:p>
    <w:p>
      <w:pPr>
        <w:spacing w:after="200" w:before="120"/>
      </w:pPr>
      <w:r>
        <w:t xml:space="preserve">Tap </w:t>
      </w:r>
      <w:r>
        <w:rPr>
          <w:b/>
          <w:bCs/>
        </w:rPr>
        <w:t xml:space="preserve">Next: action, area &amp; send</w:t>
      </w:r>
      <w:r>
        <w:t xml:space="preserve"> — this is click 4.</w:t>
      </w:r>
    </w:p>
    <w:p>
      <w:pPr>
        <w:pStyle w:val="Heading1"/>
        <w:pageBreakBefore/>
      </w:pPr>
      <w:r>
        <w:t xml:space="preserve">9. Click 5 — Action, area &amp; send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8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160"/>
            </w:pPr>
            <w:r>
              <w:rPr>
                <w:b/>
                <w:bCs/>
                <w:color w:val="11624A"/>
                <w:sz w:val="22"/>
                <w:szCs w:val="22"/>
              </w:rPr>
              <w:t xml:space="preserve">Control already done</w:t>
            </w:r>
            <w:r>
              <w:rPr>
                <w:b/>
                <w:bCs/>
                <w:color w:val="4A5A53"/>
                <w:sz w:val="16"/>
                <w:szCs w:val="16"/>
              </w:rPr>
              <w:t xml:space="preserve">   Optional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Brief description: </w:t>
            </w:r>
            <w:r>
              <w:rPr>
                <w:sz w:val="19"/>
                <w:szCs w:val="19"/>
              </w:rPr>
              <w:t xml:space="preserve">Actions taken against the problem: Cultural, Physical/mechanical, Biological, Chemical, None.</w:t>
            </w:r>
          </w:p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How to fill it: </w:t>
            </w:r>
            <w:r>
              <w:rPr>
                <w:sz w:val="19"/>
                <w:szCs w:val="19"/>
              </w:rPr>
              <w:t xml:space="preserve">Tick all that apply. For Chemical or Biological, pick the product from the region's registered list or type it under Other. PestLand records what was done; it does not prescribe.</w:t>
            </w:r>
          </w:p>
          <w:p>
            <w:pPr>
              <w:spacing w:after="40" w:before="160"/>
            </w:pPr>
            <w:r>
              <w:rPr>
                <w:b/>
                <w:bCs/>
                <w:color w:val="11624A"/>
                <w:sz w:val="22"/>
                <w:szCs w:val="22"/>
              </w:rPr>
              <w:t xml:space="preserve">Rain, last 7 days</w:t>
            </w:r>
            <w:r>
              <w:rPr>
                <w:b/>
                <w:bCs/>
                <w:color w:val="9C3417"/>
                <w:sz w:val="16"/>
                <w:szCs w:val="16"/>
              </w:rPr>
              <w:t xml:space="preserve">   Required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Brief description: </w:t>
            </w:r>
            <w:r>
              <w:rPr>
                <w:sz w:val="19"/>
                <w:szCs w:val="19"/>
              </w:rPr>
              <w:t xml:space="preserve">Recent rainfall. In CropProtect this was blank in 88 % of reports.</w:t>
            </w:r>
          </w:p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How to fill it: </w:t>
            </w:r>
            <w:r>
              <w:rPr>
                <w:sz w:val="19"/>
                <w:szCs w:val="19"/>
              </w:rPr>
              <w:t xml:space="preserve">Pre-filled from a weather service when online. Edit it if the grower says otherwise; the source is saved.</w:t>
            </w:r>
          </w:p>
          <w:p>
            <w:pPr>
              <w:spacing w:after="40" w:before="160"/>
            </w:pPr>
            <w:r>
              <w:rPr>
                <w:b/>
                <w:bCs/>
                <w:color w:val="11624A"/>
                <w:sz w:val="22"/>
                <w:szCs w:val="22"/>
              </w:rPr>
              <w:t xml:space="preserve">Vegetation</w:t>
            </w:r>
            <w:r>
              <w:rPr>
                <w:b/>
                <w:bCs/>
                <w:color w:val="9C3417"/>
                <w:sz w:val="16"/>
                <w:szCs w:val="16"/>
              </w:rPr>
              <w:t xml:space="preserve">   Required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Brief description: </w:t>
            </w:r>
            <w:r>
              <w:rPr>
                <w:sz w:val="19"/>
                <w:szCs w:val="19"/>
              </w:rPr>
              <w:t xml:space="preserve">State of plants around the field: Green, Greening, Drying, Dry.</w:t>
            </w:r>
          </w:p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How to fill it: </w:t>
            </w:r>
            <w:r>
              <w:rPr>
                <w:sz w:val="19"/>
                <w:szCs w:val="19"/>
              </w:rPr>
              <w:t xml:space="preserve">Pre-suggested from the field photo; change if wrong.</w:t>
            </w:r>
          </w:p>
          <w:p>
            <w:pPr>
              <w:spacing w:after="40" w:before="160"/>
            </w:pPr>
            <w:r>
              <w:rPr>
                <w:b/>
                <w:bCs/>
                <w:color w:val="11624A"/>
                <w:sz w:val="22"/>
                <w:szCs w:val="22"/>
              </w:rPr>
              <w:t xml:space="preserve">Yield loss</w:t>
            </w:r>
            <w:r>
              <w:rPr>
                <w:b/>
                <w:bCs/>
                <w:color w:val="9C3417"/>
                <w:sz w:val="16"/>
                <w:szCs w:val="16"/>
              </w:rPr>
              <w:t xml:space="preserve">   Required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Brief description: </w:t>
            </w:r>
            <w:r>
              <w:rPr>
                <w:sz w:val="19"/>
                <w:szCs w:val="19"/>
              </w:rPr>
              <w:t xml:space="preserve">Estimated loss, 0–100 %.</w:t>
            </w:r>
          </w:p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How to fill it: </w:t>
            </w:r>
            <w:r>
              <w:rPr>
                <w:sz w:val="19"/>
                <w:szCs w:val="19"/>
              </w:rPr>
              <w:t xml:space="preserve">Type the grower's estimate.</w:t>
            </w:r>
          </w:p>
          <w:p>
            <w:pPr>
              <w:spacing w:after="40" w:before="160"/>
            </w:pPr>
            <w:r>
              <w:rPr>
                <w:b/>
                <w:bCs/>
                <w:color w:val="11624A"/>
                <w:sz w:val="22"/>
                <w:szCs w:val="22"/>
              </w:rPr>
              <w:t xml:space="preserve">Affected area</w:t>
            </w:r>
            <w:r>
              <w:rPr>
                <w:b/>
                <w:bCs/>
                <w:color w:val="9C3417"/>
                <w:sz w:val="16"/>
                <w:szCs w:val="16"/>
              </w:rPr>
              <w:t xml:space="preserve">   Required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Brief description: </w:t>
            </w:r>
            <w:r>
              <w:rPr>
                <w:sz w:val="19"/>
                <w:szCs w:val="19"/>
              </w:rPr>
              <w:t xml:space="preserve">The size of the affected patch.</w:t>
            </w:r>
          </w:p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How to fill it: </w:t>
            </w:r>
            <w:r>
              <w:rPr>
                <w:sz w:val="19"/>
                <w:szCs w:val="19"/>
              </w:rPr>
              <w:t xml:space="preserve">Type it (acres or hectares, per region), Walk edge (GPS track) or Draw on the map. Draw is the only data-collection step that opens a map.</w:t>
            </w:r>
          </w:p>
          <w:p>
            <w:pPr>
              <w:spacing w:after="40" w:before="160"/>
            </w:pPr>
            <w:r>
              <w:rPr>
                <w:b/>
                <w:bCs/>
                <w:color w:val="11624A"/>
                <w:sz w:val="22"/>
                <w:szCs w:val="22"/>
              </w:rPr>
              <w:t xml:space="preserve">Review</w:t>
            </w:r>
            <w:r>
              <w:rPr>
                <w:b/>
                <w:bCs/>
                <w:color w:val="9C3417"/>
                <w:sz w:val="16"/>
                <w:szCs w:val="16"/>
              </w:rPr>
              <w:t xml:space="preserve">   Required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Brief description: </w:t>
            </w:r>
            <w:r>
              <w:rPr>
                <w:sz w:val="19"/>
                <w:szCs w:val="19"/>
              </w:rPr>
              <w:t xml:space="preserve">A one-card summary of the report.</w:t>
            </w:r>
          </w:p>
          <w:p>
            <w:pPr>
              <w:spacing w:after="80"/>
            </w:pPr>
            <w:r>
              <w:rPr>
                <w:b/>
                <w:bCs/>
                <w:sz w:val="19"/>
                <w:szCs w:val="19"/>
              </w:rPr>
              <w:t xml:space="preserve">How to fill it: </w:t>
            </w:r>
            <w:r>
              <w:rPr>
                <w:sz w:val="19"/>
                <w:szCs w:val="19"/>
              </w:rPr>
              <w:t xml:space="preserve">Tap any line to go back and edit.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152650" cy="4305300"/>
                  <wp:effectExtent t="0" r="0" b="0" l="0"/>
                  <wp:docPr id="14" name="screens/06_click5_action_area_submit.png" descr="screens/06_click5_action_area_submit.png" title="screens/06_click5_action_area_submi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30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4A5A53"/>
                <w:sz w:val="18"/>
                <w:szCs w:val="18"/>
              </w:rPr>
              <w:t xml:space="preserve">Click 5</w:t>
            </w:r>
          </w:p>
        </w:tc>
      </w:tr>
    </w:tbl>
    <w:p>
      <w:pPr>
        <w:spacing w:after="200" w:before="120"/>
      </w:pPr>
      <w:r>
        <w:t xml:space="preserve">Tap </w:t>
      </w:r>
      <w:r>
        <w:rPr>
          <w:b/>
          <w:bCs/>
        </w:rPr>
        <w:t xml:space="preserve">Submit report</w:t>
      </w:r>
      <w:r>
        <w:t xml:space="preserve"> — this is click 5.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F3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sz w:val="19"/>
                <w:szCs w:val="19"/>
              </w:rPr>
              <w:t xml:space="preserve">With a signal the report is sent. Without one it moves to Pending sync and goes automatically later.</w:t>
            </w:r>
          </w:p>
        </w:tc>
      </w:tr>
    </w:tbl>
    <w:p>
      <w:pPr>
        <w:pStyle w:val="Heading1"/>
        <w:pageBreakBefore/>
      </w:pPr>
      <w:r>
        <w:t xml:space="preserve">10. Click 6 — Risk map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8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120"/>
            </w:pPr>
            <w:r>
              <w:t xml:space="preserve">The risk map is the only analysis map in PestLand. It shows hexagon cells (about 1 km across) coloured by the PestLand Risk Index (PRI).</w:t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80"/>
            </w:tblGrid>
            <w:tr>
              <w:tc>
                <w:tcPr>
                  <w:tcW w:type="dxa" w:w="100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FF3EA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b/>
                      <w:bCs/>
                      <w:sz w:val="19"/>
                      <w:szCs w:val="19"/>
                    </w:rPr>
                    <w:t xml:space="preserve">PRI = 100 × (average severity − 1) ÷ 2 × confidence. </w:t>
                  </w:r>
                  <w:r>
                    <w:rPr>
                      <w:sz w:val="19"/>
                      <w:szCs w:val="19"/>
                    </w:rPr>
                    <w:t xml:space="preserve">Severity: Low = 1, Medium = 2, High = 3. Confidence = reports in the cell ÷ 5, up to 1.</w:t>
                  </w:r>
                </w:p>
              </w:tc>
            </w:tr>
          </w:tbl>
          <w:p>
            <w:pPr>
              <w:spacing w:after="120"/>
            </w:pPr>
            <w:r>
              <w:t xml:space="preserve"/>
            </w:r>
          </w:p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</w:tblGrid>
            <w:tr>
              <w:trPr>
                <w:tblHeader/>
              </w:trPr>
              <w:tc>
                <w:tcPr>
                  <w:tcW w:type="dxa" w:w="2000"/>
                  <w:tcBorders>
                    <w:top w:val="single" w:color="D5DED9" w:sz="4"/>
                    <w:left w:val="single" w:color="D5DED9" w:sz="4"/>
                    <w:bottom w:val="single" w:color="D5DED9" w:sz="4"/>
                    <w:right w:val="single" w:color="D5DED9" w:sz="4"/>
                  </w:tcBorders>
                  <w:shd w:fill="DFF3E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8"/>
                      <w:szCs w:val="18"/>
                    </w:rPr>
                    <w:t xml:space="preserve">PRI</w:t>
                  </w:r>
                </w:p>
              </w:tc>
              <w:tc>
                <w:tcPr>
                  <w:tcW w:type="dxa" w:w="2000"/>
                  <w:tcBorders>
                    <w:top w:val="single" w:color="D5DED9" w:sz="4"/>
                    <w:left w:val="single" w:color="D5DED9" w:sz="4"/>
                    <w:bottom w:val="single" w:color="D5DED9" w:sz="4"/>
                    <w:right w:val="single" w:color="D5DED9" w:sz="4"/>
                  </w:tcBorders>
                  <w:shd w:fill="DFF3E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8"/>
                      <w:szCs w:val="18"/>
                    </w:rPr>
                    <w:t xml:space="preserve">Class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D5DED9" w:sz="4"/>
                    <w:left w:val="single" w:color="D5DED9" w:sz="4"/>
                    <w:bottom w:val="single" w:color="D5DED9" w:sz="4"/>
                    <w:right w:val="single" w:color="D5DED9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>&lt; 25</w:t>
                  </w:r>
                </w:p>
              </w:tc>
              <w:tc>
                <w:tcPr>
                  <w:tcW w:type="dxa" w:w="2000"/>
                  <w:tcBorders>
                    <w:top w:val="single" w:color="D5DED9" w:sz="4"/>
                    <w:left w:val="single" w:color="D5DED9" w:sz="4"/>
                    <w:bottom w:val="single" w:color="D5DED9" w:sz="4"/>
                    <w:right w:val="single" w:color="D5DED9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>Low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D5DED9" w:sz="4"/>
                    <w:left w:val="single" w:color="D5DED9" w:sz="4"/>
                    <w:bottom w:val="single" w:color="D5DED9" w:sz="4"/>
                    <w:right w:val="single" w:color="D5DED9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>25–50</w:t>
                  </w:r>
                </w:p>
              </w:tc>
              <w:tc>
                <w:tcPr>
                  <w:tcW w:type="dxa" w:w="2000"/>
                  <w:tcBorders>
                    <w:top w:val="single" w:color="D5DED9" w:sz="4"/>
                    <w:left w:val="single" w:color="D5DED9" w:sz="4"/>
                    <w:bottom w:val="single" w:color="D5DED9" w:sz="4"/>
                    <w:right w:val="single" w:color="D5DED9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>Moderate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D5DED9" w:sz="4"/>
                    <w:left w:val="single" w:color="D5DED9" w:sz="4"/>
                    <w:bottom w:val="single" w:color="D5DED9" w:sz="4"/>
                    <w:right w:val="single" w:color="D5DED9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>50–75</w:t>
                  </w:r>
                </w:p>
              </w:tc>
              <w:tc>
                <w:tcPr>
                  <w:tcW w:type="dxa" w:w="2000"/>
                  <w:tcBorders>
                    <w:top w:val="single" w:color="D5DED9" w:sz="4"/>
                    <w:left w:val="single" w:color="D5DED9" w:sz="4"/>
                    <w:bottom w:val="single" w:color="D5DED9" w:sz="4"/>
                    <w:right w:val="single" w:color="D5DED9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>High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D5DED9" w:sz="4"/>
                    <w:left w:val="single" w:color="D5DED9" w:sz="4"/>
                    <w:bottom w:val="single" w:color="D5DED9" w:sz="4"/>
                    <w:right w:val="single" w:color="D5DED9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>75 and over</w:t>
                  </w:r>
                </w:p>
              </w:tc>
              <w:tc>
                <w:tcPr>
                  <w:tcW w:type="dxa" w:w="2000"/>
                  <w:tcBorders>
                    <w:top w:val="single" w:color="D5DED9" w:sz="4"/>
                    <w:left w:val="single" w:color="D5DED9" w:sz="4"/>
                    <w:bottom w:val="single" w:color="D5DED9" w:sz="4"/>
                    <w:right w:val="single" w:color="D5DED9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>Very high</w:t>
                  </w:r>
                </w:p>
              </w:tc>
            </w:tr>
          </w:tbl>
          <w:p>
            <w:pPr>
              <w:spacing w:after="12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Filters: problem, period, host plant, cell size.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Tap a cell or area: number of reports, trend against last month, median infestation.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Trend, Export (CSV, GeoJSON, Shapefile) and Alert (notify the agency).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152650" cy="4305300"/>
                  <wp:effectExtent t="0" r="0" b="0" l="0"/>
                  <wp:docPr id="15" name="screens/07_click6_risk_map.png" descr="screens/07_click6_risk_map.png" title="screens/07_click6_risk_ma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30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4A5A53"/>
                <w:sz w:val="18"/>
                <w:szCs w:val="18"/>
              </w:rPr>
              <w:t xml:space="preserve">Click 6</w:t>
            </w:r>
          </w:p>
        </w:tc>
      </w:tr>
    </w:tbl>
    <w:p>
      <w:pPr>
        <w:pStyle w:val="Heading2"/>
      </w:pPr>
      <w:r>
        <w:t xml:space="preserve">Example from real CropProtect data</w:t>
      </w:r>
    </w:p>
    <w:p>
      <w:pPr>
        <w:spacing w:after="120"/>
      </w:pPr>
      <w:r>
        <w:t xml:space="preserve">These charts come from the 38,762 anonymized CropProtect records (March 2024 – February 2026). PestLand produces the same views automatically.</w:t>
      </w:r>
    </w:p>
    <w:p>
      <w:pPr>
        <w:spacing w:after="60" w:before="120"/>
        <w:jc w:val="center"/>
      </w:pPr>
      <w:r>
        <w:drawing>
          <wp:inline distT="0" distB="0" distL="0" distR="0">
            <wp:extent cx="6305550" cy="2352675"/>
            <wp:effectExtent t="0" r="0" b="0" l="0"/>
            <wp:docPr id="16" name="analysis/risk_map_counties.png" descr="analysis/risk_map_counties.png" title="analysis/risk_map_counti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A53"/>
          <w:sz w:val="18"/>
          <w:szCs w:val="18"/>
        </w:rPr>
        <w:t xml:space="preserve">Risk map by hexagon cell, three most-surveyed counties</w:t>
      </w:r>
    </w:p>
    <w:p>
      <w:pPr>
        <w:spacing w:after="60" w:before="120"/>
        <w:jc w:val="center"/>
      </w:pPr>
      <w:r>
        <w:drawing>
          <wp:inline distT="0" distB="0" distL="0" distR="0">
            <wp:extent cx="5124450" cy="3076575"/>
            <wp:effectExtent t="0" r="0" b="0" l="0"/>
            <wp:docPr id="17" name="analysis/top_problems_by_level.png" descr="analysis/top_problems_by_level.png" title="analysis/top_problems_by_lev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A53"/>
          <w:sz w:val="18"/>
          <w:szCs w:val="18"/>
        </w:rPr>
        <w:t xml:space="preserve">Top 12 pest/disease problems by infestation level</w:t>
      </w:r>
    </w:p>
    <w:p>
      <w:pPr>
        <w:spacing w:after="60" w:before="120"/>
        <w:jc w:val="center"/>
      </w:pPr>
      <w:r>
        <w:drawing>
          <wp:inline distT="0" distB="0" distL="0" distR="0">
            <wp:extent cx="5124450" cy="2352675"/>
            <wp:effectExtent t="0" r="0" b="0" l="0"/>
            <wp:docPr id="18" name="analysis/weekly_trend.png" descr="analysis/weekly_trend.png" title="analysis/weekly_tr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A53"/>
          <w:sz w:val="18"/>
          <w:szCs w:val="18"/>
        </w:rPr>
        <w:t xml:space="preserve">Weekly reports during the June–August 2024 campaign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Fall armyworm was the most reported problem (4,925 reports, over 1,000 of them High).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1,458 Unknown disease reports had no route to an expert. In PestLand they become Needs 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 reports came from one June–August 2024 campaign; the trend view makes gaps in surveillance visible.</w:t>
      </w:r>
    </w:p>
    <w:p>
      <w:pPr>
        <w:pStyle w:val="Heading1"/>
        <w:pageBreakBefore/>
      </w:pPr>
      <w:r>
        <w:t xml:space="preserve">11. Click 7 — AI Lab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8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tbl>
            <w:tblPr>
              <w:tblW w:type="dxa" w:w="5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00"/>
              <w:gridCol w:w="2300"/>
              <w:gridCol w:w="2200"/>
            </w:tblGrid>
            <w:tr>
              <w:trPr>
                <w:tblHeader/>
              </w:trPr>
              <w:tc>
                <w:tcPr>
                  <w:tcW w:type="dxa" w:w="1300"/>
                  <w:tcBorders>
                    <w:top w:val="single" w:color="D5DED9" w:sz="4"/>
                    <w:left w:val="single" w:color="D5DED9" w:sz="4"/>
                    <w:bottom w:val="single" w:color="D5DED9" w:sz="4"/>
                    <w:right w:val="single" w:color="D5DED9" w:sz="4"/>
                  </w:tcBorders>
                  <w:shd w:fill="DFF3E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8"/>
                      <w:szCs w:val="18"/>
                    </w:rPr>
                    <w:t xml:space="preserve">Mode</w:t>
                  </w:r>
                </w:p>
              </w:tc>
              <w:tc>
                <w:tcPr>
                  <w:tcW w:type="dxa" w:w="2300"/>
                  <w:tcBorders>
                    <w:top w:val="single" w:color="D5DED9" w:sz="4"/>
                    <w:left w:val="single" w:color="D5DED9" w:sz="4"/>
                    <w:bottom w:val="single" w:color="D5DED9" w:sz="4"/>
                    <w:right w:val="single" w:color="D5DED9" w:sz="4"/>
                  </w:tcBorders>
                  <w:shd w:fill="DFF3E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8"/>
                      <w:szCs w:val="18"/>
                    </w:rPr>
                    <w:t xml:space="preserve">Use it for</w:t>
                  </w:r>
                </w:p>
              </w:tc>
              <w:tc>
                <w:tcPr>
                  <w:tcW w:type="dxa" w:w="2200"/>
                  <w:tcBorders>
                    <w:top w:val="single" w:color="D5DED9" w:sz="4"/>
                    <w:left w:val="single" w:color="D5DED9" w:sz="4"/>
                    <w:bottom w:val="single" w:color="D5DED9" w:sz="4"/>
                    <w:right w:val="single" w:color="D5DED9" w:sz="4"/>
                  </w:tcBorders>
                  <w:shd w:fill="DFF3E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/>
                      <w:bCs/>
                      <w:sz w:val="18"/>
                      <w:szCs w:val="18"/>
                    </w:rPr>
                    <w:t xml:space="preserve">Output</w:t>
                  </w:r>
                </w:p>
              </w:tc>
            </w:tr>
            <w:tr>
              <w:tc>
                <w:tcPr>
                  <w:tcW w:type="dxa" w:w="1300"/>
                  <w:tcBorders>
                    <w:top w:val="single" w:color="D5DED9" w:sz="4"/>
                    <w:left w:val="single" w:color="D5DED9" w:sz="4"/>
                    <w:bottom w:val="single" w:color="D5DED9" w:sz="4"/>
                    <w:right w:val="single" w:color="D5DED9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>Identify</w:t>
                  </w:r>
                </w:p>
              </w:tc>
              <w:tc>
                <w:tcPr>
                  <w:tcW w:type="dxa" w:w="2300"/>
                  <w:tcBorders>
                    <w:top w:val="single" w:color="D5DED9" w:sz="4"/>
                    <w:left w:val="single" w:color="D5DED9" w:sz="4"/>
                    <w:bottom w:val="single" w:color="D5DED9" w:sz="4"/>
                    <w:right w:val="single" w:color="D5DED9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>Any pest, symptom or weed photo</w:t>
                  </w:r>
                </w:p>
              </w:tc>
              <w:tc>
                <w:tcPr>
                  <w:tcW w:type="dxa" w:w="2200"/>
                  <w:tcBorders>
                    <w:top w:val="single" w:color="D5DED9" w:sz="4"/>
                    <w:left w:val="single" w:color="D5DED9" w:sz="4"/>
                    <w:bottom w:val="single" w:color="D5DED9" w:sz="4"/>
                    <w:right w:val="single" w:color="D5DED9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>Top-3 names with confidence</w:t>
                  </w:r>
                </w:p>
              </w:tc>
            </w:tr>
            <w:tr>
              <w:tc>
                <w:tcPr>
                  <w:tcW w:type="dxa" w:w="1300"/>
                  <w:tcBorders>
                    <w:top w:val="single" w:color="D5DED9" w:sz="4"/>
                    <w:left w:val="single" w:color="D5DED9" w:sz="4"/>
                    <w:bottom w:val="single" w:color="D5DED9" w:sz="4"/>
                    <w:right w:val="single" w:color="D5DED9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>Count</w:t>
                  </w:r>
                </w:p>
              </w:tc>
              <w:tc>
                <w:tcPr>
                  <w:tcW w:type="dxa" w:w="2300"/>
                  <w:tcBorders>
                    <w:top w:val="single" w:color="D5DED9" w:sz="4"/>
                    <w:left w:val="single" w:color="D5DED9" w:sz="4"/>
                    <w:bottom w:val="single" w:color="D5DED9" w:sz="4"/>
                    <w:right w:val="single" w:color="D5DED9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>Sticky traps, pheromone traps, berries, leaves</w:t>
                  </w:r>
                </w:p>
              </w:tc>
              <w:tc>
                <w:tcPr>
                  <w:tcW w:type="dxa" w:w="2200"/>
                  <w:tcBorders>
                    <w:top w:val="single" w:color="D5DED9" w:sz="4"/>
                    <w:left w:val="single" w:color="D5DED9" w:sz="4"/>
                    <w:bottom w:val="single" w:color="D5DED9" w:sz="4"/>
                    <w:right w:val="single" w:color="D5DED9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>A box around each object, totals per species</w:t>
                  </w:r>
                </w:p>
              </w:tc>
            </w:tr>
            <w:tr>
              <w:tc>
                <w:tcPr>
                  <w:tcW w:type="dxa" w:w="1300"/>
                  <w:tcBorders>
                    <w:top w:val="single" w:color="D5DED9" w:sz="4"/>
                    <w:left w:val="single" w:color="D5DED9" w:sz="4"/>
                    <w:bottom w:val="single" w:color="D5DED9" w:sz="4"/>
                    <w:right w:val="single" w:color="D5DED9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>% leaf damage</w:t>
                  </w:r>
                </w:p>
              </w:tc>
              <w:tc>
                <w:tcPr>
                  <w:tcW w:type="dxa" w:w="2300"/>
                  <w:tcBorders>
                    <w:top w:val="single" w:color="D5DED9" w:sz="4"/>
                    <w:left w:val="single" w:color="D5DED9" w:sz="4"/>
                    <w:bottom w:val="single" w:color="D5DED9" w:sz="4"/>
                    <w:right w:val="single" w:color="D5DED9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>Leaf or canopy photos</w:t>
                  </w:r>
                </w:p>
              </w:tc>
              <w:tc>
                <w:tcPr>
                  <w:tcW w:type="dxa" w:w="2200"/>
                  <w:tcBorders>
                    <w:top w:val="single" w:color="D5DED9" w:sz="4"/>
                    <w:left w:val="single" w:color="D5DED9" w:sz="4"/>
                    <w:bottom w:val="single" w:color="D5DED9" w:sz="4"/>
                    <w:right w:val="single" w:color="D5DED9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>% area damaged → suggested level</w:t>
                  </w:r>
                </w:p>
              </w:tc>
            </w:tr>
            <w:tr>
              <w:tc>
                <w:tcPr>
                  <w:tcW w:type="dxa" w:w="1300"/>
                  <w:tcBorders>
                    <w:top w:val="single" w:color="D5DED9" w:sz="4"/>
                    <w:left w:val="single" w:color="D5DED9" w:sz="4"/>
                    <w:bottom w:val="single" w:color="D5DED9" w:sz="4"/>
                    <w:right w:val="single" w:color="D5DED9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>Batch</w:t>
                  </w:r>
                </w:p>
              </w:tc>
              <w:tc>
                <w:tcPr>
                  <w:tcW w:type="dxa" w:w="2300"/>
                  <w:tcBorders>
                    <w:top w:val="single" w:color="D5DED9" w:sz="4"/>
                    <w:left w:val="single" w:color="D5DED9" w:sz="4"/>
                    <w:bottom w:val="single" w:color="D5DED9" w:sz="4"/>
                    <w:right w:val="single" w:color="D5DED9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>A set of trap photos from a route</w:t>
                  </w:r>
                </w:p>
              </w:tc>
              <w:tc>
                <w:tcPr>
                  <w:tcW w:type="dxa" w:w="2200"/>
                  <w:tcBorders>
                    <w:top w:val="single" w:color="D5DED9" w:sz="4"/>
                    <w:left w:val="single" w:color="D5DED9" w:sz="4"/>
                    <w:bottom w:val="single" w:color="D5DED9" w:sz="4"/>
                    <w:right w:val="single" w:color="D5DED9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b w:val="false"/>
                      <w:bCs w:val="false"/>
                      <w:sz w:val="18"/>
                      <w:szCs w:val="18"/>
                    </w:rPr>
                    <w:t xml:space="preserve">Counts per trap</w:t>
                  </w:r>
                </w:p>
              </w:tc>
            </w:tr>
          </w:tbl>
          <w:p>
            <w:pPr>
              <w:spacing w:after="12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The AI runs on the phone (native C++), so it works offline. The model comes with the region pack.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Fix a box: drag, delete or relabel. Corrections train the next model.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Send to expert puts the photo in the expert queue.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Attach count to report adds the count to the current or a new report.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152650" cy="4305300"/>
                  <wp:effectExtent t="0" r="0" b="0" l="0"/>
                  <wp:docPr id="19" name="screens/08_click7_ai_lab.png" descr="screens/08_click7_ai_lab.png" title="screens/08_click7_ai_la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30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4A5A53"/>
                <w:sz w:val="18"/>
                <w:szCs w:val="18"/>
              </w:rPr>
              <w:t xml:space="preserve">Click 7</w:t>
            </w:r>
          </w:p>
        </w:tc>
      </w:tr>
    </w:tbl>
    <w:p>
      <w:pPr>
        <w:spacing w:after="200" w:before="120"/>
      </w:pPr>
      <w:r>
        <w:t xml:space="preserve">Tap </w:t>
      </w:r>
      <w:r>
        <w:rPr>
          <w:b/>
          <w:bCs/>
        </w:rPr>
        <w:t xml:space="preserve">Attach count to report</w:t>
      </w:r>
      <w:r>
        <w:t xml:space="preserve"> — this is click 7.</w:t>
      </w:r>
    </w:p>
    <w:p>
      <w:pPr>
        <w:pStyle w:val="Heading1"/>
        <w:pageBreakBefore/>
      </w:pPr>
      <w:r>
        <w:t xml:space="preserve">12. Taking PestLand to another region</w:t>
      </w:r>
    </w:p>
    <w:p>
      <w:pPr>
        <w:spacing w:after="120"/>
      </w:pPr>
      <w:r>
        <w:rPr>
          <w:b/>
          <w:bCs/>
        </w:rPr>
        <w:t xml:space="preserve">What if I take it to Australia, Guam or PNG? </w:t>
      </w:r>
      <w:r>
        <w:t xml:space="preserve">Only the region pack changes. Pick the new region, or let GPS pick it, and every list, rule, map and language switches with it.</w:t>
      </w:r>
    </w:p>
    <w:p>
      <w:pPr>
        <w:spacing w:after="60" w:before="120"/>
        <w:jc w:val="center"/>
      </w:pPr>
      <w:r>
        <w:drawing>
          <wp:inline distT="0" distB="0" distL="0" distR="0">
            <wp:extent cx="6305550" cy="2781300"/>
            <wp:effectExtent t="0" r="0" b="0" l="0"/>
            <wp:docPr id="20" name="screens/region_switch_click1.png" descr="screens/region_switch_click1.png" title="screens/region_switch_click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A53"/>
          <w:sz w:val="18"/>
          <w:szCs w:val="18"/>
        </w:rPr>
        <w:t xml:space="preserve">The same Click 1 screen under five region packs</w:t>
      </w:r>
    </w:p>
    <w:p>
      <w:pPr>
        <w:spacing w:after="60" w:before="120"/>
        <w:jc w:val="center"/>
      </w:pPr>
      <w:r>
        <w:drawing>
          <wp:inline distT="0" distB="0" distL="0" distR="0">
            <wp:extent cx="6305550" cy="1600200"/>
            <wp:effectExtent t="0" r="0" b="0" l="0"/>
            <wp:docPr id="21" name="diagrams/region_pack.png" descr="diagrams/region_pack.png" title="diagrams/region_p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A53"/>
          <w:sz w:val="18"/>
          <w:szCs w:val="18"/>
        </w:rPr>
        <w:t xml:space="preserve">What a region pack contains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850"/>
        <w:gridCol w:w="900"/>
        <w:gridCol w:w="1500"/>
        <w:gridCol w:w="2600"/>
        <w:gridCol w:w="1880"/>
      </w:tblGrid>
      <w:tr>
        <w:trPr>
          <w:tblHeader/>
        </w:trPr>
        <w:tc>
          <w:tcPr>
            <w:tcW w:type="dxa" w:w="135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DF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Region pack</w:t>
            </w:r>
          </w:p>
        </w:tc>
        <w:tc>
          <w:tcPr>
            <w:tcW w:type="dxa" w:w="185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DF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Admin levels</w:t>
            </w:r>
          </w:p>
        </w:tc>
        <w:tc>
          <w:tcPr>
            <w:tcW w:type="dxa" w:w="9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DF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Units</w:t>
            </w:r>
          </w:p>
        </w:tc>
        <w:tc>
          <w:tcPr>
            <w:tcW w:type="dxa" w:w="15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DF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Languages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DF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Example problems</w:t>
            </w:r>
          </w:p>
        </w:tc>
        <w:tc>
          <w:tcPr>
            <w:tcW w:type="dxa" w:w="18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DF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Report channel</w:t>
            </w:r>
          </w:p>
        </w:tc>
      </w:tr>
      <w:tr>
        <w:tc>
          <w:tcPr>
            <w:tcW w:type="dxa" w:w="135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Hawaiʻi</w:t>
            </w:r>
          </w:p>
        </w:tc>
        <w:tc>
          <w:tcPr>
            <w:tcW w:type="dxa" w:w="185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State › Island › County › District</w:t>
            </w:r>
          </w:p>
        </w:tc>
        <w:tc>
          <w:tcPr>
            <w:tcW w:type="dxa" w:w="9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acre, °F</w:t>
            </w:r>
          </w:p>
        </w:tc>
        <w:tc>
          <w:tcPr>
            <w:tcW w:type="dxa" w:w="15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English, ʻŌlelo Hawaiʻi, Ilocano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Coffee berry borer, coffee leaf rust, coconut rhinoceros beetle, little fire ant, Rapid ʻŌhiʻa Death, miconia</w:t>
            </w:r>
          </w:p>
        </w:tc>
        <w:tc>
          <w:tcPr>
            <w:tcW w:type="dxa" w:w="18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HDOA Plant Quarantine · 643-PEST</w:t>
            </w:r>
          </w:p>
        </w:tc>
      </w:tr>
      <w:tr>
        <w:tc>
          <w:tcPr>
            <w:tcW w:type="dxa" w:w="135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Guam</w:t>
            </w:r>
          </w:p>
        </w:tc>
        <w:tc>
          <w:tcPr>
            <w:tcW w:type="dxa" w:w="185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Territory › Village (19)</w:t>
            </w:r>
          </w:p>
        </w:tc>
        <w:tc>
          <w:tcPr>
            <w:tcW w:type="dxa" w:w="9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acre, °F</w:t>
            </w:r>
          </w:p>
        </w:tc>
        <w:tc>
          <w:tcPr>
            <w:tcW w:type="dxa" w:w="15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English, CHamoru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Coconut rhinoceros beetle, cycad aulacaspis scale, little fire ant</w:t>
            </w:r>
          </w:p>
        </w:tc>
        <w:tc>
          <w:tcPr>
            <w:tcW w:type="dxa" w:w="18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Guam Dept. of Agriculture (set by admin)</w:t>
            </w:r>
          </w:p>
        </w:tc>
      </w:tr>
      <w:tr>
        <w:tc>
          <w:tcPr>
            <w:tcW w:type="dxa" w:w="135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USA mainland</w:t>
            </w:r>
          </w:p>
        </w:tc>
        <w:tc>
          <w:tcPr>
            <w:tcW w:type="dxa" w:w="185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State › County (FIPS)</w:t>
            </w:r>
          </w:p>
        </w:tc>
        <w:tc>
          <w:tcPr>
            <w:tcW w:type="dxa" w:w="9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acre, °F</w:t>
            </w:r>
          </w:p>
        </w:tc>
        <w:tc>
          <w:tcPr>
            <w:tcW w:type="dxa" w:w="15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English, Spanish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Spotted lanternfly, emerald ash borer</w:t>
            </w:r>
          </w:p>
        </w:tc>
        <w:tc>
          <w:tcPr>
            <w:tcW w:type="dxa" w:w="18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State Dept. of Agriculture + USDA APHIS</w:t>
            </w:r>
          </w:p>
        </w:tc>
      </w:tr>
      <w:tr>
        <w:tc>
          <w:tcPr>
            <w:tcW w:type="dxa" w:w="135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Australia</w:t>
            </w:r>
          </w:p>
        </w:tc>
        <w:tc>
          <w:tcPr>
            <w:tcW w:type="dxa" w:w="185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State/Territory › LGA › Locality</w:t>
            </w:r>
          </w:p>
        </w:tc>
        <w:tc>
          <w:tcPr>
            <w:tcW w:type="dxa" w:w="9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hectare, °C</w:t>
            </w:r>
          </w:p>
        </w:tc>
        <w:tc>
          <w:tcPr>
            <w:tcW w:type="dxa" w:w="15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English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Fall armyworm, Queensland fruit fly, Panama TR4; Xylella (exotic watch)</w:t>
            </w:r>
          </w:p>
        </w:tc>
        <w:tc>
          <w:tcPr>
            <w:tcW w:type="dxa" w:w="18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Exotic Plant Pest Hotline 1800 084 881</w:t>
            </w:r>
          </w:p>
        </w:tc>
      </w:tr>
      <w:tr>
        <w:tc>
          <w:tcPr>
            <w:tcW w:type="dxa" w:w="135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Papua New Guinea</w:t>
            </w:r>
          </w:p>
        </w:tc>
        <w:tc>
          <w:tcPr>
            <w:tcW w:type="dxa" w:w="185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Province › District › LLG › Ward</w:t>
            </w:r>
          </w:p>
        </w:tc>
        <w:tc>
          <w:tcPr>
            <w:tcW w:type="dxa" w:w="9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hectare, °C</w:t>
            </w:r>
          </w:p>
        </w:tc>
        <w:tc>
          <w:tcPr>
            <w:tcW w:type="dxa" w:w="15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English, Tok Pisin, Hiri Motu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Cocoa pod borer, coffee berry borer, coconut rhinoceros beetle, fall armyworm</w:t>
            </w:r>
          </w:p>
        </w:tc>
        <w:tc>
          <w:tcPr>
            <w:tcW w:type="dxa" w:w="18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NAQIA (set by admin)</w:t>
            </w:r>
          </w:p>
        </w:tc>
      </w:tr>
      <w:tr>
        <w:tc>
          <w:tcPr>
            <w:tcW w:type="dxa" w:w="135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Kenya</w:t>
            </w:r>
          </w:p>
        </w:tc>
        <w:tc>
          <w:tcPr>
            <w:tcW w:type="dxa" w:w="185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County › Sub-county › Ward</w:t>
            </w:r>
          </w:p>
        </w:tc>
        <w:tc>
          <w:tcPr>
            <w:tcW w:type="dxa" w:w="9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acre, °C</w:t>
            </w:r>
          </w:p>
        </w:tc>
        <w:tc>
          <w:tcPr>
            <w:tcW w:type="dxa" w:w="15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English, Kiswahili</w:t>
            </w:r>
          </w:p>
        </w:tc>
        <w:tc>
          <w:tcPr>
            <w:tcW w:type="dxa" w:w="26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Fall armyworm, Sigatoka, cassava mosaic, MLN</w:t>
            </w:r>
          </w:p>
        </w:tc>
        <w:tc>
          <w:tcPr>
            <w:tcW w:type="dxa" w:w="18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County plant-protection office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same pest can have a different status in different regions. Coffee berry borer is Established in Hawaiʻi but Regulated in the PNG example pack, so a PNG report triggers an agency notification.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region without a pack: a region admin builds one in the web console from boundaries, plant and pest lists, severity rules, contacts and translations. A shared global AI model is used until a regional one is trained.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Packs can nest (USA › Hawaiʻi; Australia › Queensland). The app uses the most specific pack that contains your GPS point.</w:t>
      </w:r>
    </w:p>
    <w:p>
      <w:pPr>
        <w:pStyle w:val="Heading1"/>
        <w:pageBreakBefore/>
      </w:pPr>
      <w:r>
        <w:t xml:space="preserve">13. CropProtect → PestLand field map</w:t>
      </w:r>
    </w:p>
    <w:p>
      <w:pPr>
        <w:spacing w:after="120"/>
      </w:pPr>
      <w:r>
        <w:t xml:space="preserve">For teams moving from CropProtect. Every CropProtect field is kept or improved.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00"/>
        <w:gridCol w:w="3380"/>
      </w:tblGrid>
      <w:tr>
        <w:trPr>
          <w:tblHeader/>
        </w:trPr>
        <w:tc>
          <w:tcPr>
            <w:tcW w:type="dxa" w:w="35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DF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CropProtect page · field</w:t>
            </w:r>
          </w:p>
        </w:tc>
        <w:tc>
          <w:tcPr>
            <w:tcW w:type="dxa" w:w="32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DF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PestLand click · field</w:t>
            </w:r>
          </w:p>
        </w:tc>
        <w:tc>
          <w:tcPr>
            <w:tcW w:type="dxa" w:w="33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shd w:fill="DF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35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 type pop-up</w:t>
            </w:r>
          </w:p>
        </w:tc>
        <w:tc>
          <w:tcPr>
            <w:tcW w:type="dxa" w:w="32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· What are you reporting?</w:t>
            </w:r>
          </w:p>
        </w:tc>
        <w:tc>
          <w:tcPr>
            <w:tcW w:type="dxa" w:w="33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Adds Not sure; splits Insect and Disease</w:t>
            </w:r>
          </w:p>
        </w:tc>
      </w:tr>
      <w:tr>
        <w:tc>
          <w:tcPr>
            <w:tcW w:type="dxa" w:w="35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Location · Lat/Long</w:t>
            </w:r>
          </w:p>
        </w:tc>
        <w:tc>
          <w:tcPr>
            <w:tcW w:type="dxa" w:w="32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· GPS</w:t>
            </w:r>
          </w:p>
        </w:tc>
        <w:tc>
          <w:tcPr>
            <w:tcW w:type="dxa" w:w="33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Accuracy badge</w:t>
            </w:r>
          </w:p>
        </w:tc>
      </w:tr>
      <w:tr>
        <w:tc>
          <w:tcPr>
            <w:tcW w:type="dxa" w:w="35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Location · County, Sub-county, Ward</w:t>
            </w:r>
          </w:p>
        </w:tc>
        <w:tc>
          <w:tcPr>
            <w:tcW w:type="dxa" w:w="32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· Admin areas</w:t>
            </w:r>
          </w:p>
        </w:tc>
        <w:tc>
          <w:tcPr>
            <w:tcW w:type="dxa" w:w="33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Automatic; levels follow the region</w:t>
            </w:r>
          </w:p>
        </w:tc>
      </w:tr>
      <w:tr>
        <w:tc>
          <w:tcPr>
            <w:tcW w:type="dxa" w:w="35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Location · Village</w:t>
            </w:r>
          </w:p>
        </w:tc>
        <w:tc>
          <w:tcPr>
            <w:tcW w:type="dxa" w:w="32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· Place / farm name</w:t>
            </w:r>
          </w:p>
        </w:tc>
        <w:tc>
          <w:tcPr>
            <w:tcW w:type="dxa" w:w="33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35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Crop · Crop affected</w:t>
            </w:r>
          </w:p>
        </w:tc>
        <w:tc>
          <w:tcPr>
            <w:tcW w:type="dxa" w:w="32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· Sector + Plant</w:t>
            </w:r>
          </w:p>
        </w:tc>
        <w:tc>
          <w:tcPr>
            <w:tcW w:type="dxa" w:w="33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Any plant type, picture cards</w:t>
            </w:r>
          </w:p>
        </w:tc>
      </w:tr>
      <w:tr>
        <w:tc>
          <w:tcPr>
            <w:tcW w:type="dxa" w:w="35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Crop · Variety</w:t>
            </w:r>
          </w:p>
        </w:tc>
        <w:tc>
          <w:tcPr>
            <w:tcW w:type="dxa" w:w="32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· Variety</w:t>
            </w:r>
          </w:p>
        </w:tc>
        <w:tc>
          <w:tcPr>
            <w:tcW w:type="dxa" w:w="33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35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Crop · Crop stage</w:t>
            </w:r>
          </w:p>
        </w:tc>
        <w:tc>
          <w:tcPr>
            <w:tcW w:type="dxa" w:w="32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· Growth stage</w:t>
            </w:r>
          </w:p>
        </w:tc>
        <w:tc>
          <w:tcPr>
            <w:tcW w:type="dxa" w:w="33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Filtered per plant</w:t>
            </w:r>
          </w:p>
        </w:tc>
      </w:tr>
      <w:tr>
        <w:tc>
          <w:tcPr>
            <w:tcW w:type="dxa" w:w="35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Crop · Planting / Initial detection date</w:t>
            </w:r>
          </w:p>
        </w:tc>
        <w:tc>
          <w:tcPr>
            <w:tcW w:type="dxa" w:w="32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· Planted / First seen</w:t>
            </w:r>
          </w:p>
        </w:tc>
        <w:tc>
          <w:tcPr>
            <w:tcW w:type="dxa" w:w="33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 logic enforced</w:t>
            </w:r>
          </w:p>
        </w:tc>
      </w:tr>
      <w:tr>
        <w:tc>
          <w:tcPr>
            <w:tcW w:type="dxa" w:w="35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Crop · Crop age</w:t>
            </w:r>
          </w:p>
        </w:tc>
        <w:tc>
          <w:tcPr>
            <w:tcW w:type="dxa" w:w="32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· Plant age</w:t>
            </w:r>
          </w:p>
        </w:tc>
        <w:tc>
          <w:tcPr>
            <w:tcW w:type="dxa" w:w="33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Automatic</w:t>
            </w:r>
          </w:p>
        </w:tc>
      </w:tr>
      <w:tr>
        <w:tc>
          <w:tcPr>
            <w:tcW w:type="dxa" w:w="35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Pest · Pest/Disease</w:t>
            </w:r>
          </w:p>
        </w:tc>
        <w:tc>
          <w:tcPr>
            <w:tcW w:type="dxa" w:w="32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· AI suggestion + confirm</w:t>
            </w:r>
          </w:p>
        </w:tc>
        <w:tc>
          <w:tcPr>
            <w:tcW w:type="dxa" w:w="33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AI, Needs ID, legal status</w:t>
            </w:r>
          </w:p>
        </w:tc>
      </w:tr>
      <w:tr>
        <w:tc>
          <w:tcPr>
            <w:tcW w:type="dxa" w:w="35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Pest · Pest stage</w:t>
            </w:r>
          </w:p>
        </w:tc>
        <w:tc>
          <w:tcPr>
            <w:tcW w:type="dxa" w:w="32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· Life stages seen</w:t>
            </w:r>
          </w:p>
        </w:tc>
        <w:tc>
          <w:tcPr>
            <w:tcW w:type="dxa" w:w="33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Multi-select; each needs a photo</w:t>
            </w:r>
          </w:p>
        </w:tc>
      </w:tr>
      <w:tr>
        <w:tc>
          <w:tcPr>
            <w:tcW w:type="dxa" w:w="35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Pest · Part affected, Symptoms</w:t>
            </w:r>
          </w:p>
        </w:tc>
        <w:tc>
          <w:tcPr>
            <w:tcW w:type="dxa" w:w="32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· Part affected, Signs &amp; symptoms</w:t>
            </w:r>
          </w:p>
        </w:tc>
        <w:tc>
          <w:tcPr>
            <w:tcW w:type="dxa" w:w="33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Filtered</w:t>
            </w:r>
          </w:p>
        </w:tc>
      </w:tr>
      <w:tr>
        <w:tc>
          <w:tcPr>
            <w:tcW w:type="dxa" w:w="35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Pest · Level of infestation</w:t>
            </w:r>
          </w:p>
        </w:tc>
        <w:tc>
          <w:tcPr>
            <w:tcW w:type="dxa" w:w="32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· Count → level</w:t>
            </w:r>
          </w:p>
        </w:tc>
        <w:tc>
          <w:tcPr>
            <w:tcW w:type="dxa" w:w="33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Count-based, per region rule</w:t>
            </w:r>
          </w:p>
        </w:tc>
      </w:tr>
      <w:tr>
        <w:tc>
          <w:tcPr>
            <w:tcW w:type="dxa" w:w="35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Photos · Pest/Disease photo</w:t>
            </w:r>
          </w:p>
        </w:tc>
        <w:tc>
          <w:tcPr>
            <w:tcW w:type="dxa" w:w="32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· One photo per stage</w:t>
            </w:r>
          </w:p>
        </w:tc>
        <w:tc>
          <w:tcPr>
            <w:tcW w:type="dxa" w:w="33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photo → one per stage</w:t>
            </w:r>
          </w:p>
        </w:tc>
      </w:tr>
      <w:tr>
        <w:tc>
          <w:tcPr>
            <w:tcW w:type="dxa" w:w="35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Photos · Damage severity photo</w:t>
            </w:r>
          </w:p>
        </w:tc>
        <w:tc>
          <w:tcPr>
            <w:tcW w:type="dxa" w:w="32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· Close-up + Field view</w:t>
            </w:r>
          </w:p>
        </w:tc>
        <w:tc>
          <w:tcPr>
            <w:tcW w:type="dxa" w:w="33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Split in two</w:t>
            </w:r>
          </w:p>
        </w:tc>
      </w:tr>
      <w:tr>
        <w:tc>
          <w:tcPr>
            <w:tcW w:type="dxa" w:w="35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Pest · Control measures, Pesticide</w:t>
            </w:r>
          </w:p>
        </w:tc>
        <w:tc>
          <w:tcPr>
            <w:tcW w:type="dxa" w:w="32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· Control done + product</w:t>
            </w:r>
          </w:p>
        </w:tc>
        <w:tc>
          <w:tcPr>
            <w:tcW w:type="dxa" w:w="33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Registered product list</w:t>
            </w:r>
          </w:p>
        </w:tc>
      </w:tr>
      <w:tr>
        <w:tc>
          <w:tcPr>
            <w:tcW w:type="dxa" w:w="35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Weed · Weed, Control, Chemical</w:t>
            </w:r>
          </w:p>
        </w:tc>
        <w:tc>
          <w:tcPr>
            <w:tcW w:type="dxa" w:w="32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+ 5 (weed lists)</w:t>
            </w:r>
          </w:p>
        </w:tc>
        <w:tc>
          <w:tcPr>
            <w:tcW w:type="dxa" w:w="33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flow instead of two</w:t>
            </w:r>
          </w:p>
        </w:tc>
      </w:tr>
      <w:tr>
        <w:tc>
          <w:tcPr>
            <w:tcW w:type="dxa" w:w="35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More info · Rainfall, Vegetation</w:t>
            </w:r>
          </w:p>
        </w:tc>
        <w:tc>
          <w:tcPr>
            <w:tcW w:type="dxa" w:w="32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· Context</w:t>
            </w:r>
          </w:p>
        </w:tc>
        <w:tc>
          <w:tcPr>
            <w:tcW w:type="dxa" w:w="33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Pre-filled, source recorded</w:t>
            </w:r>
          </w:p>
        </w:tc>
      </w:tr>
      <w:tr>
        <w:tc>
          <w:tcPr>
            <w:tcW w:type="dxa" w:w="35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More info · Yield loss, Additional info</w:t>
            </w:r>
          </w:p>
        </w:tc>
        <w:tc>
          <w:tcPr>
            <w:tcW w:type="dxa" w:w="32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· Yield loss, Notes</w:t>
            </w:r>
          </w:p>
        </w:tc>
        <w:tc>
          <w:tcPr>
            <w:tcW w:type="dxa" w:w="33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0–100 % enforced</w:t>
            </w:r>
          </w:p>
        </w:tc>
      </w:tr>
      <w:tr>
        <w:tc>
          <w:tcPr>
            <w:tcW w:type="dxa" w:w="35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Area · Manual / Mapping / Aerial</w:t>
            </w:r>
          </w:p>
        </w:tc>
        <w:tc>
          <w:tcPr>
            <w:tcW w:type="dxa" w:w="32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· Type / Walk / Draw</w:t>
            </w:r>
          </w:p>
        </w:tc>
        <w:tc>
          <w:tcPr>
            <w:tcW w:type="dxa" w:w="33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offline map</w:t>
            </w:r>
          </w:p>
        </w:tc>
      </w:tr>
      <w:tr>
        <w:tc>
          <w:tcPr>
            <w:tcW w:type="dxa" w:w="35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/ Pending submissions</w:t>
            </w:r>
          </w:p>
        </w:tc>
        <w:tc>
          <w:tcPr>
            <w:tcW w:type="dxa" w:w="32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· Submit + sync states</w:t>
            </w:r>
          </w:p>
        </w:tc>
        <w:tc>
          <w:tcPr>
            <w:tcW w:type="dxa" w:w="33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Draft › Ready › Pending › Sent</w:t>
            </w:r>
          </w:p>
        </w:tc>
      </w:tr>
      <w:tr>
        <w:tc>
          <w:tcPr>
            <w:tcW w:type="dxa" w:w="35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 · Risk map</w:t>
            </w:r>
          </w:p>
        </w:tc>
        <w:tc>
          <w:tcPr>
            <w:tcW w:type="dxa" w:w="33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35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 · AI Lab</w:t>
            </w:r>
          </w:p>
        </w:tc>
        <w:tc>
          <w:tcPr>
            <w:tcW w:type="dxa" w:w="3380"/>
            <w:tcBorders>
              <w:top w:val="single" w:color="D5DED9" w:sz="4"/>
              <w:left w:val="single" w:color="D5DED9" w:sz="4"/>
              <w:bottom w:val="single" w:color="D5DED9" w:sz="4"/>
              <w:right w:val="single" w:color="D5DE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</w:t>
            </w:r>
          </w:p>
        </w:tc>
      </w:tr>
    </w:tbl>
    <w:p>
      <w:pPr>
        <w:pStyle w:val="Heading1"/>
        <w:pageBreakBefore/>
      </w:pPr>
      <w:r>
        <w:t xml:space="preserve">14. Data, privacy &amp; support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8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Reports belong to the programme that runs your region pack. Reviewers in your region see them. Public maps show only hexagon summaries, never individual farms.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Collector names are never published. Exports use pseudonymous IDs such as COL-042.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The CropProtect sample data used in this manual had collector names replaced this way and GPS rounded to about 100 m. It contained no email or phone columns.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Photos keep their GPS and time for audit and are shared only through signed links.</w:t>
            </w:r>
          </w:p>
          <w:p>
            <w:pPr>
              <w:spacing w:after="120"/>
            </w:pPr>
            <w:r>
              <w:rPr>
                <w:b/>
                <w:bCs/>
              </w:rPr>
              <w:t xml:space="preserve">Support: </w:t>
            </w:r>
            <w:r>
              <w:t xml:space="preserve">open Profile › Help. The support email, phone or hotline and reporting agency shown there are set by your region admin in the region pack.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152650" cy="4305300"/>
                  <wp:effectExtent t="0" r="0" b="0" l="0"/>
                  <wp:docPr id="22" name="screens/12_profile_help.png" descr="screens/12_profile_help.png" title="screens/12_profile_hel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30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4A5A53"/>
                <w:sz w:val="18"/>
                <w:szCs w:val="18"/>
              </w:rPr>
              <w:t xml:space="preserve">Profile &amp; help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400"/>
        <w:jc w:val="center"/>
      </w:pPr>
      <w:r>
        <w:rPr>
          <w:b/>
          <w:bCs/>
          <w:color w:val="0B3B2E"/>
          <w:sz w:val="32"/>
          <w:szCs w:val="32"/>
        </w:rPr>
        <w:t xml:space="preserve">Great job in mapping!</w:t>
      </w:r>
    </w:p>
    <w:p>
      <w:pPr>
        <w:pStyle w:val="Heading1"/>
        <w:pageBreakBefore/>
      </w:pPr>
      <w:r>
        <w:t xml:space="preserve">Appendix — How PestLand is built</w:t>
      </w:r>
    </w:p>
    <w:p>
      <w:pPr>
        <w:spacing w:after="120"/>
      </w:pPr>
      <w:r>
        <w:t xml:space="preserve">PERN stack with native C++ modules. Full details are in docs/TECHNICAL_SPEC.md.</w:t>
      </w:r>
    </w:p>
    <w:p>
      <w:pPr>
        <w:spacing w:after="60" w:before="120"/>
        <w:jc w:val="center"/>
      </w:pPr>
      <w:r>
        <w:drawing>
          <wp:inline distT="0" distB="0" distL="0" distR="0">
            <wp:extent cx="6305550" cy="2266950"/>
            <wp:effectExtent t="0" r="0" b="0" l="0"/>
            <wp:docPr id="23" name="diagrams/architecture.png" descr="diagrams/architecture.png" title="diagrams/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A53"/>
          <w:sz w:val="18"/>
          <w:szCs w:val="18"/>
        </w:rPr>
        <w:t xml:space="preserve">PestLand architecture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A53"/>
        <w:sz w:val="16"/>
        <w:szCs w:val="16"/>
      </w:rPr>
      <w:t xml:space="preserve">PestLand App Manual · </w:t>
    </w:r>
    <w:r>
      <w:rPr>
        <w:color w:val="4A5A5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0201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C9A72" w:sz="12" w:space="4"/>
      </w:pBdr>
      <w:spacing w:after="200" w:before="120"/>
      <w:outlineLvl w:val="0"/>
    </w:pPr>
    <w:rPr>
      <w:b/>
      <w:bCs/>
      <w:color w:val="0B3B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11624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11624A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3176d5434870a8334d0b203c951ab416bcb60d6b.png"/><Relationship Id="rId9" Type="http://schemas.openxmlformats.org/officeDocument/2006/relationships/image" Target="media/4698cf712ac2b2dea3ecacbed05d3fd6eed825e7.png"/><Relationship Id="rId10" Type="http://schemas.openxmlformats.org/officeDocument/2006/relationships/image" Target="media/4c27d48cce6b6f708559ba962b0140780d4bc592.png"/><Relationship Id="rId11" Type="http://schemas.openxmlformats.org/officeDocument/2006/relationships/image" Target="media/8362005ea2d4bc4e47f9ba22863c51c275059c2c.png"/><Relationship Id="rId12" Type="http://schemas.openxmlformats.org/officeDocument/2006/relationships/image" Target="media/0b30c68fd8596465bc517ad765fcc37c63806669.png"/><Relationship Id="rId13" Type="http://schemas.openxmlformats.org/officeDocument/2006/relationships/image" Target="media/62acf8d7c0048902a8f4988985f96f2f75c9f050.png"/><Relationship Id="rId14" Type="http://schemas.openxmlformats.org/officeDocument/2006/relationships/image" Target="media/731e326db4ea6754df878b211a381c7af0772fac.png"/><Relationship Id="rId15" Type="http://schemas.openxmlformats.org/officeDocument/2006/relationships/image" Target="media/e4cad00acfd0cce82ba0af4b514a108533dc7784.png"/><Relationship Id="rId16" Type="http://schemas.openxmlformats.org/officeDocument/2006/relationships/image" Target="media/95591dda69606c23abf74f873dd5547375838c26.png"/><Relationship Id="rId17" Type="http://schemas.openxmlformats.org/officeDocument/2006/relationships/image" Target="media/7ef65b0a6c291ae74de5e10162520bf028dcff9a.png"/><Relationship Id="rId18" Type="http://schemas.openxmlformats.org/officeDocument/2006/relationships/image" Target="media/7d47f9307d32d4718e25b5c9940412c6f94fa2bf.png"/><Relationship Id="rId19" Type="http://schemas.openxmlformats.org/officeDocument/2006/relationships/image" Target="media/e46e3b97910a217a6220359e85f2f7a74f196871.png"/><Relationship Id="rId20" Type="http://schemas.openxmlformats.org/officeDocument/2006/relationships/image" Target="media/861d7651f81b36d7c5256369faa72aff2add0de5.png"/><Relationship Id="rId21" Type="http://schemas.openxmlformats.org/officeDocument/2006/relationships/image" Target="media/ae51b48d3066ff26cc4ef915028bd705f290e699.png"/><Relationship Id="rId22" Type="http://schemas.openxmlformats.org/officeDocument/2006/relationships/image" Target="media/cdee1269c87f146b2d32ef85d6b84d51b9e90195.png"/><Relationship Id="rId23" Type="http://schemas.openxmlformats.org/officeDocument/2006/relationships/image" Target="media/f3769c006905a6da7537be2281f710816a2bcd59.png"/><Relationship Id="rId24" Type="http://schemas.openxmlformats.org/officeDocument/2006/relationships/image" Target="media/e683e8b37c7017c0a11dece862a89c1b3be4fee3.png"/><Relationship Id="rId25" Type="http://schemas.openxmlformats.org/officeDocument/2006/relationships/image" Target="media/8d2e3a077b9019b734b7a3649adabf2d231d649d.png"/><Relationship Id="rId26" Type="http://schemas.openxmlformats.org/officeDocument/2006/relationships/image" Target="media/595848b1d8946b582fe0f85d099b2269f07d89ab.png"/><Relationship Id="rId27" Type="http://schemas.openxmlformats.org/officeDocument/2006/relationships/image" Target="media/8a6591eb6e6f299b4b28a078dc5faa2f665007b7.png"/><Relationship Id="rId28" Type="http://schemas.openxmlformats.org/officeDocument/2006/relationships/image" Target="media/e9c97e54f30194f0449bd897643ebf2055624911.png"/><Relationship Id="rId29" Type="http://schemas.openxmlformats.org/officeDocument/2006/relationships/image" Target="media/14b771482674fe3ceee871330c0ddc1691eb8223.png"/><Relationship Id="rId30" Type="http://schemas.openxmlformats.org/officeDocument/2006/relationships/image" Target="media/a8fd819d2a1f2e9cb8a9a4eeac76c7208bde0f9b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PestLand App Manual</dc:title>
  <dc:creator>PestLand</dc:creator>
  <dc:description>User manual for the PestLand mobile app</dc:description>
  <cp:lastModifiedBy>Un-named</cp:lastModifiedBy>
  <cp:revision>1</cp:revision>
  <dcterms:created xsi:type="dcterms:W3CDTF">2026-09-28T03:23:02.856Z</dcterms:created>
  <dcterms:modified xsi:type="dcterms:W3CDTF">2026-09-28T03:23:02.856Z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