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2B62" w14:textId="46C722D9" w:rsidR="005C6A79" w:rsidRPr="005169F7" w:rsidRDefault="005169F7" w:rsidP="00A7595C">
      <w:pPr>
        <w:rPr>
          <w:rFonts w:ascii="Comic Sans MS" w:hAnsi="Comic Sans MS"/>
          <w:b/>
          <w:bCs/>
          <w:sz w:val="40"/>
          <w:szCs w:val="40"/>
          <w:u w:val="single"/>
        </w:rPr>
      </w:pPr>
      <w:proofErr w:type="spellStart"/>
      <w:r w:rsidRPr="005169F7">
        <w:rPr>
          <w:rFonts w:ascii="Comic Sans MS" w:hAnsi="Comic Sans MS"/>
          <w:b/>
          <w:bCs/>
          <w:sz w:val="40"/>
          <w:szCs w:val="40"/>
          <w:u w:val="single"/>
        </w:rPr>
        <w:t>Teorie</w:t>
      </w:r>
      <w:proofErr w:type="spellEnd"/>
    </w:p>
    <w:p w14:paraId="2BFDC52A" w14:textId="1240105A" w:rsidR="005169F7" w:rsidRDefault="005169F7" w:rsidP="00A7595C">
      <w:pPr>
        <w:rPr>
          <w:rFonts w:ascii="Comic Sans MS" w:hAnsi="Comic Sans MS"/>
          <w:b/>
          <w:bCs/>
          <w:sz w:val="32"/>
          <w:szCs w:val="32"/>
        </w:rPr>
      </w:pPr>
      <w:r w:rsidRPr="005169F7">
        <w:rPr>
          <w:rFonts w:ascii="Comic Sans MS" w:hAnsi="Comic Sans MS"/>
          <w:b/>
          <w:bCs/>
          <w:sz w:val="32"/>
          <w:szCs w:val="32"/>
        </w:rPr>
        <w:t>Chapter 6</w:t>
      </w:r>
    </w:p>
    <w:p w14:paraId="6CE5D4BD" w14:textId="5BCD8DFE" w:rsidR="005169F7" w:rsidRDefault="00241C40" w:rsidP="00A7595C">
      <w:pPr>
        <w:pStyle w:val="ListParagraph"/>
        <w:numPr>
          <w:ilvl w:val="0"/>
          <w:numId w:val="1"/>
        </w:numPr>
        <w:rPr>
          <w:rFonts w:ascii="Comic Sans MS" w:hAnsi="Comic Sans MS"/>
        </w:rPr>
      </w:pPr>
      <w:r w:rsidRPr="00241C40">
        <w:rPr>
          <w:rFonts w:ascii="Comic Sans MS" w:hAnsi="Comic Sans MS"/>
        </w:rPr>
        <w:t>The final modifier prevents a class from being extended any further.</w:t>
      </w:r>
    </w:p>
    <w:p w14:paraId="1527916F" w14:textId="48973564" w:rsidR="00241C40" w:rsidRDefault="00263AED" w:rsidP="00A7595C">
      <w:pPr>
        <w:pStyle w:val="ListParagraph"/>
        <w:numPr>
          <w:ilvl w:val="0"/>
          <w:numId w:val="1"/>
        </w:numPr>
        <w:rPr>
          <w:rFonts w:ascii="Comic Sans MS" w:hAnsi="Comic Sans MS"/>
        </w:rPr>
      </w:pPr>
      <w:r w:rsidRPr="00263AED">
        <w:rPr>
          <w:rFonts w:ascii="Comic Sans MS" w:hAnsi="Comic Sans MS"/>
        </w:rPr>
        <w:t>Use public getters and setters to access private fields instead of exposing them directly</w:t>
      </w:r>
      <w:r>
        <w:rPr>
          <w:rFonts w:ascii="Comic Sans MS" w:hAnsi="Comic Sans MS"/>
        </w:rPr>
        <w:t>.</w:t>
      </w:r>
    </w:p>
    <w:p w14:paraId="57F82E7C" w14:textId="28869438" w:rsidR="00263B9C" w:rsidRDefault="00263B9C" w:rsidP="00A7595C">
      <w:pPr>
        <w:pStyle w:val="ListParagraph"/>
        <w:numPr>
          <w:ilvl w:val="0"/>
          <w:numId w:val="1"/>
        </w:numPr>
        <w:rPr>
          <w:rFonts w:ascii="Comic Sans MS" w:hAnsi="Comic Sans MS"/>
        </w:rPr>
      </w:pPr>
      <w:r w:rsidRPr="00263B9C">
        <w:rPr>
          <w:rFonts w:ascii="Comic Sans MS" w:hAnsi="Comic Sans MS"/>
        </w:rPr>
        <w:t>Keep one public class per file, named after the file. Use package-private helper classes only when they</w:t>
      </w:r>
      <w:r w:rsidRPr="00263B9C">
        <w:rPr>
          <w:rFonts w:ascii="Comic Sans MS" w:hAnsi="Comic Sans MS" w:hint="cs"/>
        </w:rPr>
        <w:t>’</w:t>
      </w:r>
      <w:r w:rsidRPr="00263B9C">
        <w:rPr>
          <w:rFonts w:ascii="Comic Sans MS" w:hAnsi="Comic Sans MS"/>
        </w:rPr>
        <w:t>re tightly related and don</w:t>
      </w:r>
      <w:r w:rsidRPr="00263B9C">
        <w:rPr>
          <w:rFonts w:ascii="Comic Sans MS" w:hAnsi="Comic Sans MS" w:hint="cs"/>
        </w:rPr>
        <w:t>’</w:t>
      </w:r>
      <w:r w:rsidRPr="00263B9C">
        <w:rPr>
          <w:rFonts w:ascii="Comic Sans MS" w:hAnsi="Comic Sans MS"/>
        </w:rPr>
        <w:t>t need external visibility.</w:t>
      </w:r>
    </w:p>
    <w:p w14:paraId="47B06660" w14:textId="55108BE1" w:rsidR="00842CCF" w:rsidRDefault="000B37A5" w:rsidP="00A7595C">
      <w:pPr>
        <w:pStyle w:val="ListParagraph"/>
        <w:numPr>
          <w:ilvl w:val="0"/>
          <w:numId w:val="1"/>
        </w:numPr>
        <w:rPr>
          <w:rFonts w:ascii="Comic Sans MS" w:hAnsi="Comic Sans MS"/>
        </w:rPr>
      </w:pPr>
      <w:r w:rsidRPr="000B37A5">
        <w:rPr>
          <w:rFonts w:ascii="Comic Sans MS" w:hAnsi="Comic Sans MS"/>
        </w:rPr>
        <w:t>The compiler only inserts the default constructor when no constructors are defined.</w:t>
      </w:r>
    </w:p>
    <w:p w14:paraId="75BC6C92" w14:textId="1C7AD007" w:rsidR="000B37A5" w:rsidRDefault="00BE3FA0" w:rsidP="00A7595C">
      <w:pPr>
        <w:pStyle w:val="ListParagraph"/>
        <w:numPr>
          <w:ilvl w:val="0"/>
          <w:numId w:val="1"/>
        </w:numPr>
        <w:rPr>
          <w:rFonts w:ascii="Comic Sans MS" w:hAnsi="Comic Sans MS"/>
        </w:rPr>
      </w:pPr>
      <w:r w:rsidRPr="00BE3FA0">
        <w:rPr>
          <w:rFonts w:ascii="Comic Sans MS" w:hAnsi="Comic Sans MS"/>
        </w:rPr>
        <w:t>Despite using the same keyword, this and this() are very different. The first, this, refers to an instance of the class, while the second, this(), refers to a constructor call within the class.</w:t>
      </w:r>
    </w:p>
    <w:p w14:paraId="5CE6BB73" w14:textId="26C0338C" w:rsidR="00F502E6" w:rsidRDefault="00F502E6" w:rsidP="00A7595C">
      <w:pPr>
        <w:pStyle w:val="ListParagraph"/>
        <w:numPr>
          <w:ilvl w:val="0"/>
          <w:numId w:val="1"/>
        </w:numPr>
        <w:rPr>
          <w:rFonts w:ascii="Comic Sans MS" w:hAnsi="Comic Sans MS"/>
        </w:rPr>
      </w:pPr>
      <w:r w:rsidRPr="00F502E6">
        <w:rPr>
          <w:rFonts w:ascii="Comic Sans MS" w:hAnsi="Comic Sans MS"/>
        </w:rPr>
        <w:t>If you don</w:t>
      </w:r>
      <w:r w:rsidRPr="00F502E6">
        <w:rPr>
          <w:rFonts w:ascii="Comic Sans MS" w:hAnsi="Comic Sans MS" w:hint="cs"/>
        </w:rPr>
        <w:t>’</w:t>
      </w:r>
      <w:r w:rsidRPr="00F502E6">
        <w:rPr>
          <w:rFonts w:ascii="Comic Sans MS" w:hAnsi="Comic Sans MS"/>
        </w:rPr>
        <w:t>t define a constructor, Java provides a default one that calls super().</w:t>
      </w:r>
    </w:p>
    <w:p w14:paraId="7F768671" w14:textId="51D547A1" w:rsidR="002D3349" w:rsidRDefault="002D3349" w:rsidP="00A7595C">
      <w:pPr>
        <w:pStyle w:val="ListParagraph"/>
        <w:numPr>
          <w:ilvl w:val="0"/>
          <w:numId w:val="1"/>
        </w:numPr>
        <w:rPr>
          <w:rFonts w:ascii="Comic Sans MS" w:hAnsi="Comic Sans MS"/>
        </w:rPr>
      </w:pPr>
      <w:r w:rsidRPr="002D3349">
        <w:rPr>
          <w:rFonts w:ascii="Comic Sans MS" w:hAnsi="Comic Sans MS"/>
        </w:rPr>
        <w:t>If the superclass has no no-</w:t>
      </w:r>
      <w:proofErr w:type="spellStart"/>
      <w:r w:rsidRPr="002D3349">
        <w:rPr>
          <w:rFonts w:ascii="Comic Sans MS" w:hAnsi="Comic Sans MS"/>
        </w:rPr>
        <w:t>arg</w:t>
      </w:r>
      <w:proofErr w:type="spellEnd"/>
      <w:r w:rsidRPr="002D3349">
        <w:rPr>
          <w:rFonts w:ascii="Comic Sans MS" w:hAnsi="Comic Sans MS"/>
        </w:rPr>
        <w:t xml:space="preserve"> constructor, you must call one of its existing constructors explicitly using super(</w:t>
      </w:r>
      <w:proofErr w:type="spellStart"/>
      <w:r w:rsidRPr="002D3349">
        <w:rPr>
          <w:rFonts w:ascii="Comic Sans MS" w:hAnsi="Comic Sans MS"/>
        </w:rPr>
        <w:t>args</w:t>
      </w:r>
      <w:proofErr w:type="spellEnd"/>
      <w:r w:rsidRPr="002D3349">
        <w:rPr>
          <w:rFonts w:ascii="Comic Sans MS" w:hAnsi="Comic Sans MS"/>
        </w:rPr>
        <w:t>). Java inserts super() by default, which will fail if it doesn</w:t>
      </w:r>
      <w:r w:rsidRPr="002D3349">
        <w:rPr>
          <w:rFonts w:ascii="Comic Sans MS" w:hAnsi="Comic Sans MS" w:hint="cs"/>
        </w:rPr>
        <w:t>’</w:t>
      </w:r>
      <w:r w:rsidRPr="002D3349">
        <w:rPr>
          <w:rFonts w:ascii="Comic Sans MS" w:hAnsi="Comic Sans MS"/>
        </w:rPr>
        <w:t>t exist.</w:t>
      </w:r>
    </w:p>
    <w:p w14:paraId="7D0856DC" w14:textId="43F92112" w:rsidR="0056766A" w:rsidRDefault="0056766A" w:rsidP="00A7595C">
      <w:pPr>
        <w:pStyle w:val="ListParagraph"/>
        <w:numPr>
          <w:ilvl w:val="0"/>
          <w:numId w:val="1"/>
        </w:numPr>
        <w:rPr>
          <w:rFonts w:ascii="Comic Sans MS" w:hAnsi="Comic Sans MS"/>
        </w:rPr>
      </w:pPr>
      <w:r w:rsidRPr="00367C5E">
        <w:rPr>
          <w:rFonts w:ascii="Comic Sans MS" w:hAnsi="Comic Sans MS"/>
        </w:rPr>
        <w:t xml:space="preserve">Each final field must be assigned exactly once. Initialize them in one consistent place </w:t>
      </w:r>
      <w:r w:rsidRPr="00367C5E">
        <w:rPr>
          <w:rFonts w:ascii="Comic Sans MS" w:hAnsi="Comic Sans MS" w:hint="cs"/>
        </w:rPr>
        <w:t>—</w:t>
      </w:r>
      <w:r w:rsidRPr="00367C5E">
        <w:rPr>
          <w:rFonts w:ascii="Comic Sans MS" w:hAnsi="Comic Sans MS"/>
        </w:rPr>
        <w:t xml:space="preserve"> either in all constructors or in an initializer block, but never both.</w:t>
      </w:r>
    </w:p>
    <w:p w14:paraId="1DC58E92" w14:textId="73621462" w:rsidR="0056766A" w:rsidRDefault="0056766A" w:rsidP="00A7595C">
      <w:pPr>
        <w:rPr>
          <w:rFonts w:ascii="Comic Sans MS" w:hAnsi="Comic Sans MS"/>
          <w:b/>
          <w:bCs/>
          <w:sz w:val="32"/>
          <w:szCs w:val="32"/>
        </w:rPr>
      </w:pPr>
      <w:r>
        <w:rPr>
          <w:rFonts w:ascii="Comic Sans MS" w:hAnsi="Comic Sans MS"/>
        </w:rPr>
        <w:br/>
      </w:r>
      <w:r>
        <w:rPr>
          <w:rFonts w:ascii="Comic Sans MS" w:hAnsi="Comic Sans MS"/>
        </w:rPr>
        <w:br/>
      </w:r>
      <w:r w:rsidRPr="005169F7">
        <w:rPr>
          <w:rFonts w:ascii="Comic Sans MS" w:hAnsi="Comic Sans MS"/>
          <w:b/>
          <w:bCs/>
          <w:sz w:val="32"/>
          <w:szCs w:val="32"/>
        </w:rPr>
        <w:t xml:space="preserve">Chapter </w:t>
      </w:r>
      <w:r>
        <w:rPr>
          <w:rFonts w:ascii="Comic Sans MS" w:hAnsi="Comic Sans MS"/>
          <w:b/>
          <w:bCs/>
          <w:sz w:val="32"/>
          <w:szCs w:val="32"/>
        </w:rPr>
        <w:t>7</w:t>
      </w:r>
    </w:p>
    <w:p w14:paraId="378156A9" w14:textId="77777777" w:rsidR="00785E05" w:rsidRPr="00785E05" w:rsidRDefault="00785E05" w:rsidP="00A7595C">
      <w:pPr>
        <w:pStyle w:val="ListParagraph"/>
        <w:numPr>
          <w:ilvl w:val="0"/>
          <w:numId w:val="1"/>
        </w:numPr>
        <w:rPr>
          <w:rFonts w:ascii="Comic Sans MS" w:hAnsi="Comic Sans MS"/>
        </w:rPr>
      </w:pPr>
      <w:r w:rsidRPr="00785E05">
        <w:rPr>
          <w:rFonts w:ascii="Comic Sans MS" w:hAnsi="Comic Sans MS"/>
        </w:rPr>
        <w:t>@Deprecated — marks code as outdated; it still works, but you should avoid using it and prefer the newer alternative.</w:t>
      </w:r>
    </w:p>
    <w:p w14:paraId="77E66B3B" w14:textId="15BB0325" w:rsidR="00785E05" w:rsidRPr="00785E05" w:rsidRDefault="00785E05" w:rsidP="00A7595C">
      <w:pPr>
        <w:pStyle w:val="ListParagraph"/>
        <w:rPr>
          <w:rFonts w:ascii="Comic Sans MS" w:hAnsi="Comic Sans MS"/>
        </w:rPr>
      </w:pPr>
      <w:r w:rsidRPr="00785E05">
        <w:rPr>
          <w:rFonts w:ascii="Comic Sans MS" w:hAnsi="Comic Sans MS"/>
        </w:rPr>
        <w:t xml:space="preserve">@SafeVarargs — tells the compiler that your generic </w:t>
      </w:r>
      <w:proofErr w:type="spellStart"/>
      <w:r w:rsidRPr="00785E05">
        <w:rPr>
          <w:rFonts w:ascii="Comic Sans MS" w:hAnsi="Comic Sans MS"/>
        </w:rPr>
        <w:t>varargs</w:t>
      </w:r>
      <w:proofErr w:type="spellEnd"/>
      <w:r w:rsidRPr="00785E05">
        <w:rPr>
          <w:rFonts w:ascii="Comic Sans MS" w:hAnsi="Comic Sans MS"/>
        </w:rPr>
        <w:t xml:space="preserve"> usage is safe, preventing unnecessary warnings.</w:t>
      </w:r>
    </w:p>
    <w:p w14:paraId="38D22E32" w14:textId="5DACAE78" w:rsidR="00367C5E" w:rsidRDefault="00785E05" w:rsidP="00A7595C">
      <w:pPr>
        <w:pStyle w:val="ListParagraph"/>
        <w:rPr>
          <w:rFonts w:ascii="Comic Sans MS" w:hAnsi="Comic Sans MS"/>
        </w:rPr>
      </w:pPr>
      <w:r w:rsidRPr="00785E05">
        <w:rPr>
          <w:rFonts w:ascii="Comic Sans MS" w:hAnsi="Comic Sans MS"/>
        </w:rPr>
        <w:t>Both annotations affect compiler behavior, not runtime execution.</w:t>
      </w:r>
    </w:p>
    <w:p w14:paraId="1FBB355E" w14:textId="294ECBC6" w:rsidR="009E3A1B" w:rsidRPr="009E3A1B" w:rsidRDefault="009E3A1B" w:rsidP="00A7595C">
      <w:pPr>
        <w:pStyle w:val="ListParagraph"/>
        <w:numPr>
          <w:ilvl w:val="0"/>
          <w:numId w:val="2"/>
        </w:numPr>
        <w:rPr>
          <w:rFonts w:ascii="Comic Sans MS" w:hAnsi="Comic Sans MS"/>
        </w:rPr>
      </w:pPr>
      <w:r w:rsidRPr="009E3A1B">
        <w:rPr>
          <w:rFonts w:ascii="Comic Sans MS" w:hAnsi="Comic Sans MS"/>
        </w:rPr>
        <w:lastRenderedPageBreak/>
        <w:t>In interfaces, a private method works like an instance method — it can be called only from default (non-static) methods.</w:t>
      </w:r>
    </w:p>
    <w:p w14:paraId="03DBCACC" w14:textId="77777777" w:rsidR="00A7595C" w:rsidRDefault="009E3A1B" w:rsidP="00A7595C">
      <w:pPr>
        <w:pStyle w:val="ListParagraph"/>
        <w:numPr>
          <w:ilvl w:val="0"/>
          <w:numId w:val="2"/>
        </w:numPr>
        <w:rPr>
          <w:rFonts w:ascii="Comic Sans MS" w:hAnsi="Comic Sans MS"/>
        </w:rPr>
      </w:pPr>
      <w:r w:rsidRPr="009E3A1B">
        <w:rPr>
          <w:rFonts w:ascii="Comic Sans MS" w:hAnsi="Comic Sans MS"/>
        </w:rPr>
        <w:t>A private static method works like a static method — it can be called only from other static methods.</w:t>
      </w:r>
    </w:p>
    <w:p w14:paraId="3091D9AA" w14:textId="6724A506" w:rsidR="009E3A1B" w:rsidRDefault="00A7595C" w:rsidP="00A7595C">
      <w:pPr>
        <w:pStyle w:val="ListParagraph"/>
        <w:numPr>
          <w:ilvl w:val="0"/>
          <w:numId w:val="2"/>
        </w:numPr>
        <w:rPr>
          <w:rFonts w:ascii="Comic Sans MS" w:hAnsi="Comic Sans MS"/>
        </w:rPr>
      </w:pPr>
      <w:r w:rsidRPr="00A7595C">
        <w:rPr>
          <w:rFonts w:ascii="Comic Sans MS" w:hAnsi="Comic Sans MS"/>
        </w:rPr>
        <w:t xml:space="preserve">Accessing a Java </w:t>
      </w:r>
      <w:proofErr w:type="spellStart"/>
      <w:r w:rsidRPr="00A7595C">
        <w:rPr>
          <w:rFonts w:ascii="Comic Sans MS" w:hAnsi="Comic Sans MS"/>
        </w:rPr>
        <w:t>enum</w:t>
      </w:r>
      <w:proofErr w:type="spellEnd"/>
      <w:r w:rsidRPr="00A7595C">
        <w:rPr>
          <w:rFonts w:ascii="Comic Sans MS" w:hAnsi="Comic Sans MS"/>
        </w:rPr>
        <w:t xml:space="preserve"> for the first time triggers class initialization: </w:t>
      </w:r>
      <w:r w:rsidRPr="00A7595C">
        <w:rPr>
          <w:rFonts w:ascii="Comic Sans MS" w:hAnsi="Comic Sans MS"/>
          <w:b/>
          <w:bCs/>
        </w:rPr>
        <w:t>all constants are instantiated in declaration order</w:t>
      </w:r>
      <w:r w:rsidRPr="00A7595C">
        <w:rPr>
          <w:rFonts w:ascii="Comic Sans MS" w:hAnsi="Comic Sans MS"/>
        </w:rPr>
        <w:t>, running their constructors once. Subsequent accesses reuse the same singleton instances—no constructors, no extra prints.</w:t>
      </w:r>
    </w:p>
    <w:p w14:paraId="5F7014A2" w14:textId="77777777" w:rsidR="00123984" w:rsidRPr="00123984" w:rsidRDefault="00123984" w:rsidP="00123984">
      <w:pPr>
        <w:pStyle w:val="ListParagraph"/>
        <w:numPr>
          <w:ilvl w:val="0"/>
          <w:numId w:val="2"/>
        </w:numPr>
        <w:rPr>
          <w:rFonts w:ascii="Comic Sans MS" w:hAnsi="Comic Sans MS"/>
        </w:rPr>
      </w:pPr>
      <w:r w:rsidRPr="00123984">
        <w:rPr>
          <w:rFonts w:ascii="Comic Sans MS" w:hAnsi="Comic Sans MS"/>
        </w:rPr>
        <w:t>Even when a variable is declared as an interface or superclass type, Java executes the method of the actual object (runtime type).</w:t>
      </w:r>
    </w:p>
    <w:p w14:paraId="230B9D04" w14:textId="69D46882" w:rsidR="00123984" w:rsidRDefault="00123984" w:rsidP="00123984">
      <w:pPr>
        <w:pStyle w:val="ListParagraph"/>
        <w:numPr>
          <w:ilvl w:val="0"/>
          <w:numId w:val="2"/>
        </w:numPr>
        <w:rPr>
          <w:rFonts w:ascii="Comic Sans MS" w:hAnsi="Comic Sans MS"/>
        </w:rPr>
      </w:pPr>
      <w:r w:rsidRPr="00123984">
        <w:rPr>
          <w:rFonts w:ascii="Comic Sans MS" w:hAnsi="Comic Sans MS"/>
        </w:rPr>
        <w:t>This is called dynamic method dispatch — a core feature of polymorphism in Java.</w:t>
      </w:r>
    </w:p>
    <w:p w14:paraId="2D9EB4EC" w14:textId="77777777" w:rsidR="00C36DEC" w:rsidRDefault="00C36DEC" w:rsidP="00C36DEC">
      <w:pPr>
        <w:pStyle w:val="ListParagraph"/>
        <w:numPr>
          <w:ilvl w:val="0"/>
          <w:numId w:val="2"/>
        </w:numPr>
        <w:rPr>
          <w:rFonts w:ascii="Comic Sans MS" w:hAnsi="Comic Sans MS"/>
        </w:rPr>
      </w:pPr>
      <w:r w:rsidRPr="00C36DEC">
        <w:rPr>
          <w:rFonts w:ascii="Comic Sans MS" w:hAnsi="Comic Sans MS"/>
        </w:rPr>
        <w:t>Always program to an interface, not to an implementation.</w:t>
      </w:r>
    </w:p>
    <w:p w14:paraId="3A400FF0" w14:textId="77777777" w:rsidR="00D928A3" w:rsidRDefault="00D928A3" w:rsidP="00D928A3">
      <w:pPr>
        <w:pStyle w:val="ListParagraph"/>
        <w:ind w:left="1440"/>
        <w:rPr>
          <w:rFonts w:ascii="Comic Sans MS" w:hAnsi="Comic Sans MS"/>
        </w:rPr>
      </w:pPr>
      <w:r w:rsidRPr="00C36DEC">
        <w:rPr>
          <w:rFonts w:ascii="Comic Sans MS" w:hAnsi="Comic Sans MS"/>
        </w:rPr>
        <w:t>It’s like using a universal plug — as long as the object fits the interface, it works perfectly.</w:t>
      </w:r>
    </w:p>
    <w:p w14:paraId="0A1E644D" w14:textId="77777777" w:rsidR="00F528BF" w:rsidRDefault="00F528BF" w:rsidP="00D928A3">
      <w:pPr>
        <w:pStyle w:val="ListParagraph"/>
        <w:ind w:left="1440"/>
        <w:rPr>
          <w:rFonts w:ascii="Comic Sans MS" w:hAnsi="Comic Sans MS"/>
        </w:rPr>
      </w:pPr>
    </w:p>
    <w:p w14:paraId="3CDAC4F0" w14:textId="3A58A030" w:rsidR="00F528BF" w:rsidRDefault="00F528BF" w:rsidP="00F528BF">
      <w:pPr>
        <w:pStyle w:val="ListParagraph"/>
        <w:ind w:left="1440"/>
        <w:rPr>
          <w:rFonts w:ascii="Comic Sans MS" w:hAnsi="Comic Sans MS"/>
          <w:b/>
          <w:bCs/>
          <w:sz w:val="32"/>
          <w:szCs w:val="32"/>
        </w:rPr>
      </w:pPr>
      <w:r w:rsidRPr="005169F7">
        <w:rPr>
          <w:rFonts w:ascii="Comic Sans MS" w:hAnsi="Comic Sans MS"/>
          <w:b/>
          <w:bCs/>
          <w:sz w:val="32"/>
          <w:szCs w:val="32"/>
        </w:rPr>
        <w:t xml:space="preserve">Chapter </w:t>
      </w:r>
      <w:r>
        <w:rPr>
          <w:rFonts w:ascii="Comic Sans MS" w:hAnsi="Comic Sans MS"/>
          <w:b/>
          <w:bCs/>
          <w:sz w:val="32"/>
          <w:szCs w:val="32"/>
        </w:rPr>
        <w:t>8</w:t>
      </w:r>
    </w:p>
    <w:p w14:paraId="725DEA62" w14:textId="55815DE3" w:rsidR="009E494D" w:rsidRPr="009E494D" w:rsidRDefault="009E494D" w:rsidP="009E494D">
      <w:pPr>
        <w:pStyle w:val="ListParagraph"/>
        <w:ind w:left="1440"/>
        <w:rPr>
          <w:rFonts w:ascii="Comic Sans MS" w:hAnsi="Comic Sans MS"/>
        </w:rPr>
      </w:pPr>
      <w:r>
        <w:rPr>
          <w:rFonts w:ascii="Comic Sans MS" w:hAnsi="Comic Sans MS"/>
        </w:rPr>
        <w:t>-</w:t>
      </w:r>
      <w:r w:rsidRPr="009E494D">
        <w:rPr>
          <w:rFonts w:ascii="Comic Sans MS" w:hAnsi="Comic Sans MS"/>
        </w:rPr>
        <w:t>A functional interface has exactly one abstract method.</w:t>
      </w:r>
    </w:p>
    <w:p w14:paraId="0CE69535" w14:textId="17F5ABAA" w:rsidR="00F528BF" w:rsidRDefault="009E494D" w:rsidP="009E494D">
      <w:pPr>
        <w:pStyle w:val="ListParagraph"/>
        <w:ind w:left="1440"/>
        <w:rPr>
          <w:rFonts w:ascii="Comic Sans MS" w:hAnsi="Comic Sans MS"/>
        </w:rPr>
      </w:pPr>
      <w:r w:rsidRPr="009E494D">
        <w:rPr>
          <w:rFonts w:ascii="Comic Sans MS" w:hAnsi="Comic Sans MS"/>
        </w:rPr>
        <w:t>default, static, or private methods don’t affect this rule.</w:t>
      </w:r>
    </w:p>
    <w:p w14:paraId="402381DC" w14:textId="2C7DFEEE" w:rsidR="00EE5115" w:rsidRPr="00F528BF" w:rsidRDefault="00EE5115" w:rsidP="009E494D">
      <w:pPr>
        <w:pStyle w:val="ListParagraph"/>
        <w:ind w:left="1440"/>
        <w:rPr>
          <w:rFonts w:ascii="Comic Sans MS" w:hAnsi="Comic Sans MS"/>
        </w:rPr>
      </w:pPr>
      <w:r w:rsidRPr="00EE5115">
        <w:rPr>
          <w:rFonts w:ascii="Comic Sans MS" w:hAnsi="Comic Sans MS"/>
          <w:noProof/>
        </w:rPr>
        <w:lastRenderedPageBreak/>
        <w:drawing>
          <wp:inline distT="0" distB="0" distL="0" distR="0" wp14:anchorId="22B1DDFD" wp14:editId="20C64B8F">
            <wp:extent cx="4846740" cy="4328535"/>
            <wp:effectExtent l="0" t="0" r="0" b="0"/>
            <wp:docPr id="14137467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46729" name="Picture 1" descr="A screenshot of a computer program&#10;&#10;AI-generated content may be incorrect."/>
                    <pic:cNvPicPr/>
                  </pic:nvPicPr>
                  <pic:blipFill>
                    <a:blip r:embed="rId6"/>
                    <a:stretch>
                      <a:fillRect/>
                    </a:stretch>
                  </pic:blipFill>
                  <pic:spPr>
                    <a:xfrm>
                      <a:off x="0" y="0"/>
                      <a:ext cx="4846740" cy="4328535"/>
                    </a:xfrm>
                    <a:prstGeom prst="rect">
                      <a:avLst/>
                    </a:prstGeom>
                  </pic:spPr>
                </pic:pic>
              </a:graphicData>
            </a:graphic>
          </wp:inline>
        </w:drawing>
      </w:r>
    </w:p>
    <w:p w14:paraId="4D068746" w14:textId="5D4D87D2" w:rsidR="008A4F9B" w:rsidRPr="008A4F9B" w:rsidRDefault="008A4F9B" w:rsidP="008A4F9B">
      <w:pPr>
        <w:rPr>
          <w:rFonts w:ascii="Comic Sans MS" w:hAnsi="Comic Sans MS"/>
        </w:rPr>
      </w:pPr>
      <w:r w:rsidRPr="008A4F9B">
        <w:rPr>
          <w:rFonts w:ascii="Comic Sans MS" w:hAnsi="Comic Sans MS"/>
        </w:rPr>
        <w:t xml:space="preserve">Upper bound (? extends T) </w:t>
      </w:r>
      <w:r w:rsidRPr="008A4F9B">
        <w:rPr>
          <w:rFonts w:ascii="Times New Roman" w:hAnsi="Times New Roman" w:cs="Times New Roman"/>
        </w:rPr>
        <w:t>→</w:t>
      </w:r>
      <w:r w:rsidRPr="008A4F9B">
        <w:rPr>
          <w:rFonts w:ascii="Comic Sans MS" w:hAnsi="Comic Sans MS"/>
        </w:rPr>
        <w:t xml:space="preserve"> safe to read, not to write.</w:t>
      </w:r>
    </w:p>
    <w:p w14:paraId="0E80766E" w14:textId="2FEE18C3" w:rsidR="008A4F9B" w:rsidRPr="008A4F9B" w:rsidRDefault="008A4F9B" w:rsidP="008A4F9B">
      <w:pPr>
        <w:rPr>
          <w:rFonts w:ascii="Comic Sans MS" w:hAnsi="Comic Sans MS"/>
        </w:rPr>
      </w:pPr>
      <w:r w:rsidRPr="008A4F9B">
        <w:rPr>
          <w:rFonts w:ascii="Comic Sans MS" w:hAnsi="Comic Sans MS"/>
        </w:rPr>
        <w:t xml:space="preserve">Lower bound (? super T) </w:t>
      </w:r>
      <w:r w:rsidRPr="008A4F9B">
        <w:rPr>
          <w:rFonts w:ascii="Times New Roman" w:hAnsi="Times New Roman" w:cs="Times New Roman"/>
        </w:rPr>
        <w:t>→</w:t>
      </w:r>
      <w:r w:rsidRPr="008A4F9B">
        <w:rPr>
          <w:rFonts w:ascii="Comic Sans MS" w:hAnsi="Comic Sans MS"/>
        </w:rPr>
        <w:t xml:space="preserve"> safe to write, not to read.</w:t>
      </w:r>
    </w:p>
    <w:p w14:paraId="624A86FF" w14:textId="5C38C4AF" w:rsidR="00D928A3" w:rsidRDefault="006F5256" w:rsidP="008A4F9B">
      <w:pPr>
        <w:rPr>
          <w:rFonts w:ascii="Comic Sans MS" w:hAnsi="Comic Sans MS"/>
        </w:rPr>
      </w:pPr>
      <w:r w:rsidRPr="004E6CA7">
        <w:rPr>
          <w:rFonts w:ascii="Comic Sans MS" w:hAnsi="Comic Sans MS"/>
          <w:noProof/>
        </w:rPr>
        <w:lastRenderedPageBreak/>
        <w:drawing>
          <wp:anchor distT="0" distB="0" distL="114300" distR="114300" simplePos="0" relativeHeight="251658240" behindDoc="0" locked="0" layoutInCell="1" allowOverlap="1" wp14:anchorId="514B2FC8" wp14:editId="5D7E0435">
            <wp:simplePos x="0" y="0"/>
            <wp:positionH relativeFrom="column">
              <wp:posOffset>-53340</wp:posOffset>
            </wp:positionH>
            <wp:positionV relativeFrom="paragraph">
              <wp:posOffset>280670</wp:posOffset>
            </wp:positionV>
            <wp:extent cx="3825572" cy="4968671"/>
            <wp:effectExtent l="0" t="0" r="3810" b="3810"/>
            <wp:wrapTopAndBottom/>
            <wp:docPr id="1698969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69064"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825572" cy="4968671"/>
                    </a:xfrm>
                    <a:prstGeom prst="rect">
                      <a:avLst/>
                    </a:prstGeom>
                  </pic:spPr>
                </pic:pic>
              </a:graphicData>
            </a:graphic>
          </wp:anchor>
        </w:drawing>
      </w:r>
      <w:r w:rsidR="008A4F9B" w:rsidRPr="008A4F9B">
        <w:rPr>
          <w:rFonts w:ascii="Comic Sans MS" w:hAnsi="Comic Sans MS"/>
        </w:rPr>
        <w:t>Remember PECS: Producer Extends, Consumer Super.</w:t>
      </w:r>
    </w:p>
    <w:p w14:paraId="53DF0E3D" w14:textId="590246CC" w:rsidR="006F5256" w:rsidRDefault="006F5256" w:rsidP="00D928A3">
      <w:pPr>
        <w:rPr>
          <w:rFonts w:ascii="Comic Sans MS" w:hAnsi="Comic Sans MS"/>
          <w:b/>
          <w:bCs/>
        </w:rPr>
      </w:pPr>
    </w:p>
    <w:p w14:paraId="2EBA7B3C" w14:textId="42DF290A" w:rsidR="006F5256" w:rsidRDefault="006F5256" w:rsidP="00D928A3">
      <w:pPr>
        <w:rPr>
          <w:rFonts w:ascii="Comic Sans MS" w:hAnsi="Comic Sans MS"/>
          <w:b/>
          <w:bCs/>
        </w:rPr>
      </w:pPr>
    </w:p>
    <w:p w14:paraId="4FF626E1" w14:textId="0A0F883F" w:rsidR="006F5256" w:rsidRDefault="006F5256" w:rsidP="00D928A3">
      <w:pPr>
        <w:rPr>
          <w:rFonts w:ascii="Comic Sans MS" w:hAnsi="Comic Sans MS"/>
          <w:b/>
          <w:bCs/>
        </w:rPr>
      </w:pPr>
      <w:r>
        <w:rPr>
          <w:rFonts w:ascii="Comic Sans MS" w:hAnsi="Comic Sans MS"/>
          <w:b/>
          <w:bCs/>
        </w:rPr>
        <w:t>Chapter 11</w:t>
      </w:r>
    </w:p>
    <w:p w14:paraId="443B3C07" w14:textId="13E00434" w:rsidR="006F5256" w:rsidRDefault="006F5256" w:rsidP="00D928A3">
      <w:pPr>
        <w:rPr>
          <w:rFonts w:ascii="Comic Sans MS" w:hAnsi="Comic Sans MS"/>
          <w:b/>
          <w:bCs/>
        </w:rPr>
      </w:pPr>
    </w:p>
    <w:p w14:paraId="54485657" w14:textId="28B58C0B" w:rsidR="0004261C" w:rsidRDefault="00DF6601" w:rsidP="00D928A3">
      <w:pPr>
        <w:rPr>
          <w:rFonts w:ascii="Comic Sans MS" w:hAnsi="Comic Sans MS"/>
        </w:rPr>
      </w:pPr>
      <w:r w:rsidRPr="00DF6601">
        <w:rPr>
          <w:rFonts w:ascii="Comic Sans MS" w:hAnsi="Comic Sans MS"/>
          <w:b/>
          <w:bCs/>
        </w:rPr>
        <w:t>Checked = compile-time safety.</w:t>
      </w:r>
      <w:r w:rsidRPr="00DF6601">
        <w:rPr>
          <w:rFonts w:ascii="Comic Sans MS" w:hAnsi="Comic Sans MS"/>
        </w:rPr>
        <w:br/>
      </w:r>
      <w:r w:rsidRPr="00DF6601">
        <w:rPr>
          <w:rFonts w:ascii="Comic Sans MS" w:hAnsi="Comic Sans MS"/>
          <w:b/>
          <w:bCs/>
        </w:rPr>
        <w:t>Unchecked = runtime danger.</w:t>
      </w:r>
      <w:r w:rsidRPr="00DF6601">
        <w:rPr>
          <w:rFonts w:ascii="Comic Sans MS" w:hAnsi="Comic Sans MS"/>
        </w:rPr>
        <w:br/>
        <w:t xml:space="preserve">If you can </w:t>
      </w:r>
      <w:r w:rsidRPr="00DF6601">
        <w:rPr>
          <w:rFonts w:ascii="Comic Sans MS" w:hAnsi="Comic Sans MS"/>
          <w:b/>
          <w:bCs/>
        </w:rPr>
        <w:t>predict and recover</w:t>
      </w:r>
      <w:r w:rsidRPr="00DF6601">
        <w:rPr>
          <w:rFonts w:ascii="Comic Sans MS" w:hAnsi="Comic Sans MS"/>
        </w:rPr>
        <w:t xml:space="preserve"> from it </w:t>
      </w:r>
      <w:r w:rsidRPr="00DF6601">
        <w:rPr>
          <w:rFonts w:ascii="Times New Roman" w:hAnsi="Times New Roman" w:cs="Times New Roman"/>
        </w:rPr>
        <w:t>→</w:t>
      </w:r>
      <w:r w:rsidRPr="00DF6601">
        <w:rPr>
          <w:rFonts w:ascii="Comic Sans MS" w:hAnsi="Comic Sans MS"/>
        </w:rPr>
        <w:t xml:space="preserve"> checked.</w:t>
      </w:r>
      <w:r w:rsidRPr="00DF6601">
        <w:rPr>
          <w:rFonts w:ascii="Comic Sans MS" w:hAnsi="Comic Sans MS"/>
        </w:rPr>
        <w:br/>
        <w:t>If it</w:t>
      </w:r>
      <w:r w:rsidRPr="00DF6601">
        <w:rPr>
          <w:rFonts w:ascii="Comic Sans MS" w:hAnsi="Comic Sans MS" w:cs="Comic Sans MS"/>
        </w:rPr>
        <w:t>’</w:t>
      </w:r>
      <w:r w:rsidRPr="00DF6601">
        <w:rPr>
          <w:rFonts w:ascii="Comic Sans MS" w:hAnsi="Comic Sans MS"/>
        </w:rPr>
        <w:t xml:space="preserve">s a </w:t>
      </w:r>
      <w:r w:rsidRPr="00DF6601">
        <w:rPr>
          <w:rFonts w:ascii="Comic Sans MS" w:hAnsi="Comic Sans MS"/>
          <w:b/>
          <w:bCs/>
        </w:rPr>
        <w:t>programming bug or logic error</w:t>
      </w:r>
      <w:r w:rsidRPr="00DF6601">
        <w:rPr>
          <w:rFonts w:ascii="Comic Sans MS" w:hAnsi="Comic Sans MS"/>
        </w:rPr>
        <w:t xml:space="preserve"> </w:t>
      </w:r>
      <w:r w:rsidRPr="00DF6601">
        <w:rPr>
          <w:rFonts w:ascii="Times New Roman" w:hAnsi="Times New Roman" w:cs="Times New Roman"/>
        </w:rPr>
        <w:t>→</w:t>
      </w:r>
      <w:r w:rsidRPr="00DF6601">
        <w:rPr>
          <w:rFonts w:ascii="Comic Sans MS" w:hAnsi="Comic Sans MS"/>
        </w:rPr>
        <w:t xml:space="preserve"> unchecked.</w:t>
      </w:r>
      <w:r w:rsidR="00E32D1C">
        <w:rPr>
          <w:rFonts w:ascii="Comic Sans MS" w:hAnsi="Comic Sans MS"/>
        </w:rPr>
        <w:br/>
      </w:r>
      <w:r w:rsidR="0004261C" w:rsidRPr="00E32D1C">
        <w:rPr>
          <w:rFonts w:ascii="Comic Sans MS" w:hAnsi="Comic Sans MS"/>
          <w:noProof/>
        </w:rPr>
        <w:lastRenderedPageBreak/>
        <w:drawing>
          <wp:anchor distT="0" distB="0" distL="114300" distR="114300" simplePos="0" relativeHeight="251659264" behindDoc="0" locked="0" layoutInCell="1" allowOverlap="1" wp14:anchorId="38CA816E" wp14:editId="57CA4355">
            <wp:simplePos x="0" y="0"/>
            <wp:positionH relativeFrom="margin">
              <wp:align>left</wp:align>
            </wp:positionH>
            <wp:positionV relativeFrom="paragraph">
              <wp:posOffset>2754630</wp:posOffset>
            </wp:positionV>
            <wp:extent cx="3794760" cy="4274820"/>
            <wp:effectExtent l="0" t="0" r="0" b="0"/>
            <wp:wrapTopAndBottom/>
            <wp:docPr id="10799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52775" name=""/>
                    <pic:cNvPicPr/>
                  </pic:nvPicPr>
                  <pic:blipFill>
                    <a:blip r:embed="rId8">
                      <a:extLst>
                        <a:ext uri="{28A0092B-C50C-407E-A947-70E740481C1C}">
                          <a14:useLocalDpi xmlns:a14="http://schemas.microsoft.com/office/drawing/2010/main" val="0"/>
                        </a:ext>
                      </a:extLst>
                    </a:blip>
                    <a:stretch>
                      <a:fillRect/>
                    </a:stretch>
                  </pic:blipFill>
                  <pic:spPr>
                    <a:xfrm>
                      <a:off x="0" y="0"/>
                      <a:ext cx="3794760" cy="4274820"/>
                    </a:xfrm>
                    <a:prstGeom prst="rect">
                      <a:avLst/>
                    </a:prstGeom>
                  </pic:spPr>
                </pic:pic>
              </a:graphicData>
            </a:graphic>
          </wp:anchor>
        </w:drawing>
      </w:r>
      <w:r w:rsidR="0004261C" w:rsidRPr="001656A0">
        <w:rPr>
          <w:rFonts w:ascii="Comic Sans MS" w:hAnsi="Comic Sans MS"/>
          <w:noProof/>
        </w:rPr>
        <w:drawing>
          <wp:anchor distT="0" distB="0" distL="114300" distR="114300" simplePos="0" relativeHeight="251660288" behindDoc="0" locked="0" layoutInCell="1" allowOverlap="1" wp14:anchorId="406DC69C" wp14:editId="5BF439FA">
            <wp:simplePos x="0" y="0"/>
            <wp:positionH relativeFrom="margin">
              <wp:align>left</wp:align>
            </wp:positionH>
            <wp:positionV relativeFrom="paragraph">
              <wp:posOffset>0</wp:posOffset>
            </wp:positionV>
            <wp:extent cx="3825572" cy="2575783"/>
            <wp:effectExtent l="0" t="0" r="3810" b="0"/>
            <wp:wrapTopAndBottom/>
            <wp:docPr id="29658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84977" name=""/>
                    <pic:cNvPicPr/>
                  </pic:nvPicPr>
                  <pic:blipFill>
                    <a:blip r:embed="rId9">
                      <a:extLst>
                        <a:ext uri="{28A0092B-C50C-407E-A947-70E740481C1C}">
                          <a14:useLocalDpi xmlns:a14="http://schemas.microsoft.com/office/drawing/2010/main" val="0"/>
                        </a:ext>
                      </a:extLst>
                    </a:blip>
                    <a:stretch>
                      <a:fillRect/>
                    </a:stretch>
                  </pic:blipFill>
                  <pic:spPr>
                    <a:xfrm>
                      <a:off x="0" y="0"/>
                      <a:ext cx="3825572" cy="2575783"/>
                    </a:xfrm>
                    <a:prstGeom prst="rect">
                      <a:avLst/>
                    </a:prstGeom>
                  </pic:spPr>
                </pic:pic>
              </a:graphicData>
            </a:graphic>
          </wp:anchor>
        </w:drawing>
      </w:r>
      <w:r w:rsidR="00E32D1C">
        <w:rPr>
          <w:rFonts w:ascii="Comic Sans MS" w:hAnsi="Comic Sans MS"/>
        </w:rPr>
        <w:br/>
      </w:r>
    </w:p>
    <w:p w14:paraId="09F6BECA" w14:textId="6276FEDC" w:rsidR="0004261C" w:rsidRDefault="0004261C" w:rsidP="00D928A3">
      <w:pPr>
        <w:rPr>
          <w:rFonts w:ascii="Comic Sans MS" w:hAnsi="Comic Sans MS"/>
        </w:rPr>
      </w:pPr>
    </w:p>
    <w:p w14:paraId="776EE507" w14:textId="49AE660F" w:rsidR="00752AAB" w:rsidRDefault="00752AAB" w:rsidP="00D928A3">
      <w:pPr>
        <w:rPr>
          <w:rFonts w:ascii="Comic Sans MS" w:hAnsi="Comic Sans MS"/>
        </w:rPr>
      </w:pPr>
      <w:r w:rsidRPr="00BC6C8F">
        <w:rPr>
          <w:rFonts w:ascii="Comic Sans MS" w:hAnsi="Comic Sans MS"/>
        </w:rPr>
        <w:lastRenderedPageBreak/>
        <w:drawing>
          <wp:anchor distT="0" distB="0" distL="114300" distR="114300" simplePos="0" relativeHeight="251661312" behindDoc="0" locked="0" layoutInCell="1" allowOverlap="1" wp14:anchorId="32DFAE3A" wp14:editId="166D722A">
            <wp:simplePos x="0" y="0"/>
            <wp:positionH relativeFrom="margin">
              <wp:align>left</wp:align>
            </wp:positionH>
            <wp:positionV relativeFrom="paragraph">
              <wp:posOffset>1725930</wp:posOffset>
            </wp:positionV>
            <wp:extent cx="4968240" cy="3177540"/>
            <wp:effectExtent l="0" t="0" r="3810" b="3810"/>
            <wp:wrapTopAndBottom/>
            <wp:docPr id="1103622348" name="Picture 1" descr="A screenshot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22348" name="Picture 1" descr="A screenshot of a servic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68240" cy="3177540"/>
                    </a:xfrm>
                    <a:prstGeom prst="rect">
                      <a:avLst/>
                    </a:prstGeom>
                  </pic:spPr>
                </pic:pic>
              </a:graphicData>
            </a:graphic>
          </wp:anchor>
        </w:drawing>
      </w:r>
      <w:r w:rsidR="0004261C" w:rsidRPr="0004261C">
        <w:rPr>
          <w:rFonts w:ascii="Comic Sans MS" w:hAnsi="Comic Sans MS"/>
        </w:rPr>
        <w:t>If more than two resources throw an exception, the first one to be thrown becomes the primary exception, and the rest are grouped as suppressed exceptions. And since resources are closed in the reverse of the order in which they are declared, the primary exception will be on the last declared resource that throws an exception</w:t>
      </w:r>
      <w:r w:rsidR="00BC6C8F">
        <w:rPr>
          <w:rFonts w:ascii="Comic Sans MS" w:hAnsi="Comic Sans MS"/>
        </w:rPr>
        <w:br/>
      </w:r>
      <w:r w:rsidR="00BC6C8F">
        <w:rPr>
          <w:rFonts w:ascii="Comic Sans MS" w:hAnsi="Comic Sans MS"/>
        </w:rPr>
        <w:br/>
        <w:t>Chapter 12</w:t>
      </w:r>
      <w:r w:rsidR="00BC6C8F">
        <w:rPr>
          <w:rFonts w:ascii="Comic Sans MS" w:hAnsi="Comic Sans MS"/>
        </w:rPr>
        <w:br/>
      </w:r>
      <w:r w:rsidR="00BC6C8F">
        <w:rPr>
          <w:rFonts w:ascii="Comic Sans MS" w:hAnsi="Comic Sans MS"/>
        </w:rPr>
        <w:br/>
      </w:r>
      <w:r w:rsidR="00385125" w:rsidRPr="00385125">
        <w:rPr>
          <w:rFonts w:ascii="Segoe UI Emoji" w:hAnsi="Segoe UI Emoji" w:cs="Segoe UI Emoji"/>
        </w:rPr>
        <w:t>✅</w:t>
      </w:r>
      <w:r w:rsidR="00385125" w:rsidRPr="00385125">
        <w:rPr>
          <w:rFonts w:ascii="Comic Sans MS" w:hAnsi="Comic Sans MS"/>
        </w:rPr>
        <w:t xml:space="preserve"> The </w:t>
      </w:r>
      <w:r w:rsidR="00385125" w:rsidRPr="00385125">
        <w:rPr>
          <w:rFonts w:ascii="Comic Sans MS" w:hAnsi="Comic Sans MS"/>
          <w:b/>
          <w:bCs/>
        </w:rPr>
        <w:t>service provider interface</w:t>
      </w:r>
      <w:r w:rsidR="00385125" w:rsidRPr="00385125">
        <w:rPr>
          <w:rFonts w:ascii="Comic Sans MS" w:hAnsi="Comic Sans MS"/>
        </w:rPr>
        <w:t xml:space="preserve"> defines the contract.</w:t>
      </w:r>
      <w:r w:rsidR="00385125" w:rsidRPr="00385125">
        <w:rPr>
          <w:rFonts w:ascii="Comic Sans MS" w:hAnsi="Comic Sans MS"/>
        </w:rPr>
        <w:br/>
      </w:r>
      <w:r w:rsidR="00385125" w:rsidRPr="00385125">
        <w:rPr>
          <w:rFonts w:ascii="Segoe UI Emoji" w:hAnsi="Segoe UI Emoji" w:cs="Segoe UI Emoji"/>
        </w:rPr>
        <w:t>✅</w:t>
      </w:r>
      <w:r w:rsidR="00385125" w:rsidRPr="00385125">
        <w:rPr>
          <w:rFonts w:ascii="Comic Sans MS" w:hAnsi="Comic Sans MS"/>
        </w:rPr>
        <w:t xml:space="preserve"> The </w:t>
      </w:r>
      <w:r w:rsidR="00385125" w:rsidRPr="00385125">
        <w:rPr>
          <w:rFonts w:ascii="Comic Sans MS" w:hAnsi="Comic Sans MS"/>
          <w:b/>
          <w:bCs/>
        </w:rPr>
        <w:t>provider</w:t>
      </w:r>
      <w:r w:rsidR="00385125" w:rsidRPr="00385125">
        <w:rPr>
          <w:rFonts w:ascii="Comic Sans MS" w:hAnsi="Comic Sans MS"/>
        </w:rPr>
        <w:t xml:space="preserve"> implements it.</w:t>
      </w:r>
      <w:r w:rsidR="00385125" w:rsidRPr="00385125">
        <w:rPr>
          <w:rFonts w:ascii="Comic Sans MS" w:hAnsi="Comic Sans MS"/>
        </w:rPr>
        <w:br/>
      </w:r>
      <w:r w:rsidR="00385125" w:rsidRPr="00385125">
        <w:rPr>
          <w:rFonts w:ascii="Segoe UI Emoji" w:hAnsi="Segoe UI Emoji" w:cs="Segoe UI Emoji"/>
        </w:rPr>
        <w:t>✅</w:t>
      </w:r>
      <w:r w:rsidR="00385125" w:rsidRPr="00385125">
        <w:rPr>
          <w:rFonts w:ascii="Comic Sans MS" w:hAnsi="Comic Sans MS"/>
        </w:rPr>
        <w:t xml:space="preserve"> The </w:t>
      </w:r>
      <w:r w:rsidR="00385125" w:rsidRPr="00385125">
        <w:rPr>
          <w:rFonts w:ascii="Comic Sans MS" w:hAnsi="Comic Sans MS"/>
          <w:b/>
          <w:bCs/>
        </w:rPr>
        <w:t>service locator</w:t>
      </w:r>
      <w:r w:rsidR="00385125" w:rsidRPr="00385125">
        <w:rPr>
          <w:rFonts w:ascii="Comic Sans MS" w:hAnsi="Comic Sans MS"/>
        </w:rPr>
        <w:t xml:space="preserve"> uses </w:t>
      </w:r>
      <w:proofErr w:type="spellStart"/>
      <w:r w:rsidR="00385125" w:rsidRPr="00385125">
        <w:rPr>
          <w:rFonts w:ascii="Comic Sans MS" w:hAnsi="Comic Sans MS"/>
        </w:rPr>
        <w:t>ServiceLoader</w:t>
      </w:r>
      <w:proofErr w:type="spellEnd"/>
      <w:r w:rsidR="00385125" w:rsidRPr="00385125">
        <w:rPr>
          <w:rFonts w:ascii="Comic Sans MS" w:hAnsi="Comic Sans MS"/>
        </w:rPr>
        <w:t xml:space="preserve"> to discover implementations.</w:t>
      </w:r>
      <w:r w:rsidR="00385125" w:rsidRPr="00385125">
        <w:rPr>
          <w:rFonts w:ascii="Comic Sans MS" w:hAnsi="Comic Sans MS"/>
        </w:rPr>
        <w:br/>
      </w:r>
      <w:r w:rsidR="00385125" w:rsidRPr="00385125">
        <w:rPr>
          <w:rFonts w:ascii="Segoe UI Emoji" w:hAnsi="Segoe UI Emoji" w:cs="Segoe UI Emoji"/>
        </w:rPr>
        <w:t>✅</w:t>
      </w:r>
      <w:r w:rsidR="00385125" w:rsidRPr="00385125">
        <w:rPr>
          <w:rFonts w:ascii="Comic Sans MS" w:hAnsi="Comic Sans MS"/>
        </w:rPr>
        <w:t xml:space="preserve"> The </w:t>
      </w:r>
      <w:r w:rsidR="00385125" w:rsidRPr="00385125">
        <w:rPr>
          <w:rFonts w:ascii="Comic Sans MS" w:hAnsi="Comic Sans MS"/>
          <w:b/>
          <w:bCs/>
        </w:rPr>
        <w:t>consumer</w:t>
      </w:r>
      <w:r w:rsidR="00385125" w:rsidRPr="00385125">
        <w:rPr>
          <w:rFonts w:ascii="Comic Sans MS" w:hAnsi="Comic Sans MS"/>
        </w:rPr>
        <w:t xml:space="preserve"> calls the locator to use the service.</w:t>
      </w:r>
    </w:p>
    <w:p w14:paraId="38D351DE" w14:textId="77777777" w:rsidR="00752AAB" w:rsidRDefault="00752AAB" w:rsidP="00D928A3">
      <w:pPr>
        <w:rPr>
          <w:rFonts w:ascii="Comic Sans MS" w:hAnsi="Comic Sans MS"/>
        </w:rPr>
      </w:pPr>
    </w:p>
    <w:p w14:paraId="074782FB" w14:textId="160C9555" w:rsidR="00752AAB" w:rsidRDefault="00752AAB" w:rsidP="00D928A3">
      <w:pPr>
        <w:rPr>
          <w:rFonts w:ascii="Comic Sans MS" w:hAnsi="Comic Sans MS"/>
        </w:rPr>
      </w:pPr>
      <w:r w:rsidRPr="00752AAB">
        <w:rPr>
          <w:rFonts w:ascii="Comic Sans MS" w:hAnsi="Comic Sans MS"/>
        </w:rPr>
        <w:lastRenderedPageBreak/>
        <w:drawing>
          <wp:anchor distT="0" distB="0" distL="114300" distR="114300" simplePos="0" relativeHeight="251662336" behindDoc="0" locked="0" layoutInCell="1" allowOverlap="1" wp14:anchorId="7BC9A954" wp14:editId="1F5140B8">
            <wp:simplePos x="0" y="0"/>
            <wp:positionH relativeFrom="column">
              <wp:posOffset>-38100</wp:posOffset>
            </wp:positionH>
            <wp:positionV relativeFrom="paragraph">
              <wp:posOffset>0</wp:posOffset>
            </wp:positionV>
            <wp:extent cx="5166360" cy="3703320"/>
            <wp:effectExtent l="0" t="0" r="0" b="0"/>
            <wp:wrapTopAndBottom/>
            <wp:docPr id="1287982433"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82433" name="Picture 1" descr="A screenshot of a computer program"/>
                    <pic:cNvPicPr/>
                  </pic:nvPicPr>
                  <pic:blipFill>
                    <a:blip r:embed="rId11">
                      <a:extLst>
                        <a:ext uri="{28A0092B-C50C-407E-A947-70E740481C1C}">
                          <a14:useLocalDpi xmlns:a14="http://schemas.microsoft.com/office/drawing/2010/main" val="0"/>
                        </a:ext>
                      </a:extLst>
                    </a:blip>
                    <a:stretch>
                      <a:fillRect/>
                    </a:stretch>
                  </pic:blipFill>
                  <pic:spPr>
                    <a:xfrm>
                      <a:off x="0" y="0"/>
                      <a:ext cx="5166360" cy="3703320"/>
                    </a:xfrm>
                    <a:prstGeom prst="rect">
                      <a:avLst/>
                    </a:prstGeom>
                  </pic:spPr>
                </pic:pic>
              </a:graphicData>
            </a:graphic>
          </wp:anchor>
        </w:drawing>
      </w:r>
    </w:p>
    <w:p w14:paraId="10D6C255" w14:textId="77777777" w:rsidR="001758C4" w:rsidRPr="001758C4" w:rsidRDefault="001758C4" w:rsidP="001758C4">
      <w:pPr>
        <w:rPr>
          <w:rFonts w:ascii="Comic Sans MS" w:hAnsi="Comic Sans MS"/>
        </w:rPr>
      </w:pPr>
      <w:proofErr w:type="spellStart"/>
      <w:r w:rsidRPr="001758C4">
        <w:rPr>
          <w:rFonts w:ascii="Comic Sans MS" w:hAnsi="Comic Sans MS"/>
        </w:rPr>
        <w:t>jlink</w:t>
      </w:r>
      <w:proofErr w:type="spellEnd"/>
      <w:r w:rsidRPr="001758C4">
        <w:rPr>
          <w:rFonts w:ascii="Comic Sans MS" w:hAnsi="Comic Sans MS"/>
        </w:rPr>
        <w:t xml:space="preserve"> </w:t>
      </w:r>
      <w:r w:rsidRPr="001758C4">
        <w:rPr>
          <w:rFonts w:ascii="Comic Sans MS" w:hAnsi="Comic Sans MS"/>
          <w:b/>
          <w:bCs/>
        </w:rPr>
        <w:t>--module-path</w:t>
      </w:r>
      <w:r w:rsidRPr="001758C4">
        <w:rPr>
          <w:rFonts w:ascii="Comic Sans MS" w:hAnsi="Comic Sans MS"/>
        </w:rPr>
        <w:t xml:space="preserve"> mods </w:t>
      </w:r>
      <w:r w:rsidRPr="001758C4">
        <w:rPr>
          <w:rFonts w:ascii="Comic Sans MS" w:hAnsi="Comic Sans MS"/>
          <w:b/>
          <w:bCs/>
        </w:rPr>
        <w:t>--add-modules</w:t>
      </w:r>
      <w:r w:rsidRPr="001758C4">
        <w:rPr>
          <w:rFonts w:ascii="Comic Sans MS" w:hAnsi="Comic Sans MS"/>
        </w:rPr>
        <w:t xml:space="preserve"> </w:t>
      </w:r>
      <w:proofErr w:type="spellStart"/>
      <w:r w:rsidRPr="001758C4">
        <w:rPr>
          <w:rFonts w:ascii="Comic Sans MS" w:hAnsi="Comic Sans MS"/>
        </w:rPr>
        <w:t>zoo.animal.talks</w:t>
      </w:r>
      <w:proofErr w:type="spellEnd"/>
      <w:r w:rsidRPr="001758C4">
        <w:rPr>
          <w:rFonts w:ascii="Comic Sans MS" w:hAnsi="Comic Sans MS"/>
        </w:rPr>
        <w:t xml:space="preserve"> </w:t>
      </w:r>
      <w:r w:rsidRPr="001758C4">
        <w:rPr>
          <w:rFonts w:ascii="Comic Sans MS" w:hAnsi="Comic Sans MS"/>
          <w:b/>
          <w:bCs/>
        </w:rPr>
        <w:t>--output</w:t>
      </w:r>
      <w:r w:rsidRPr="001758C4">
        <w:rPr>
          <w:rFonts w:ascii="Comic Sans MS" w:hAnsi="Comic Sans MS"/>
        </w:rPr>
        <w:t xml:space="preserve"> </w:t>
      </w:r>
      <w:proofErr w:type="spellStart"/>
      <w:r w:rsidRPr="001758C4">
        <w:rPr>
          <w:rFonts w:ascii="Comic Sans MS" w:hAnsi="Comic Sans MS"/>
        </w:rPr>
        <w:t>zooApp</w:t>
      </w:r>
      <w:proofErr w:type="spellEnd"/>
    </w:p>
    <w:p w14:paraId="02D8B50A" w14:textId="4C9126A3" w:rsidR="00752AAB" w:rsidRDefault="00AF612F" w:rsidP="00D928A3">
      <w:pPr>
        <w:rPr>
          <w:rFonts w:ascii="Comic Sans MS" w:hAnsi="Comic Sans MS"/>
        </w:rPr>
      </w:pPr>
      <w:r w:rsidRPr="00AF612F">
        <w:rPr>
          <w:rFonts w:ascii="Comic Sans MS" w:hAnsi="Comic Sans MS"/>
        </w:rPr>
        <w:t>https://learning.oreilly.com/library/view/ocp-oracle-certified/9781394286614/c12.xhtml#R_c12-tbl-0010</w:t>
      </w:r>
    </w:p>
    <w:p w14:paraId="3F1AE1DC" w14:textId="0303F3D8" w:rsidR="00D928A3" w:rsidRPr="00D928A3" w:rsidRDefault="00D928A3" w:rsidP="00D928A3">
      <w:pPr>
        <w:rPr>
          <w:rFonts w:ascii="Comic Sans MS" w:hAnsi="Comic Sans MS"/>
        </w:rPr>
      </w:pPr>
    </w:p>
    <w:sectPr w:rsidR="00D928A3" w:rsidRPr="00D92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E681C"/>
    <w:multiLevelType w:val="hybridMultilevel"/>
    <w:tmpl w:val="EF2CEBDE"/>
    <w:lvl w:ilvl="0" w:tplc="2018C166">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1422A8"/>
    <w:multiLevelType w:val="hybridMultilevel"/>
    <w:tmpl w:val="8E4224A0"/>
    <w:lvl w:ilvl="0" w:tplc="2018C166">
      <w:numFmt w:val="bullet"/>
      <w:lvlText w:val="-"/>
      <w:lvlJc w:val="left"/>
      <w:pPr>
        <w:ind w:left="1800" w:hanging="360"/>
      </w:pPr>
      <w:rPr>
        <w:rFonts w:ascii="Comic Sans MS" w:eastAsiaTheme="minorHAnsi" w:hAnsi="Comic Sans M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7B274F5"/>
    <w:multiLevelType w:val="hybridMultilevel"/>
    <w:tmpl w:val="506C9088"/>
    <w:lvl w:ilvl="0" w:tplc="2018C166">
      <w:numFmt w:val="bullet"/>
      <w:lvlText w:val="-"/>
      <w:lvlJc w:val="left"/>
      <w:pPr>
        <w:ind w:left="1440" w:hanging="360"/>
      </w:pPr>
      <w:rPr>
        <w:rFonts w:ascii="Comic Sans MS" w:eastAsiaTheme="minorHAnsi" w:hAnsi="Comic Sans M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27081198">
    <w:abstractNumId w:val="0"/>
  </w:num>
  <w:num w:numId="2" w16cid:durableId="1435855700">
    <w:abstractNumId w:val="2"/>
  </w:num>
  <w:num w:numId="3" w16cid:durableId="772553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79"/>
    <w:rsid w:val="0004261C"/>
    <w:rsid w:val="000B37A5"/>
    <w:rsid w:val="00123984"/>
    <w:rsid w:val="001656A0"/>
    <w:rsid w:val="001758C4"/>
    <w:rsid w:val="00180A65"/>
    <w:rsid w:val="00241C40"/>
    <w:rsid w:val="00263AED"/>
    <w:rsid w:val="00263B9C"/>
    <w:rsid w:val="002B268D"/>
    <w:rsid w:val="002D3349"/>
    <w:rsid w:val="003238C6"/>
    <w:rsid w:val="00367C5E"/>
    <w:rsid w:val="00385125"/>
    <w:rsid w:val="00471DA1"/>
    <w:rsid w:val="004E6CA7"/>
    <w:rsid w:val="005169F7"/>
    <w:rsid w:val="0056766A"/>
    <w:rsid w:val="005C6A79"/>
    <w:rsid w:val="006D525F"/>
    <w:rsid w:val="006F5256"/>
    <w:rsid w:val="00752AAB"/>
    <w:rsid w:val="00785E05"/>
    <w:rsid w:val="00842CCF"/>
    <w:rsid w:val="008A4F9B"/>
    <w:rsid w:val="009E3A1B"/>
    <w:rsid w:val="009E494D"/>
    <w:rsid w:val="00A7595C"/>
    <w:rsid w:val="00AC6E4E"/>
    <w:rsid w:val="00AF612F"/>
    <w:rsid w:val="00BC4403"/>
    <w:rsid w:val="00BC6C8F"/>
    <w:rsid w:val="00BE3FA0"/>
    <w:rsid w:val="00C36DEC"/>
    <w:rsid w:val="00D129BE"/>
    <w:rsid w:val="00D26E72"/>
    <w:rsid w:val="00D928A3"/>
    <w:rsid w:val="00DF6601"/>
    <w:rsid w:val="00E32D1C"/>
    <w:rsid w:val="00E507C0"/>
    <w:rsid w:val="00EE5115"/>
    <w:rsid w:val="00F502E6"/>
    <w:rsid w:val="00F528BF"/>
    <w:rsid w:val="00F85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F4DD"/>
  <w15:chartTrackingRefBased/>
  <w15:docId w15:val="{BE1E2BFD-29D0-4CA0-809F-9F03EF13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A79"/>
    <w:rPr>
      <w:rFonts w:eastAsiaTheme="majorEastAsia" w:cstheme="majorBidi"/>
      <w:color w:val="272727" w:themeColor="text1" w:themeTint="D8"/>
    </w:rPr>
  </w:style>
  <w:style w:type="paragraph" w:styleId="Title">
    <w:name w:val="Title"/>
    <w:basedOn w:val="Normal"/>
    <w:next w:val="Normal"/>
    <w:link w:val="TitleChar"/>
    <w:uiPriority w:val="10"/>
    <w:qFormat/>
    <w:rsid w:val="005C6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A79"/>
    <w:pPr>
      <w:spacing w:before="160"/>
      <w:jc w:val="center"/>
    </w:pPr>
    <w:rPr>
      <w:i/>
      <w:iCs/>
      <w:color w:val="404040" w:themeColor="text1" w:themeTint="BF"/>
    </w:rPr>
  </w:style>
  <w:style w:type="character" w:customStyle="1" w:styleId="QuoteChar">
    <w:name w:val="Quote Char"/>
    <w:basedOn w:val="DefaultParagraphFont"/>
    <w:link w:val="Quote"/>
    <w:uiPriority w:val="29"/>
    <w:rsid w:val="005C6A79"/>
    <w:rPr>
      <w:i/>
      <w:iCs/>
      <w:color w:val="404040" w:themeColor="text1" w:themeTint="BF"/>
    </w:rPr>
  </w:style>
  <w:style w:type="paragraph" w:styleId="ListParagraph">
    <w:name w:val="List Paragraph"/>
    <w:basedOn w:val="Normal"/>
    <w:uiPriority w:val="34"/>
    <w:qFormat/>
    <w:rsid w:val="005C6A79"/>
    <w:pPr>
      <w:ind w:left="720"/>
      <w:contextualSpacing/>
    </w:pPr>
  </w:style>
  <w:style w:type="character" w:styleId="IntenseEmphasis">
    <w:name w:val="Intense Emphasis"/>
    <w:basedOn w:val="DefaultParagraphFont"/>
    <w:uiPriority w:val="21"/>
    <w:qFormat/>
    <w:rsid w:val="005C6A79"/>
    <w:rPr>
      <w:i/>
      <w:iCs/>
      <w:color w:val="0F4761" w:themeColor="accent1" w:themeShade="BF"/>
    </w:rPr>
  </w:style>
  <w:style w:type="paragraph" w:styleId="IntenseQuote">
    <w:name w:val="Intense Quote"/>
    <w:basedOn w:val="Normal"/>
    <w:next w:val="Normal"/>
    <w:link w:val="IntenseQuoteChar"/>
    <w:uiPriority w:val="30"/>
    <w:qFormat/>
    <w:rsid w:val="005C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79"/>
    <w:rPr>
      <w:i/>
      <w:iCs/>
      <w:color w:val="0F4761" w:themeColor="accent1" w:themeShade="BF"/>
    </w:rPr>
  </w:style>
  <w:style w:type="character" w:styleId="IntenseReference">
    <w:name w:val="Intense Reference"/>
    <w:basedOn w:val="DefaultParagraphFont"/>
    <w:uiPriority w:val="32"/>
    <w:qFormat/>
    <w:rsid w:val="005C6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90795">
      <w:bodyDiv w:val="1"/>
      <w:marLeft w:val="0"/>
      <w:marRight w:val="0"/>
      <w:marTop w:val="0"/>
      <w:marBottom w:val="0"/>
      <w:divBdr>
        <w:top w:val="none" w:sz="0" w:space="0" w:color="auto"/>
        <w:left w:val="none" w:sz="0" w:space="0" w:color="auto"/>
        <w:bottom w:val="none" w:sz="0" w:space="0" w:color="auto"/>
        <w:right w:val="none" w:sz="0" w:space="0" w:color="auto"/>
      </w:divBdr>
    </w:div>
    <w:div w:id="72529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FE234-F359-4023-93C7-FC6B76A986ED}">
  <ds:schemaRefs>
    <ds:schemaRef ds:uri="http://schemas.openxmlformats.org/officeDocument/2006/bibliography"/>
  </ds:schemaRefs>
</ds:datastoreItem>
</file>

<file path=docMetadata/LabelInfo.xml><?xml version="1.0" encoding="utf-8"?>
<clbl:labelList xmlns:clbl="http://schemas.microsoft.com/office/2020/mipLabelMetadata">
  <clbl:label id="{0b3fc178-b730-4e8b-9843-e81259237b77}" enabled="0" method="" siteId="{0b3fc178-b730-4e8b-9843-e81259237b77}" removed="1"/>
</clbl:labelList>
</file>

<file path=docProps/app.xml><?xml version="1.0" encoding="utf-8"?>
<Properties xmlns="http://schemas.openxmlformats.org/officeDocument/2006/extended-properties" xmlns:vt="http://schemas.openxmlformats.org/officeDocument/2006/docPropsVTypes">
  <Template>Normal</Template>
  <TotalTime>1002</TotalTime>
  <Pages>7</Pages>
  <Words>506</Words>
  <Characters>2885</Characters>
  <Application>Microsoft Office Word</Application>
  <DocSecurity>0</DocSecurity>
  <Lines>24</Lines>
  <Paragraphs>6</Paragraphs>
  <ScaleCrop>false</ScaleCrop>
  <Company>Endava</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Georgel Denis Mihalache</dc:creator>
  <cp:keywords/>
  <dc:description/>
  <cp:lastModifiedBy>Georgel Denis Mihalache</cp:lastModifiedBy>
  <cp:revision>38</cp:revision>
  <dcterms:created xsi:type="dcterms:W3CDTF">2025-10-13T06:11:00Z</dcterms:created>
  <dcterms:modified xsi:type="dcterms:W3CDTF">2025-10-29T09:48:00Z</dcterms:modified>
</cp:coreProperties>
</file>