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Using the </w:t>
      </w:r>
      <w:r w:rsidDel="00000000" w:rsidR="00000000" w:rsidRPr="00000000">
        <w:rPr>
          <w:b w:val="1"/>
          <w:sz w:val="36"/>
          <w:szCs w:val="36"/>
          <w:u w:val="single"/>
          <w:rtl w:val="0"/>
        </w:rPr>
        <w:t xml:space="preserve">Tool in a distributed GenderMag Session</w:t>
      </w:r>
    </w:p>
    <w:p w:rsidR="00000000" w:rsidDel="00000000" w:rsidP="00000000" w:rsidRDefault="00000000" w:rsidRPr="00000000" w14:paraId="00000002">
      <w:pPr>
        <w:jc w:val="center"/>
        <w:rPr>
          <w:b w:val="1"/>
          <w:sz w:val="36"/>
          <w:szCs w:val="3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a1rst4ir3k4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GenderMag?</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c762b8czq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 Rules and Common Errors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2ymvxjg72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Roles: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9tt2v28rj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Rules: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h0j2j41ci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Common Errors: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qdnnwm50p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to run GenderMag with the Tool  (if not distributed):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txggcage6y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tool in a distributed setting (testing of it)</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rbeyty2mb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Here’s What You Need to Set Up (if you do it on join.me):</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dsiz7x39b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Here’s What You Need to Set Up (if you do it on zoom):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1"/>
        <w:rPr/>
      </w:pPr>
      <w:bookmarkStart w:colFirst="0" w:colLast="0" w:name="_a1rst4ir3k49" w:id="0"/>
      <w:bookmarkEnd w:id="0"/>
      <w:r w:rsidDel="00000000" w:rsidR="00000000" w:rsidRPr="00000000">
        <w:rPr>
          <w:rtl w:val="0"/>
        </w:rPr>
        <w:t xml:space="preserve">What is GenderMag?</w:t>
      </w:r>
    </w:p>
    <w:p w:rsidR="00000000" w:rsidDel="00000000" w:rsidP="00000000" w:rsidRDefault="00000000" w:rsidRPr="00000000" w14:paraId="0000000D">
      <w:pPr>
        <w:jc w:val="left"/>
        <w:rPr>
          <w:sz w:val="24"/>
          <w:szCs w:val="24"/>
          <w:highlight w:val="white"/>
        </w:rPr>
      </w:pPr>
      <w:r w:rsidDel="00000000" w:rsidR="00000000" w:rsidRPr="00000000">
        <w:rPr>
          <w:sz w:val="24"/>
          <w:szCs w:val="24"/>
          <w:highlight w:val="white"/>
          <w:rtl w:val="0"/>
        </w:rPr>
        <w:t xml:space="preserve">GenderMag (short for Gender Inclusiveness Magnifier) is a method for finding gender-inclusiveness issues in software features. Software developers and/or user experience professionals can use it to evaluate their software products from a gender-inclusiveness lens. GenderMag does not advocate for "pink" and "blue" software, but instead gender-inclusive software. </w:t>
      </w:r>
    </w:p>
    <w:p w:rsidR="00000000" w:rsidDel="00000000" w:rsidP="00000000" w:rsidRDefault="00000000" w:rsidRPr="00000000" w14:paraId="0000000E">
      <w:pPr>
        <w:jc w:val="left"/>
        <w:rPr>
          <w:sz w:val="24"/>
          <w:szCs w:val="24"/>
          <w:highlight w:val="white"/>
        </w:rPr>
      </w:pPr>
      <w:r w:rsidDel="00000000" w:rsidR="00000000" w:rsidRPr="00000000">
        <w:rPr>
          <w:rtl w:val="0"/>
        </w:rPr>
      </w:r>
    </w:p>
    <w:p w:rsidR="00000000" w:rsidDel="00000000" w:rsidP="00000000" w:rsidRDefault="00000000" w:rsidRPr="00000000" w14:paraId="0000000F">
      <w:pPr>
        <w:jc w:val="left"/>
        <w:rPr>
          <w:sz w:val="24"/>
          <w:szCs w:val="24"/>
          <w:highlight w:val="white"/>
        </w:rPr>
      </w:pPr>
      <w:r w:rsidDel="00000000" w:rsidR="00000000" w:rsidRPr="00000000">
        <w:rPr>
          <w:sz w:val="24"/>
          <w:szCs w:val="24"/>
          <w:highlight w:val="white"/>
          <w:rtl w:val="0"/>
        </w:rPr>
        <w:t xml:space="preserve">GenderMag uses 4 personas, each based on 5 key facets of problem-solving. Research spanning approximately 10 years found that these facets contain gender differences and have informed the GenderMag personas.</w:t>
      </w:r>
    </w:p>
    <w:p w:rsidR="00000000" w:rsidDel="00000000" w:rsidP="00000000" w:rsidRDefault="00000000" w:rsidRPr="00000000" w14:paraId="00000010">
      <w:pPr>
        <w:jc w:val="left"/>
        <w:rPr>
          <w:sz w:val="24"/>
          <w:szCs w:val="24"/>
          <w:highlight w:val="white"/>
        </w:rPr>
      </w:pPr>
      <w:r w:rsidDel="00000000" w:rsidR="00000000" w:rsidRPr="00000000">
        <w:rPr>
          <w:rtl w:val="0"/>
        </w:rPr>
      </w:r>
    </w:p>
    <w:p w:rsidR="00000000" w:rsidDel="00000000" w:rsidP="00000000" w:rsidRDefault="00000000" w:rsidRPr="00000000" w14:paraId="00000011">
      <w:pPr>
        <w:jc w:val="left"/>
        <w:rPr>
          <w:sz w:val="24"/>
          <w:szCs w:val="24"/>
          <w:highlight w:val="white"/>
        </w:rPr>
      </w:pPr>
      <w:r w:rsidDel="00000000" w:rsidR="00000000" w:rsidRPr="00000000">
        <w:rPr>
          <w:sz w:val="24"/>
          <w:szCs w:val="24"/>
          <w:highlight w:val="white"/>
          <w:rtl w:val="0"/>
        </w:rPr>
        <w:t xml:space="preserve">GenderMag then takes these personas and incorporates them into a cognitive walkthrough. Allowing software developers and UX professionals to look at and evaluate their software through the eyes of a persona.</w:t>
      </w:r>
    </w:p>
    <w:p w:rsidR="00000000" w:rsidDel="00000000" w:rsidP="00000000" w:rsidRDefault="00000000" w:rsidRPr="00000000" w14:paraId="00000012">
      <w:pPr>
        <w:jc w:val="left"/>
        <w:rPr>
          <w:sz w:val="24"/>
          <w:szCs w:val="24"/>
          <w:highlight w:val="white"/>
        </w:rPr>
      </w:pPr>
      <w:r w:rsidDel="00000000" w:rsidR="00000000" w:rsidRPr="00000000">
        <w:rPr>
          <w:rtl w:val="0"/>
        </w:rPr>
      </w:r>
    </w:p>
    <w:p w:rsidR="00000000" w:rsidDel="00000000" w:rsidP="00000000" w:rsidRDefault="00000000" w:rsidRPr="00000000" w14:paraId="00000013">
      <w:pPr>
        <w:jc w:val="left"/>
        <w:rPr>
          <w:sz w:val="24"/>
          <w:szCs w:val="24"/>
          <w:highlight w:val="white"/>
        </w:rPr>
      </w:pPr>
      <w:r w:rsidDel="00000000" w:rsidR="00000000" w:rsidRPr="00000000">
        <w:rPr>
          <w:rtl w:val="0"/>
        </w:rPr>
      </w:r>
    </w:p>
    <w:p w:rsidR="00000000" w:rsidDel="00000000" w:rsidP="00000000" w:rsidRDefault="00000000" w:rsidRPr="00000000" w14:paraId="00000014">
      <w:pPr>
        <w:pStyle w:val="Heading1"/>
        <w:rPr>
          <w:sz w:val="24"/>
          <w:szCs w:val="24"/>
          <w:highlight w:val="white"/>
        </w:rPr>
      </w:pPr>
      <w:bookmarkStart w:colFirst="0" w:colLast="0" w:name="_nc762b8czqj3" w:id="1"/>
      <w:bookmarkEnd w:id="1"/>
      <w:r w:rsidDel="00000000" w:rsidR="00000000" w:rsidRPr="00000000">
        <w:rPr>
          <w:rtl w:val="0"/>
        </w:rPr>
        <w:t xml:space="preserve">Roles, Rules and Common Errors</w:t>
      </w:r>
      <w:r w:rsidDel="00000000" w:rsidR="00000000" w:rsidRPr="00000000">
        <w:rPr>
          <w:rtl w:val="0"/>
        </w:rPr>
      </w:r>
    </w:p>
    <w:p w:rsidR="00000000" w:rsidDel="00000000" w:rsidP="00000000" w:rsidRDefault="00000000" w:rsidRPr="00000000" w14:paraId="00000015">
      <w:pPr>
        <w:pStyle w:val="Heading2"/>
        <w:rPr>
          <w:b w:val="1"/>
          <w:sz w:val="24"/>
          <w:szCs w:val="24"/>
          <w:highlight w:val="white"/>
        </w:rPr>
      </w:pPr>
      <w:bookmarkStart w:colFirst="0" w:colLast="0" w:name="_g2ymvxjg72sy" w:id="2"/>
      <w:bookmarkEnd w:id="2"/>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16">
      <w:pPr>
        <w:ind w:left="0" w:firstLine="0"/>
        <w:jc w:val="left"/>
        <w:rPr>
          <w:sz w:val="24"/>
          <w:szCs w:val="24"/>
          <w:highlight w:val="white"/>
        </w:rPr>
      </w:pPr>
      <w:r w:rsidDel="00000000" w:rsidR="00000000" w:rsidRPr="00000000">
        <w:rPr>
          <w:b w:val="1"/>
          <w:i w:val="1"/>
          <w:sz w:val="24"/>
          <w:szCs w:val="24"/>
          <w:highlight w:val="white"/>
          <w:rtl w:val="0"/>
        </w:rPr>
        <w:t xml:space="preserve">The facilitator</w:t>
      </w:r>
      <w:r w:rsidDel="00000000" w:rsidR="00000000" w:rsidRPr="00000000">
        <w:rPr>
          <w:i w:val="1"/>
          <w:sz w:val="24"/>
          <w:szCs w:val="24"/>
          <w:highlight w:val="white"/>
          <w:rtl w:val="0"/>
        </w:rPr>
        <w:t xml:space="preserve">:</w:t>
      </w:r>
      <w:r w:rsidDel="00000000" w:rsidR="00000000" w:rsidRPr="00000000">
        <w:rPr>
          <w:sz w:val="24"/>
          <w:szCs w:val="24"/>
          <w:highlight w:val="white"/>
          <w:rtl w:val="0"/>
        </w:rPr>
        <w:t xml:space="preserve"> Leads the team through the walkthrough and keeps it on track. Can also help to enforce rules and prevent counterproductive work. </w:t>
      </w:r>
    </w:p>
    <w:p w:rsidR="00000000" w:rsidDel="00000000" w:rsidP="00000000" w:rsidRDefault="00000000" w:rsidRPr="00000000" w14:paraId="00000017">
      <w:pPr>
        <w:ind w:left="0" w:firstLine="0"/>
        <w:jc w:val="left"/>
        <w:rPr>
          <w:sz w:val="24"/>
          <w:szCs w:val="24"/>
          <w:highlight w:val="white"/>
        </w:rPr>
      </w:pPr>
      <w:r w:rsidDel="00000000" w:rsidR="00000000" w:rsidRPr="00000000">
        <w:rPr>
          <w:b w:val="1"/>
          <w:sz w:val="24"/>
          <w:szCs w:val="24"/>
          <w:highlight w:val="white"/>
          <w:rtl w:val="0"/>
        </w:rPr>
        <w:t xml:space="preserve">The record-driver:</w:t>
      </w:r>
      <w:r w:rsidDel="00000000" w:rsidR="00000000" w:rsidRPr="00000000">
        <w:rPr>
          <w:sz w:val="24"/>
          <w:szCs w:val="24"/>
          <w:highlight w:val="white"/>
          <w:rtl w:val="0"/>
        </w:rPr>
        <w:t xml:space="preserve"> Records the team's comments, results in the GenderMag forms and drives the prototype for the team.</w:t>
      </w:r>
    </w:p>
    <w:p w:rsidR="00000000" w:rsidDel="00000000" w:rsidP="00000000" w:rsidRDefault="00000000" w:rsidRPr="00000000" w14:paraId="00000018">
      <w:pPr>
        <w:ind w:left="0" w:firstLine="0"/>
        <w:jc w:val="left"/>
        <w:rPr>
          <w:sz w:val="24"/>
          <w:szCs w:val="24"/>
          <w:highlight w:val="white"/>
        </w:rPr>
      </w:pPr>
      <w:r w:rsidDel="00000000" w:rsidR="00000000" w:rsidRPr="00000000">
        <w:rPr>
          <w:b w:val="1"/>
          <w:sz w:val="24"/>
          <w:szCs w:val="24"/>
          <w:highlight w:val="white"/>
          <w:rtl w:val="0"/>
        </w:rPr>
        <w:t xml:space="preserve">Everyone</w:t>
      </w:r>
      <w:r w:rsidDel="00000000" w:rsidR="00000000" w:rsidRPr="00000000">
        <w:rPr>
          <w:sz w:val="24"/>
          <w:szCs w:val="24"/>
          <w:highlight w:val="white"/>
          <w:rtl w:val="0"/>
        </w:rPr>
        <w:t xml:space="preserve">: does the evaluation work.</w:t>
      </w:r>
    </w:p>
    <w:p w:rsidR="00000000" w:rsidDel="00000000" w:rsidP="00000000" w:rsidRDefault="00000000" w:rsidRPr="00000000" w14:paraId="00000019">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1A">
      <w:pPr>
        <w:ind w:left="0" w:firstLine="0"/>
        <w:jc w:val="left"/>
        <w:rPr>
          <w:i w:val="1"/>
          <w:sz w:val="24"/>
          <w:szCs w:val="24"/>
          <w:highlight w:val="white"/>
        </w:rPr>
      </w:pPr>
      <w:r w:rsidDel="00000000" w:rsidR="00000000" w:rsidRPr="00000000">
        <w:rPr>
          <w:i w:val="1"/>
          <w:sz w:val="24"/>
          <w:szCs w:val="24"/>
          <w:highlight w:val="white"/>
          <w:rtl w:val="0"/>
        </w:rPr>
        <w:t xml:space="preserve">For a distributed session, only </w:t>
      </w:r>
      <w:r w:rsidDel="00000000" w:rsidR="00000000" w:rsidRPr="00000000">
        <w:rPr>
          <w:b w:val="1"/>
          <w:i w:val="1"/>
          <w:sz w:val="24"/>
          <w:szCs w:val="24"/>
          <w:highlight w:val="white"/>
          <w:rtl w:val="0"/>
        </w:rPr>
        <w:t xml:space="preserve">Record</w:t>
      </w:r>
      <w:r w:rsidDel="00000000" w:rsidR="00000000" w:rsidRPr="00000000">
        <w:rPr>
          <w:i w:val="1"/>
          <w:sz w:val="24"/>
          <w:szCs w:val="24"/>
          <w:highlight w:val="white"/>
          <w:rtl w:val="0"/>
        </w:rPr>
        <w:t xml:space="preserve">-d</w:t>
      </w:r>
      <w:r w:rsidDel="00000000" w:rsidR="00000000" w:rsidRPr="00000000">
        <w:rPr>
          <w:b w:val="1"/>
          <w:i w:val="1"/>
          <w:sz w:val="24"/>
          <w:szCs w:val="24"/>
          <w:highlight w:val="white"/>
          <w:rtl w:val="0"/>
        </w:rPr>
        <w:t xml:space="preserve">river</w:t>
      </w:r>
      <w:r w:rsidDel="00000000" w:rsidR="00000000" w:rsidRPr="00000000">
        <w:rPr>
          <w:i w:val="1"/>
          <w:sz w:val="24"/>
          <w:szCs w:val="24"/>
          <w:highlight w:val="white"/>
          <w:rtl w:val="0"/>
        </w:rPr>
        <w:t xml:space="preserve"> will have write access on the computer (Everyone can see the screen)</w:t>
      </w:r>
    </w:p>
    <w:p w:rsidR="00000000" w:rsidDel="00000000" w:rsidP="00000000" w:rsidRDefault="00000000" w:rsidRPr="00000000" w14:paraId="0000001B">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1C">
      <w:pPr>
        <w:pStyle w:val="Heading2"/>
        <w:rPr>
          <w:b w:val="1"/>
          <w:sz w:val="24"/>
          <w:szCs w:val="24"/>
          <w:highlight w:val="white"/>
        </w:rPr>
      </w:pPr>
      <w:bookmarkStart w:colFirst="0" w:colLast="0" w:name="_a9tt2v28rjvq" w:id="3"/>
      <w:bookmarkEnd w:id="3"/>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1D">
      <w:pPr>
        <w:ind w:left="0" w:firstLine="0"/>
        <w:jc w:val="left"/>
        <w:rPr>
          <w:sz w:val="24"/>
          <w:szCs w:val="24"/>
          <w:highlight w:val="white"/>
        </w:rPr>
      </w:pPr>
      <w:r w:rsidDel="00000000" w:rsidR="00000000" w:rsidRPr="00000000">
        <w:rPr>
          <w:b w:val="1"/>
          <w:sz w:val="24"/>
          <w:szCs w:val="24"/>
          <w:highlight w:val="white"/>
          <w:rtl w:val="0"/>
        </w:rPr>
        <w:t xml:space="preserve">Stay true to the persona:</w:t>
      </w:r>
      <w:r w:rsidDel="00000000" w:rsidR="00000000" w:rsidRPr="00000000">
        <w:rPr>
          <w:sz w:val="24"/>
          <w:szCs w:val="24"/>
          <w:highlight w:val="white"/>
          <w:rtl w:val="0"/>
        </w:rPr>
        <w:t xml:space="preserve"> The team is looking to fix issues the persona might find, so really channel the persona.</w:t>
      </w:r>
    </w:p>
    <w:p w:rsidR="00000000" w:rsidDel="00000000" w:rsidP="00000000" w:rsidRDefault="00000000" w:rsidRPr="00000000" w14:paraId="0000001E">
      <w:pPr>
        <w:ind w:left="0" w:firstLine="0"/>
        <w:jc w:val="left"/>
        <w:rPr>
          <w:sz w:val="24"/>
          <w:szCs w:val="24"/>
          <w:highlight w:val="white"/>
        </w:rPr>
      </w:pPr>
      <w:r w:rsidDel="00000000" w:rsidR="00000000" w:rsidRPr="00000000">
        <w:rPr>
          <w:b w:val="1"/>
          <w:sz w:val="24"/>
          <w:szCs w:val="24"/>
          <w:highlight w:val="white"/>
          <w:rtl w:val="0"/>
        </w:rPr>
        <w:t xml:space="preserve">Follow the "ideal" sequence:</w:t>
      </w:r>
      <w:r w:rsidDel="00000000" w:rsidR="00000000" w:rsidRPr="00000000">
        <w:rPr>
          <w:sz w:val="24"/>
          <w:szCs w:val="24"/>
          <w:highlight w:val="white"/>
          <w:rtl w:val="0"/>
        </w:rPr>
        <w:t xml:space="preserve"> The persona might do something that is not part of the pre-made sequence but stick to the chosen sequence.</w:t>
      </w:r>
    </w:p>
    <w:p w:rsidR="00000000" w:rsidDel="00000000" w:rsidP="00000000" w:rsidRDefault="00000000" w:rsidRPr="00000000" w14:paraId="0000001F">
      <w:pPr>
        <w:ind w:left="0" w:firstLine="0"/>
        <w:jc w:val="left"/>
        <w:rPr>
          <w:sz w:val="24"/>
          <w:szCs w:val="24"/>
          <w:highlight w:val="white"/>
        </w:rPr>
      </w:pPr>
      <w:r w:rsidDel="00000000" w:rsidR="00000000" w:rsidRPr="00000000">
        <w:rPr>
          <w:b w:val="1"/>
          <w:sz w:val="24"/>
          <w:szCs w:val="24"/>
          <w:highlight w:val="white"/>
          <w:rtl w:val="0"/>
        </w:rPr>
        <w:t xml:space="preserve">Answer every question:</w:t>
      </w:r>
      <w:r w:rsidDel="00000000" w:rsidR="00000000" w:rsidRPr="00000000">
        <w:rPr>
          <w:sz w:val="24"/>
          <w:szCs w:val="24"/>
          <w:highlight w:val="white"/>
          <w:rtl w:val="0"/>
        </w:rPr>
        <w:t xml:space="preserve"> The team wants to gather as much information as they can, so don't leave anything out.</w:t>
      </w:r>
    </w:p>
    <w:p w:rsidR="00000000" w:rsidDel="00000000" w:rsidP="00000000" w:rsidRDefault="00000000" w:rsidRPr="00000000" w14:paraId="00000020">
      <w:pPr>
        <w:ind w:left="0" w:firstLine="0"/>
        <w:jc w:val="left"/>
        <w:rPr>
          <w:sz w:val="24"/>
          <w:szCs w:val="24"/>
          <w:highlight w:val="white"/>
        </w:rPr>
      </w:pPr>
      <w:r w:rsidDel="00000000" w:rsidR="00000000" w:rsidRPr="00000000">
        <w:rPr>
          <w:b w:val="1"/>
          <w:sz w:val="24"/>
          <w:szCs w:val="24"/>
          <w:highlight w:val="white"/>
          <w:rtl w:val="0"/>
        </w:rPr>
        <w:t xml:space="preserve">The team doesn't have to agree:</w:t>
      </w:r>
      <w:r w:rsidDel="00000000" w:rsidR="00000000" w:rsidRPr="00000000">
        <w:rPr>
          <w:sz w:val="24"/>
          <w:szCs w:val="24"/>
          <w:highlight w:val="white"/>
          <w:rtl w:val="0"/>
        </w:rPr>
        <w:t xml:space="preserve"> But make sure the recorder writes down everyone’s comments.</w:t>
      </w:r>
    </w:p>
    <w:p w:rsidR="00000000" w:rsidDel="00000000" w:rsidP="00000000" w:rsidRDefault="00000000" w:rsidRPr="00000000" w14:paraId="00000021">
      <w:pPr>
        <w:ind w:left="0" w:firstLine="0"/>
        <w:jc w:val="left"/>
        <w:rPr>
          <w:sz w:val="24"/>
          <w:szCs w:val="24"/>
          <w:highlight w:val="white"/>
        </w:rPr>
      </w:pPr>
      <w:r w:rsidDel="00000000" w:rsidR="00000000" w:rsidRPr="00000000">
        <w:rPr>
          <w:b w:val="1"/>
          <w:sz w:val="24"/>
          <w:szCs w:val="24"/>
          <w:highlight w:val="white"/>
          <w:rtl w:val="0"/>
        </w:rPr>
        <w:t xml:space="preserve">Just find the issues:</w:t>
      </w:r>
      <w:r w:rsidDel="00000000" w:rsidR="00000000" w:rsidRPr="00000000">
        <w:rPr>
          <w:sz w:val="24"/>
          <w:szCs w:val="24"/>
          <w:highlight w:val="white"/>
          <w:rtl w:val="0"/>
        </w:rPr>
        <w:t xml:space="preserve"> During the session is not the time to fix the issues, save that for after.</w:t>
      </w:r>
    </w:p>
    <w:p w:rsidR="00000000" w:rsidDel="00000000" w:rsidP="00000000" w:rsidRDefault="00000000" w:rsidRPr="00000000" w14:paraId="00000022">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3">
      <w:pPr>
        <w:pStyle w:val="Heading2"/>
        <w:rPr>
          <w:sz w:val="24"/>
          <w:szCs w:val="24"/>
          <w:highlight w:val="white"/>
        </w:rPr>
      </w:pPr>
      <w:bookmarkStart w:colFirst="0" w:colLast="0" w:name="_ih0j2j41cidw" w:id="4"/>
      <w:bookmarkEnd w:id="4"/>
      <w:r w:rsidDel="00000000" w:rsidR="00000000" w:rsidRPr="00000000">
        <w:rPr>
          <w:rtl w:val="0"/>
        </w:rPr>
        <w:t xml:space="preserve">Common Errors:</w:t>
      </w:r>
      <w:r w:rsidDel="00000000" w:rsidR="00000000" w:rsidRPr="00000000">
        <w:rPr>
          <w:rtl w:val="0"/>
        </w:rPr>
      </w:r>
    </w:p>
    <w:p w:rsidR="00000000" w:rsidDel="00000000" w:rsidP="00000000" w:rsidRDefault="00000000" w:rsidRPr="00000000" w14:paraId="00000024">
      <w:pPr>
        <w:ind w:left="0" w:firstLine="0"/>
        <w:jc w:val="left"/>
        <w:rPr>
          <w:sz w:val="24"/>
          <w:szCs w:val="24"/>
          <w:highlight w:val="white"/>
        </w:rPr>
      </w:pPr>
      <w:r w:rsidDel="00000000" w:rsidR="00000000" w:rsidRPr="00000000">
        <w:rPr>
          <w:b w:val="1"/>
          <w:sz w:val="24"/>
          <w:szCs w:val="24"/>
          <w:highlight w:val="white"/>
          <w:rtl w:val="0"/>
        </w:rPr>
        <w:t xml:space="preserve">"I" Methodology: </w:t>
      </w:r>
      <w:r w:rsidDel="00000000" w:rsidR="00000000" w:rsidRPr="00000000">
        <w:rPr>
          <w:sz w:val="24"/>
          <w:szCs w:val="24"/>
          <w:highlight w:val="white"/>
          <w:rtl w:val="0"/>
        </w:rPr>
        <w:t xml:space="preserve">Evaluators often drift from the persona and answer questions from their perspective. Be sure to use the persona’s name to stay true to the persona.</w:t>
      </w:r>
    </w:p>
    <w:p w:rsidR="00000000" w:rsidDel="00000000" w:rsidP="00000000" w:rsidRDefault="00000000" w:rsidRPr="00000000" w14:paraId="00000025">
      <w:pPr>
        <w:ind w:left="0" w:firstLine="0"/>
        <w:jc w:val="left"/>
        <w:rPr>
          <w:sz w:val="24"/>
          <w:szCs w:val="24"/>
          <w:highlight w:val="white"/>
        </w:rPr>
      </w:pPr>
      <w:r w:rsidDel="00000000" w:rsidR="00000000" w:rsidRPr="00000000">
        <w:rPr>
          <w:b w:val="1"/>
          <w:sz w:val="24"/>
          <w:szCs w:val="24"/>
          <w:highlight w:val="white"/>
          <w:rtl w:val="0"/>
        </w:rPr>
        <w:t xml:space="preserve">"Look ahead" problems:</w:t>
      </w:r>
      <w:r w:rsidDel="00000000" w:rsidR="00000000" w:rsidRPr="00000000">
        <w:rPr>
          <w:sz w:val="24"/>
          <w:szCs w:val="24"/>
          <w:highlight w:val="white"/>
          <w:rtl w:val="0"/>
        </w:rPr>
        <w:t xml:space="preserve"> Taking the action before the persona would, giving more information than the persona actually has.</w:t>
      </w:r>
    </w:p>
    <w:p w:rsidR="00000000" w:rsidDel="00000000" w:rsidP="00000000" w:rsidRDefault="00000000" w:rsidRPr="00000000" w14:paraId="00000026">
      <w:pPr>
        <w:ind w:left="0" w:firstLine="0"/>
        <w:jc w:val="left"/>
        <w:rPr>
          <w:sz w:val="24"/>
          <w:szCs w:val="24"/>
          <w:highlight w:val="white"/>
        </w:rPr>
      </w:pPr>
      <w:r w:rsidDel="00000000" w:rsidR="00000000" w:rsidRPr="00000000">
        <w:rPr>
          <w:b w:val="1"/>
          <w:sz w:val="24"/>
          <w:szCs w:val="24"/>
          <w:highlight w:val="white"/>
          <w:rtl w:val="0"/>
        </w:rPr>
        <w:t xml:space="preserve">Confusing actions with subgoals:</w:t>
      </w:r>
      <w:r w:rsidDel="00000000" w:rsidR="00000000" w:rsidRPr="00000000">
        <w:rPr>
          <w:sz w:val="24"/>
          <w:szCs w:val="24"/>
          <w:highlight w:val="white"/>
          <w:rtl w:val="0"/>
        </w:rPr>
        <w:t xml:space="preserve"> Subgoals are ideas in the head while actions are done with the hands.</w:t>
      </w:r>
    </w:p>
    <w:p w:rsidR="00000000" w:rsidDel="00000000" w:rsidP="00000000" w:rsidRDefault="00000000" w:rsidRPr="00000000" w14:paraId="00000027">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8">
      <w:pPr>
        <w:pStyle w:val="Heading2"/>
        <w:rPr/>
      </w:pPr>
      <w:bookmarkStart w:colFirst="0" w:colLast="0" w:name="_s03ledjazw46" w:id="5"/>
      <w:bookmarkEnd w:id="5"/>
      <w:r w:rsidDel="00000000" w:rsidR="00000000" w:rsidRPr="00000000">
        <w:rPr>
          <w:rtl w:val="0"/>
        </w:rPr>
        <w:t xml:space="preserve">Best Practices: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Sometimes people don’t actively stay involved.  To solve this, call on everyone for every question to get their response.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There are too many windows, so keeping the persona in mind is very hard. So solve this, encourage everyone to PRINT the persona IN ADVANCE so that it’s lying in front of them and they can use their windows for all the other info they need to keep in mind.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**Mariam might add more things.**</w:t>
      </w:r>
      <w:r w:rsidDel="00000000" w:rsidR="00000000" w:rsidRPr="00000000">
        <w:rPr>
          <w:rtl w:val="0"/>
        </w:rPr>
      </w:r>
    </w:p>
    <w:p w:rsidR="00000000" w:rsidDel="00000000" w:rsidP="00000000" w:rsidRDefault="00000000" w:rsidRPr="00000000" w14:paraId="0000002C">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2D">
      <w:pPr>
        <w:pStyle w:val="Heading1"/>
        <w:rPr/>
      </w:pPr>
      <w:bookmarkStart w:colFirst="0" w:colLast="0" w:name="_wqdnnwm50pnn" w:id="6"/>
      <w:bookmarkEnd w:id="6"/>
      <w:r w:rsidDel="00000000" w:rsidR="00000000" w:rsidRPr="00000000">
        <w:rPr>
          <w:rtl w:val="0"/>
        </w:rPr>
        <w:t xml:space="preserve">How to run GenderMag with the Tool  (if not distributed):</w:t>
      </w:r>
    </w:p>
    <w:p w:rsidR="00000000" w:rsidDel="00000000" w:rsidP="00000000" w:rsidRDefault="00000000" w:rsidRPr="00000000" w14:paraId="0000002E">
      <w:pPr>
        <w:numPr>
          <w:ilvl w:val="1"/>
          <w:numId w:val="2"/>
        </w:numPr>
        <w:ind w:left="1440" w:hanging="360"/>
        <w:jc w:val="left"/>
        <w:rPr>
          <w:sz w:val="24"/>
          <w:szCs w:val="24"/>
          <w:highlight w:val="white"/>
          <w:u w:val="none"/>
        </w:rPr>
      </w:pPr>
      <w:hyperlink r:id="rId6">
        <w:r w:rsidDel="00000000" w:rsidR="00000000" w:rsidRPr="00000000">
          <w:rPr>
            <w:color w:val="1155cc"/>
            <w:sz w:val="24"/>
            <w:szCs w:val="24"/>
            <w:highlight w:val="white"/>
            <w:u w:val="single"/>
            <w:rtl w:val="0"/>
          </w:rPr>
          <w:t xml:space="preserve">http://gendermag.org/genderMag.html</w:t>
        </w:r>
      </w:hyperlink>
      <w:r w:rsidDel="00000000" w:rsidR="00000000" w:rsidRPr="00000000">
        <w:rPr>
          <w:rtl w:val="0"/>
        </w:rPr>
      </w:r>
    </w:p>
    <w:p w:rsidR="00000000" w:rsidDel="00000000" w:rsidP="00000000" w:rsidRDefault="00000000" w:rsidRPr="00000000" w14:paraId="0000002F">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1">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3txggcage6yc" w:id="7"/>
      <w:bookmarkEnd w:id="7"/>
      <w:r w:rsidDel="00000000" w:rsidR="00000000" w:rsidRPr="00000000">
        <w:rPr>
          <w:rtl w:val="0"/>
        </w:rPr>
        <w:t xml:space="preserve">T</w:t>
      </w:r>
      <w:r w:rsidDel="00000000" w:rsidR="00000000" w:rsidRPr="00000000">
        <w:rPr>
          <w:rtl w:val="0"/>
        </w:rPr>
        <w:t xml:space="preserve">he tool in a distributed setting (testing of it)</w:t>
      </w:r>
    </w:p>
    <w:p w:rsidR="00000000" w:rsidDel="00000000" w:rsidP="00000000" w:rsidRDefault="00000000" w:rsidRPr="00000000" w14:paraId="00000033">
      <w:pPr>
        <w:ind w:left="0" w:firstLine="0"/>
        <w:jc w:val="left"/>
        <w:rPr>
          <w:sz w:val="24"/>
          <w:szCs w:val="24"/>
          <w:highlight w:val="white"/>
        </w:rPr>
      </w:pPr>
      <w:r w:rsidDel="00000000" w:rsidR="00000000" w:rsidRPr="00000000">
        <w:rPr>
          <w:sz w:val="24"/>
          <w:szCs w:val="24"/>
          <w:highlight w:val="white"/>
          <w:rtl w:val="0"/>
        </w:rPr>
        <w:t xml:space="preserve">All participants were in a distributed location.</w:t>
      </w:r>
    </w:p>
    <w:p w:rsidR="00000000" w:rsidDel="00000000" w:rsidP="00000000" w:rsidRDefault="00000000" w:rsidRPr="00000000" w14:paraId="00000034">
      <w:pPr>
        <w:ind w:left="0" w:firstLine="0"/>
        <w:jc w:val="left"/>
        <w:rPr>
          <w:b w:val="1"/>
          <w:sz w:val="24"/>
          <w:szCs w:val="24"/>
          <w:highlight w:val="white"/>
          <w:u w:val="single"/>
        </w:rPr>
      </w:pPr>
      <w:r w:rsidDel="00000000" w:rsidR="00000000" w:rsidRPr="00000000">
        <w:rPr>
          <w:rtl w:val="0"/>
        </w:rPr>
      </w:r>
    </w:p>
    <w:p w:rsidR="00000000" w:rsidDel="00000000" w:rsidP="00000000" w:rsidRDefault="00000000" w:rsidRPr="00000000" w14:paraId="00000035">
      <w:pPr>
        <w:numPr>
          <w:ilvl w:val="0"/>
          <w:numId w:val="3"/>
        </w:numPr>
        <w:ind w:left="720" w:hanging="360"/>
        <w:jc w:val="left"/>
        <w:rPr>
          <w:sz w:val="24"/>
          <w:szCs w:val="24"/>
          <w:highlight w:val="white"/>
        </w:rPr>
      </w:pPr>
      <w:r w:rsidDel="00000000" w:rsidR="00000000" w:rsidRPr="00000000">
        <w:rPr>
          <w:sz w:val="24"/>
          <w:szCs w:val="24"/>
          <w:highlight w:val="white"/>
          <w:rtl w:val="0"/>
        </w:rPr>
        <w:t xml:space="preserve">Brijesh Bhuva</w:t>
      </w:r>
    </w:p>
    <w:p w:rsidR="00000000" w:rsidDel="00000000" w:rsidP="00000000" w:rsidRDefault="00000000" w:rsidRPr="00000000" w14:paraId="00000036">
      <w:pPr>
        <w:numPr>
          <w:ilvl w:val="0"/>
          <w:numId w:val="3"/>
        </w:numPr>
        <w:ind w:left="720" w:hanging="360"/>
        <w:jc w:val="left"/>
        <w:rPr>
          <w:sz w:val="24"/>
          <w:szCs w:val="24"/>
          <w:highlight w:val="white"/>
        </w:rPr>
      </w:pPr>
      <w:r w:rsidDel="00000000" w:rsidR="00000000" w:rsidRPr="00000000">
        <w:rPr>
          <w:sz w:val="24"/>
          <w:szCs w:val="24"/>
          <w:highlight w:val="white"/>
          <w:rtl w:val="0"/>
        </w:rPr>
        <w:t xml:space="preserve">Rupika Dikkala </w:t>
      </w:r>
    </w:p>
    <w:p w:rsidR="00000000" w:rsidDel="00000000" w:rsidP="00000000" w:rsidRDefault="00000000" w:rsidRPr="00000000" w14:paraId="00000037">
      <w:pPr>
        <w:numPr>
          <w:ilvl w:val="0"/>
          <w:numId w:val="3"/>
        </w:numPr>
        <w:ind w:left="720" w:hanging="360"/>
        <w:jc w:val="left"/>
        <w:rPr>
          <w:sz w:val="24"/>
          <w:szCs w:val="24"/>
          <w:highlight w:val="white"/>
        </w:rPr>
      </w:pPr>
      <w:r w:rsidDel="00000000" w:rsidR="00000000" w:rsidRPr="00000000">
        <w:rPr>
          <w:sz w:val="24"/>
          <w:szCs w:val="24"/>
          <w:highlight w:val="white"/>
          <w:rtl w:val="0"/>
        </w:rPr>
        <w:t xml:space="preserve">Mariam Guizani</w:t>
      </w:r>
    </w:p>
    <w:p w:rsidR="00000000" w:rsidDel="00000000" w:rsidP="00000000" w:rsidRDefault="00000000" w:rsidRPr="00000000" w14:paraId="00000038">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39">
      <w:pPr>
        <w:ind w:left="0" w:firstLine="0"/>
        <w:jc w:val="left"/>
        <w:rPr>
          <w:b w:val="1"/>
          <w:sz w:val="24"/>
          <w:szCs w:val="24"/>
          <w:highlight w:val="white"/>
        </w:rPr>
      </w:pPr>
      <w:r w:rsidDel="00000000" w:rsidR="00000000" w:rsidRPr="00000000">
        <w:rPr>
          <w:b w:val="1"/>
          <w:sz w:val="24"/>
          <w:szCs w:val="24"/>
          <w:highlight w:val="white"/>
          <w:rtl w:val="0"/>
        </w:rPr>
        <w:t xml:space="preserve">+ve :</w:t>
      </w:r>
    </w:p>
    <w:p w:rsidR="00000000" w:rsidDel="00000000" w:rsidP="00000000" w:rsidRDefault="00000000" w:rsidRPr="00000000" w14:paraId="0000003A">
      <w:pPr>
        <w:numPr>
          <w:ilvl w:val="0"/>
          <w:numId w:val="1"/>
        </w:numPr>
        <w:ind w:left="720" w:hanging="360"/>
        <w:jc w:val="left"/>
        <w:rPr>
          <w:sz w:val="24"/>
          <w:szCs w:val="24"/>
          <w:highlight w:val="white"/>
        </w:rPr>
      </w:pPr>
      <w:r w:rsidDel="00000000" w:rsidR="00000000" w:rsidRPr="00000000">
        <w:rPr>
          <w:sz w:val="24"/>
          <w:szCs w:val="24"/>
          <w:highlight w:val="white"/>
          <w:rtl w:val="0"/>
        </w:rPr>
        <w:t xml:space="preserve">We were able to finish the entire GM session in D.systerm</w:t>
      </w:r>
    </w:p>
    <w:p w:rsidR="00000000" w:rsidDel="00000000" w:rsidP="00000000" w:rsidRDefault="00000000" w:rsidRPr="00000000" w14:paraId="0000003B">
      <w:pPr>
        <w:numPr>
          <w:ilvl w:val="0"/>
          <w:numId w:val="1"/>
        </w:numPr>
        <w:ind w:left="720" w:hanging="360"/>
        <w:jc w:val="left"/>
        <w:rPr>
          <w:sz w:val="24"/>
          <w:szCs w:val="24"/>
          <w:highlight w:val="white"/>
          <w:u w:val="none"/>
        </w:rPr>
      </w:pPr>
      <w:r w:rsidDel="00000000" w:rsidR="00000000" w:rsidRPr="00000000">
        <w:rPr>
          <w:sz w:val="24"/>
          <w:szCs w:val="24"/>
          <w:highlight w:val="yellow"/>
          <w:rtl w:val="0"/>
        </w:rPr>
        <w:t xml:space="preserve">Join.me</w:t>
      </w:r>
      <w:r w:rsidDel="00000000" w:rsidR="00000000" w:rsidRPr="00000000">
        <w:rPr>
          <w:sz w:val="24"/>
          <w:szCs w:val="24"/>
          <w:highlight w:val="white"/>
          <w:rtl w:val="0"/>
        </w:rPr>
        <w:t xml:space="preserve"> easy to connect all are able to hear properly </w:t>
      </w:r>
    </w:p>
    <w:p w:rsidR="00000000" w:rsidDel="00000000" w:rsidP="00000000" w:rsidRDefault="00000000" w:rsidRPr="00000000" w14:paraId="0000003C">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2 person need to access computer </w:t>
      </w:r>
    </w:p>
    <w:p w:rsidR="00000000" w:rsidDel="00000000" w:rsidP="00000000" w:rsidRDefault="00000000" w:rsidRPr="00000000" w14:paraId="0000003D">
      <w:pPr>
        <w:numPr>
          <w:ilvl w:val="1"/>
          <w:numId w:val="1"/>
        </w:numPr>
        <w:ind w:left="1440" w:hanging="360"/>
        <w:jc w:val="left"/>
        <w:rPr>
          <w:sz w:val="24"/>
          <w:szCs w:val="24"/>
          <w:highlight w:val="white"/>
        </w:rPr>
      </w:pPr>
      <w:r w:rsidDel="00000000" w:rsidR="00000000" w:rsidRPr="00000000">
        <w:rPr>
          <w:sz w:val="24"/>
          <w:szCs w:val="24"/>
          <w:highlight w:val="white"/>
          <w:rtl w:val="0"/>
        </w:rPr>
        <w:t xml:space="preserve">The facilitator will start the session </w:t>
      </w:r>
    </w:p>
    <w:p w:rsidR="00000000" w:rsidDel="00000000" w:rsidP="00000000" w:rsidRDefault="00000000" w:rsidRPr="00000000" w14:paraId="0000003E">
      <w:pPr>
        <w:numPr>
          <w:ilvl w:val="1"/>
          <w:numId w:val="1"/>
        </w:numPr>
        <w:ind w:left="1440" w:hanging="360"/>
        <w:jc w:val="left"/>
        <w:rPr>
          <w:sz w:val="24"/>
          <w:szCs w:val="24"/>
          <w:highlight w:val="white"/>
        </w:rPr>
      </w:pPr>
      <w:r w:rsidDel="00000000" w:rsidR="00000000" w:rsidRPr="00000000">
        <w:rPr>
          <w:sz w:val="24"/>
          <w:szCs w:val="24"/>
          <w:highlight w:val="white"/>
          <w:rtl w:val="0"/>
        </w:rPr>
        <w:t xml:space="preserve">Record-driver will</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Record and drive the project </w:t>
      </w:r>
    </w:p>
    <w:p w:rsidR="00000000" w:rsidDel="00000000" w:rsidP="00000000" w:rsidRDefault="00000000" w:rsidRPr="00000000" w14:paraId="0000003F">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0">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41">
      <w:pPr>
        <w:ind w:left="0" w:firstLine="0"/>
        <w:jc w:val="left"/>
        <w:rPr>
          <w:b w:val="1"/>
          <w:sz w:val="24"/>
          <w:szCs w:val="24"/>
          <w:highlight w:val="white"/>
        </w:rPr>
      </w:pPr>
      <w:r w:rsidDel="00000000" w:rsidR="00000000" w:rsidRPr="00000000">
        <w:rPr>
          <w:b w:val="1"/>
          <w:sz w:val="24"/>
          <w:szCs w:val="24"/>
          <w:highlight w:val="white"/>
          <w:rtl w:val="0"/>
        </w:rPr>
        <w:t xml:space="preserve">-ve:</w:t>
      </w:r>
    </w:p>
    <w:p w:rsidR="00000000" w:rsidDel="00000000" w:rsidP="00000000" w:rsidRDefault="00000000" w:rsidRPr="00000000" w14:paraId="00000042">
      <w:pPr>
        <w:ind w:left="0" w:firstLine="0"/>
        <w:jc w:val="left"/>
        <w:rPr>
          <w:sz w:val="24"/>
          <w:szCs w:val="24"/>
          <w:highlight w:val="white"/>
        </w:rPr>
      </w:pPr>
      <w:r w:rsidDel="00000000" w:rsidR="00000000" w:rsidRPr="00000000">
        <w:rPr>
          <w:sz w:val="24"/>
          <w:szCs w:val="24"/>
          <w:highlight w:val="white"/>
          <w:rtl w:val="0"/>
        </w:rPr>
        <w:tab/>
        <w:t xml:space="preserve">- not able to identify the cursor on the screen </w:t>
      </w:r>
    </w:p>
    <w:p w:rsidR="00000000" w:rsidDel="00000000" w:rsidP="00000000" w:rsidRDefault="00000000" w:rsidRPr="00000000" w14:paraId="00000043">
      <w:pPr>
        <w:ind w:left="0" w:firstLine="0"/>
        <w:jc w:val="left"/>
        <w:rPr>
          <w:sz w:val="24"/>
          <w:szCs w:val="24"/>
          <w:highlight w:val="white"/>
        </w:rPr>
      </w:pPr>
      <w:r w:rsidDel="00000000" w:rsidR="00000000" w:rsidRPr="00000000">
        <w:rPr>
          <w:sz w:val="24"/>
          <w:szCs w:val="24"/>
          <w:highlight w:val="white"/>
          <w:rtl w:val="0"/>
        </w:rPr>
        <w:tab/>
        <w:tab/>
        <w:t xml:space="preserve">Solution:</w:t>
      </w:r>
    </w:p>
    <w:p w:rsidR="00000000" w:rsidDel="00000000" w:rsidP="00000000" w:rsidRDefault="00000000" w:rsidRPr="00000000" w14:paraId="00000044">
      <w:pPr>
        <w:numPr>
          <w:ilvl w:val="0"/>
          <w:numId w:val="5"/>
        </w:numPr>
        <w:ind w:left="2880" w:hanging="360"/>
        <w:jc w:val="left"/>
        <w:rPr>
          <w:sz w:val="24"/>
          <w:szCs w:val="24"/>
          <w:highlight w:val="white"/>
          <w:u w:val="none"/>
        </w:rPr>
      </w:pPr>
      <w:r w:rsidDel="00000000" w:rsidR="00000000" w:rsidRPr="00000000">
        <w:rPr>
          <w:sz w:val="24"/>
          <w:szCs w:val="24"/>
          <w:highlight w:val="white"/>
          <w:rtl w:val="0"/>
        </w:rPr>
        <w:t xml:space="preserve">Slowly circle the area which we are pointing</w:t>
      </w:r>
    </w:p>
    <w:p w:rsidR="00000000" w:rsidDel="00000000" w:rsidP="00000000" w:rsidRDefault="00000000" w:rsidRPr="00000000" w14:paraId="00000045">
      <w:pPr>
        <w:numPr>
          <w:ilvl w:val="0"/>
          <w:numId w:val="5"/>
        </w:numPr>
        <w:ind w:left="2880" w:hanging="360"/>
        <w:jc w:val="left"/>
        <w:rPr>
          <w:sz w:val="24"/>
          <w:szCs w:val="24"/>
          <w:highlight w:val="white"/>
          <w:u w:val="none"/>
        </w:rPr>
      </w:pPr>
      <w:r w:rsidDel="00000000" w:rsidR="00000000" w:rsidRPr="00000000">
        <w:rPr>
          <w:sz w:val="24"/>
          <w:szCs w:val="24"/>
          <w:highlight w:val="white"/>
          <w:rtl w:val="0"/>
        </w:rPr>
        <w:t xml:space="preserve">Change the size of the cursor</w:t>
      </w:r>
    </w:p>
    <w:p w:rsidR="00000000" w:rsidDel="00000000" w:rsidP="00000000" w:rsidRDefault="00000000" w:rsidRPr="00000000" w14:paraId="00000046">
      <w:pPr>
        <w:ind w:left="0" w:firstLine="0"/>
        <w:jc w:val="left"/>
        <w:rPr>
          <w:sz w:val="24"/>
          <w:szCs w:val="24"/>
          <w:highlight w:val="white"/>
        </w:rPr>
      </w:pPr>
      <w:r w:rsidDel="00000000" w:rsidR="00000000" w:rsidRPr="00000000">
        <w:rPr>
          <w:sz w:val="24"/>
          <w:szCs w:val="24"/>
          <w:highlight w:val="white"/>
          <w:rtl w:val="0"/>
        </w:rPr>
        <w:tab/>
        <w:t xml:space="preserve">- facets name on tool is different then persona</w:t>
      </w:r>
    </w:p>
    <w:p w:rsidR="00000000" w:rsidDel="00000000" w:rsidP="00000000" w:rsidRDefault="00000000" w:rsidRPr="00000000" w14:paraId="00000047">
      <w:pPr>
        <w:ind w:left="0" w:firstLine="0"/>
        <w:jc w:val="left"/>
        <w:rPr>
          <w:sz w:val="24"/>
          <w:szCs w:val="24"/>
          <w:highlight w:val="white"/>
        </w:rPr>
      </w:pPr>
      <w:r w:rsidDel="00000000" w:rsidR="00000000" w:rsidRPr="00000000">
        <w:rPr>
          <w:sz w:val="24"/>
          <w:szCs w:val="24"/>
          <w:highlight w:val="white"/>
          <w:rtl w:val="0"/>
        </w:rPr>
        <w:tab/>
        <w:tab/>
        <w:t xml:space="preserve">- willing to tinker</w:t>
      </w:r>
    </w:p>
    <w:p w:rsidR="00000000" w:rsidDel="00000000" w:rsidP="00000000" w:rsidRDefault="00000000" w:rsidRPr="00000000" w14:paraId="00000048">
      <w:pPr>
        <w:ind w:left="0" w:firstLine="0"/>
        <w:jc w:val="left"/>
        <w:rPr>
          <w:sz w:val="24"/>
          <w:szCs w:val="24"/>
          <w:highlight w:val="white"/>
        </w:rPr>
      </w:pPr>
      <w:r w:rsidDel="00000000" w:rsidR="00000000" w:rsidRPr="00000000">
        <w:rPr>
          <w:sz w:val="24"/>
          <w:szCs w:val="24"/>
          <w:highlight w:val="white"/>
          <w:rtl w:val="0"/>
        </w:rPr>
        <w:tab/>
        <w:t xml:space="preserve">- save and continue option was hidden on some of the screens (Bug)</w:t>
      </w:r>
    </w:p>
    <w:p w:rsidR="00000000" w:rsidDel="00000000" w:rsidP="00000000" w:rsidRDefault="00000000" w:rsidRPr="00000000" w14:paraId="00000049">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B">
      <w:pPr>
        <w:ind w:left="0" w:firstLine="0"/>
        <w:jc w:val="left"/>
        <w:rPr>
          <w:sz w:val="24"/>
          <w:szCs w:val="24"/>
          <w:highlight w:val="white"/>
        </w:rPr>
      </w:pPr>
      <w:r w:rsidDel="00000000" w:rsidR="00000000" w:rsidRPr="00000000">
        <w:rPr>
          <w:b w:val="1"/>
          <w:i w:val="1"/>
          <w:sz w:val="24"/>
          <w:szCs w:val="24"/>
          <w:highlight w:val="white"/>
          <w:rtl w:val="0"/>
        </w:rPr>
        <w:t xml:space="preserve">It’s difficult because we are not able to see the faces. </w:t>
      </w:r>
      <w:r w:rsidDel="00000000" w:rsidR="00000000" w:rsidRPr="00000000">
        <w:rPr>
          <w:rtl w:val="0"/>
        </w:rPr>
      </w:r>
    </w:p>
    <w:p w:rsidR="00000000" w:rsidDel="00000000" w:rsidP="00000000" w:rsidRDefault="00000000" w:rsidRPr="00000000" w14:paraId="0000004C">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D">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4295775" cy="2362200"/>
            <wp:effectExtent b="0" l="0" r="0" t="0"/>
            <wp:docPr id="1" name="image1.png"/>
            <a:graphic>
              <a:graphicData uri="http://schemas.openxmlformats.org/drawingml/2006/picture">
                <pic:pic>
                  <pic:nvPicPr>
                    <pic:cNvPr id="0" name="image1.png"/>
                    <pic:cNvPicPr preferRelativeResize="0"/>
                  </pic:nvPicPr>
                  <pic:blipFill>
                    <a:blip r:embed="rId7"/>
                    <a:srcRect b="36572" l="0" r="27724" t="0"/>
                    <a:stretch>
                      <a:fillRect/>
                    </a:stretch>
                  </pic:blipFill>
                  <pic:spPr>
                    <a:xfrm>
                      <a:off x="0" y="0"/>
                      <a:ext cx="4295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4F">
      <w:pPr>
        <w:pStyle w:val="Heading2"/>
        <w:rPr/>
      </w:pPr>
      <w:bookmarkStart w:colFirst="0" w:colLast="0" w:name="_grbeyty2mbn" w:id="8"/>
      <w:bookmarkEnd w:id="8"/>
      <w:r w:rsidDel="00000000" w:rsidR="00000000" w:rsidRPr="00000000">
        <w:rPr>
          <w:rtl w:val="0"/>
        </w:rPr>
        <w:t xml:space="preserve">Here’s What You Need to Set Up (if you do it on join.me):</w:t>
      </w:r>
    </w:p>
    <w:p w:rsidR="00000000" w:rsidDel="00000000" w:rsidP="00000000" w:rsidRDefault="00000000" w:rsidRPr="00000000" w14:paraId="00000050">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1">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2">
      <w:pPr>
        <w:ind w:left="0" w:firstLine="0"/>
        <w:jc w:val="left"/>
        <w:rPr>
          <w:sz w:val="24"/>
          <w:szCs w:val="24"/>
          <w:highlight w:val="white"/>
        </w:rPr>
      </w:pPr>
      <w:r w:rsidDel="00000000" w:rsidR="00000000" w:rsidRPr="00000000">
        <w:rPr>
          <w:sz w:val="24"/>
          <w:szCs w:val="24"/>
          <w:highlight w:val="white"/>
        </w:rPr>
        <w:drawing>
          <wp:inline distB="114300" distT="114300" distL="114300" distR="114300">
            <wp:extent cx="6372225" cy="4862513"/>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72225"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54">
      <w:pPr>
        <w:pStyle w:val="Heading2"/>
        <w:ind w:left="0" w:firstLine="0"/>
        <w:rPr>
          <w:sz w:val="32"/>
          <w:szCs w:val="32"/>
        </w:rPr>
      </w:pPr>
      <w:bookmarkStart w:colFirst="0" w:colLast="0" w:name="_vdsiz7x39bo4" w:id="9"/>
      <w:bookmarkEnd w:id="9"/>
      <w:r w:rsidDel="00000000" w:rsidR="00000000" w:rsidRPr="00000000">
        <w:rPr>
          <w:sz w:val="32"/>
          <w:szCs w:val="32"/>
          <w:rtl w:val="0"/>
        </w:rPr>
        <w:t xml:space="preserve">Here’s What You Need to Set Up (if you do it on zoom):</w:t>
      </w:r>
    </w:p>
    <w:p w:rsidR="00000000" w:rsidDel="00000000" w:rsidP="00000000" w:rsidRDefault="00000000" w:rsidRPr="00000000" w14:paraId="00000055">
      <w:pPr>
        <w:rPr/>
      </w:pPr>
      <w:r w:rsidDel="00000000" w:rsidR="00000000" w:rsidRPr="00000000">
        <w:rPr>
          <w:rtl w:val="0"/>
        </w:rPr>
        <w:t xml:space="preserve">We think you can accomplish the same thing on </w:t>
      </w:r>
      <w:r w:rsidDel="00000000" w:rsidR="00000000" w:rsidRPr="00000000">
        <w:rPr>
          <w:highlight w:val="yellow"/>
          <w:rtl w:val="0"/>
        </w:rPr>
        <w:t xml:space="preserve">zoom</w:t>
      </w:r>
      <w:r w:rsidDel="00000000" w:rsidR="00000000" w:rsidRPr="00000000">
        <w:rPr>
          <w:rtl w:val="0"/>
        </w:rPr>
        <w:t xml:space="preserve">, possibly even better than on join.me, since it also has things like break-out rooms and so on, but we’ve tested it only a little.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is a stub.  Feel free to expand this.**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jc w:val="left"/>
        <w:rPr>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360" w:firstLine="0"/>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ndermag.org/genderMag.html"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