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Calibri" w:cs="Calibri" w:eastAsia="Calibri" w:hAnsi="Calibri"/>
          <w:b/>
          <w:bCs/>
          <w:sz w:val="32"/>
          <w:szCs w:val="32"/>
        </w:rPr>
        <w:t xml:space="preserve">Project Design Phase</w:t>
      </w:r>
    </w:p>
    <w:p>
      <w:pPr>
        <w:spacing w:after="160" w:before="60"/>
        <w:jc w:val="center"/>
      </w:pPr>
      <w:r>
        <w:rPr>
          <w:rFonts w:ascii="Calibri" w:cs="Calibri" w:eastAsia="Calibri" w:hAnsi="Calibri"/>
          <w:b/>
          <w:bCs/>
          <w:sz w:val="26"/>
          <w:szCs w:val="26"/>
        </w:rPr>
        <w:t xml:space="preserve">Proposed Solution Template</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tblGrid>
      <w:tr>
        <w:trPr>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Date</w:t>
            </w:r>
          </w:p>
        </w:tc>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24-10-2026</w:t>
            </w:r>
          </w:p>
        </w:tc>
      </w:tr>
      <w:tr>
        <w:trPr>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Team ID</w:t>
            </w:r>
          </w:p>
        </w:tc>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
            </w:r>
          </w:p>
        </w:tc>
      </w:tr>
      <w:tr>
        <w:trPr>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Project Name</w:t>
            </w:r>
          </w:p>
        </w:tc>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StaffSync</w:t>
            </w:r>
          </w:p>
        </w:tc>
      </w:tr>
      <w:tr>
        <w:trPr>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Maximum Marks</w:t>
            </w:r>
          </w:p>
        </w:tc>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2 Marks</w:t>
            </w:r>
          </w:p>
        </w:tc>
      </w:tr>
    </w:tbl>
    <w:p>
      <w:pPr>
        <w:spacing w:after="60" w:before="60"/>
        <w:jc w:val="left"/>
      </w:pPr>
      <w:r>
        <w:rPr>
          <w:rFonts w:ascii="Calibri" w:cs="Calibri" w:eastAsia="Calibri" w:hAnsi="Calibri"/>
          <w:sz w:val="22"/>
          <w:szCs w:val="22"/>
        </w:rPr>
        <w:t xml:space="preserve"/>
      </w:r>
    </w:p>
    <w:p>
      <w:pPr>
        <w:pStyle w:val="Heading2"/>
        <w:spacing w:after="100" w:before="200"/>
      </w:pPr>
      <w:r>
        <w:rPr>
          <w:rFonts w:ascii="Calibri" w:cs="Calibri" w:eastAsia="Calibri" w:hAnsi="Calibri"/>
          <w:b/>
          <w:bCs/>
          <w:sz w:val="26"/>
          <w:szCs w:val="26"/>
        </w:rPr>
        <w:t xml:space="preserve">Proposed Solution for StaffSync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rPr>
          <w:tblHeader/>
        </w:trPr>
        <w:tc>
          <w:tcPr>
            <w:tcW w:type="dxa" w:w="900"/>
            <w:tcBorders>
              <w:top w:val="single" w:color="999999" w:sz="4"/>
              <w:left w:val="single" w:color="999999" w:sz="4"/>
              <w:bottom w:val="single" w:color="999999" w:sz="4"/>
              <w:right w:val="single" w:color="999999" w:sz="4"/>
            </w:tcBorders>
            <w:shd w:fill="E8EEF7" w:color="auto" w:val="clear"/>
            <w:tcMar>
              <w:top w:type="dxa" w:w="70"/>
              <w:left w:type="dxa" w:w="110"/>
              <w:bottom w:type="dxa" w:w="70"/>
              <w:right w:type="dxa" w:w="110"/>
            </w:tcMar>
          </w:tcPr>
          <w:p>
            <w:pPr>
              <w:jc w:val="center"/>
            </w:pPr>
            <w:r>
              <w:rPr>
                <w:rFonts w:ascii="Calibri" w:cs="Calibri" w:eastAsia="Calibri" w:hAnsi="Calibri"/>
                <w:b/>
                <w:bCs/>
                <w:sz w:val="21"/>
                <w:szCs w:val="21"/>
              </w:rPr>
              <w:t xml:space="preserve">S. No.</w:t>
            </w:r>
          </w:p>
        </w:tc>
        <w:tc>
          <w:tcPr>
            <w:tcW w:type="dxa" w:w="2700"/>
            <w:tcBorders>
              <w:top w:val="single" w:color="999999" w:sz="4"/>
              <w:left w:val="single" w:color="999999" w:sz="4"/>
              <w:bottom w:val="single" w:color="999999" w:sz="4"/>
              <w:right w:val="single" w:color="999999" w:sz="4"/>
            </w:tcBorders>
            <w:shd w:fill="E8EEF7"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Parameter</w:t>
            </w:r>
          </w:p>
        </w:tc>
        <w:tc>
          <w:tcPr>
            <w:tcW w:type="dxa" w:w="5760"/>
            <w:tcBorders>
              <w:top w:val="single" w:color="999999" w:sz="4"/>
              <w:left w:val="single" w:color="999999" w:sz="4"/>
              <w:bottom w:val="single" w:color="999999" w:sz="4"/>
              <w:right w:val="single" w:color="999999" w:sz="4"/>
            </w:tcBorders>
            <w:shd w:fill="E8EEF7"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Description</w:t>
            </w:r>
          </w:p>
        </w:tc>
      </w:tr>
      <w:tr>
        <w:trPr>
          <w:tblHeader w:val="false"/>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1</w:t>
            </w:r>
          </w:p>
        </w:tc>
        <w:tc>
          <w:tcPr>
            <w:tcW w:type="dxa" w:w="2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Problem Statement (Problem to be solved)</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HR work such as employee records, leave, attendance and announcements is handled manually and in scattered places. This wastes time, causes mistakes and gives employees no clear status of their requests.</w:t>
            </w:r>
          </w:p>
        </w:tc>
      </w:tr>
      <w:tr>
        <w:trPr>
          <w:tblHeader w:val="false"/>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2</w:t>
            </w:r>
          </w:p>
        </w:tc>
        <w:tc>
          <w:tcPr>
            <w:tcW w:type="dxa" w:w="2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Idea / Solution Description</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StaffSync is a MERN stack web application. HR, Manager and Employee log in and see only the pages and actions of their role. Leave, attendance, employee records, announcements and training are managed in one place.</w:t>
            </w:r>
          </w:p>
        </w:tc>
      </w:tr>
      <w:tr>
        <w:trPr>
          <w:tblHeader w:val="false"/>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3</w:t>
            </w:r>
          </w:p>
        </w:tc>
        <w:tc>
          <w:tcPr>
            <w:tcW w:type="dxa" w:w="2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Novelty / Uniqueness</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 Role based access for three roles</w:t>
            </w:r>
          </w:p>
          <w:p>
            <w:pPr>
              <w:jc w:val="left"/>
            </w:pPr>
            <w:r>
              <w:rPr>
                <w:rFonts w:ascii="Calibri" w:cs="Calibri" w:eastAsia="Calibri" w:hAnsi="Calibri"/>
                <w:b w:val="false"/>
                <w:bCs w:val="false"/>
                <w:sz w:val="21"/>
                <w:szCs w:val="21"/>
              </w:rPr>
              <w:t xml:space="preserve">- Leave rules built in: overlapping dates are rejected, balance of 12 days is tracked, a manager reviews only their own team and nobody reviews their own leave</w:t>
            </w:r>
          </w:p>
          <w:p>
            <w:pPr>
              <w:jc w:val="left"/>
            </w:pPr>
            <w:r>
              <w:rPr>
                <w:rFonts w:ascii="Calibri" w:cs="Calibri" w:eastAsia="Calibri" w:hAnsi="Calibri"/>
                <w:b w:val="false"/>
                <w:bCs w:val="false"/>
                <w:sz w:val="21"/>
                <w:szCs w:val="21"/>
              </w:rPr>
              <w:t xml:space="preserve">- Check-out before 4 hours of work is marked as Half Day</w:t>
            </w:r>
          </w:p>
        </w:tc>
      </w:tr>
      <w:tr>
        <w:trPr>
          <w:tblHeader w:val="false"/>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4</w:t>
            </w:r>
          </w:p>
        </w:tc>
        <w:tc>
          <w:tcPr>
            <w:tcW w:type="dxa" w:w="2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Social Impact / Customer Satisfaction</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 Saves time of HR staff</w:t>
            </w:r>
          </w:p>
          <w:p>
            <w:pPr>
              <w:jc w:val="left"/>
            </w:pPr>
            <w:r>
              <w:rPr>
                <w:rFonts w:ascii="Calibri" w:cs="Calibri" w:eastAsia="Calibri" w:hAnsi="Calibri"/>
                <w:b w:val="false"/>
                <w:bCs w:val="false"/>
                <w:sz w:val="21"/>
                <w:szCs w:val="21"/>
              </w:rPr>
              <w:t xml:space="preserve">- Employees see the status of every request</w:t>
            </w:r>
          </w:p>
          <w:p>
            <w:pPr>
              <w:jc w:val="left"/>
            </w:pPr>
            <w:r>
              <w:rPr>
                <w:rFonts w:ascii="Calibri" w:cs="Calibri" w:eastAsia="Calibri" w:hAnsi="Calibri"/>
                <w:b w:val="false"/>
                <w:bCs w:val="false"/>
                <w:sz w:val="21"/>
                <w:szCs w:val="21"/>
              </w:rPr>
              <w:t xml:space="preserve">- Fewer mistakes and less paper work</w:t>
            </w:r>
          </w:p>
        </w:tc>
      </w:tr>
      <w:tr>
        <w:trPr>
          <w:tblHeader w:val="false"/>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5</w:t>
            </w:r>
          </w:p>
        </w:tc>
        <w:tc>
          <w:tcPr>
            <w:tcW w:type="dxa" w:w="2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Business Model (Revenue Model)</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Built as a college project for internal use. It can later be offered to small organisations as a subscription service.</w:t>
            </w:r>
          </w:p>
        </w:tc>
      </w:tr>
      <w:tr>
        <w:trPr>
          <w:tblHeader w:val="false"/>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6</w:t>
            </w:r>
          </w:p>
        </w:tc>
        <w:tc>
          <w:tcPr>
            <w:tcW w:type="dxa" w:w="2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Scalability of the Solution</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 Frontend and backend are separate and can be deployed separately</w:t>
            </w:r>
          </w:p>
          <w:p>
            <w:pPr>
              <w:jc w:val="left"/>
            </w:pPr>
            <w:r>
              <w:rPr>
                <w:rFonts w:ascii="Calibri" w:cs="Calibri" w:eastAsia="Calibri" w:hAnsi="Calibri"/>
                <w:b w:val="false"/>
                <w:bCs w:val="false"/>
                <w:sz w:val="21"/>
                <w:szCs w:val="21"/>
              </w:rPr>
              <w:t xml:space="preserve">- MongoDB Atlas can grow with data</w:t>
            </w:r>
          </w:p>
          <w:p>
            <w:pPr>
              <w:jc w:val="left"/>
            </w:pPr>
            <w:r>
              <w:rPr>
                <w:rFonts w:ascii="Calibri" w:cs="Calibri" w:eastAsia="Calibri" w:hAnsi="Calibri"/>
                <w:b w:val="false"/>
                <w:bCs w:val="false"/>
                <w:sz w:val="21"/>
                <w:szCs w:val="21"/>
              </w:rPr>
              <w:t xml:space="preserve">- New modules such as payroll, notifications and reports can be added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2026-10-24T16:03:34.855Z</dcterms:created>
  <dcterms:modified xsi:type="dcterms:W3CDTF">2026-10-24T16:03:34.855Z</dcterms:modified>
</cp:coreProperties>
</file>

<file path=docProps/custom.xml><?xml version="1.0" encoding="utf-8"?>
<Properties xmlns="http://schemas.openxmlformats.org/officeDocument/2006/custom-properties" xmlns:vt="http://schemas.openxmlformats.org/officeDocument/2006/docPropsVTypes"/>
</file>