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信号量</w:t>
      </w:r>
    </w:p>
    <w:p>
      <w:pPr>
        <w:pStyle w:val="2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一、定义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信号量本质上是一个计数器（不设置全局变量是因为进程间是相互独立的，而这不一定能看到，看到也不能保证++引用计数为原子操作）,用于多进程对共享数据对象的读取，它和管道有所不同，它不以传送数据为主要目的，它主要是用来保护共享资源（信号量也属于临界资源），使得资源在一个时刻只有一个进程独享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由于信号量只能进行两种操作等待和发送信号，即P(sv)和V(sv),他们的行为是这样的：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（1）P(sv)：如果sv的值大于零，就给它减1；如果它的值为零，就挂起该进程的执行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（2）V(sv)：如果有其他进程因等待sv而被挂起，就让它恢复运行，如果没有进程因等待sv而挂起，就给它加1.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就犹如有一样东西（sv）和使用东西的人（进程），P（sv）可以解释为，人去使用这个东西（sv），而这个东西还有就拿去使用，并且对齐数量减一，如果没有了，那么“挂起”等待。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V（sv）可以解释为，我在使用一样东西，有人在等待使用这个东西而被挂起“，那么我使用完了就给它使用”，如果没有人要使用这个东西，那么我就放到对应区域并对其数量加一。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函数说明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>创建信号量</w:t>
      </w: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int</w:t>
      </w:r>
      <w:r>
        <w:rPr>
          <w:rStyle w:val="8"/>
          <w:b/>
          <w:bCs/>
        </w:rPr>
        <w:t xml:space="preserve"> semget(key_t key,</w:t>
      </w:r>
      <w:r>
        <w:rPr>
          <w:b/>
          <w:bCs/>
        </w:rPr>
        <w:t>int</w:t>
      </w:r>
      <w:r>
        <w:rPr>
          <w:rStyle w:val="8"/>
          <w:b/>
          <w:bCs/>
        </w:rPr>
        <w:t xml:space="preserve"> nsems,</w:t>
      </w:r>
      <w:r>
        <w:rPr>
          <w:b/>
          <w:bCs/>
        </w:rPr>
        <w:t>int</w:t>
      </w:r>
      <w:r>
        <w:rPr>
          <w:rStyle w:val="8"/>
          <w:b/>
          <w:bCs/>
        </w:rPr>
        <w:t xml:space="preserve"> flags)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ey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是长整型（唯一非零），系统建立IPC通讯 （ 消息队列、 信号量和 共享内存） 时必须指定一个ID值。通常情况下，该id值通过ftok函数得到，由内核变成标识符，要想让两个进程看到同一个信号集，只需设置key值不变就可以。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nsem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指定信号量集中需要的信号量数目，它的值几乎总是1。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是一组标志，当想要当信号量不存在时创建一个新的信号量，可以将flag设置为IPC_CREAT与文件权限做按位或操作。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设置了IPC_CREAT标志后，即使给出的key是一个已有信号量的key，也不会产生错误。而IPC_CREAT | IPC_EXCL则可以创建一个新的，唯一的信号量，如果信号量已存在，返回一个错误。一般我们会还或上一个文件权限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删除和初始化信号量</w:t>
      </w: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rStyle w:val="8"/>
          <w:b/>
          <w:bCs/>
        </w:rPr>
        <w:t xml:space="preserve">int semctl(int semid, int semnum, int cmd, </w:t>
      </w:r>
      <w:r>
        <w:rPr>
          <w:b/>
          <w:bCs/>
        </w:rPr>
        <w:t>...</w:t>
      </w:r>
      <w:r>
        <w:rPr>
          <w:rStyle w:val="8"/>
          <w:b/>
          <w:bCs/>
        </w:rPr>
        <w:t>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sem_id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是由semget返回的信号量标识符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emnum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当前信号量集的哪一个信号量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md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通常是下面两个值中的其中一个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SETVAL：用来把信号量初始化为一个已知的值。p 这个值通过union semun中的val成员设置，其作用是在信号量第一次使用前对它进行设置。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IPC_RMID：用于删除一个已经无需继续使用的信号量标识符，删除的话就不需要缺省参数，只需要三个参数即可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3.</w:t>
      </w:r>
      <w:r>
        <w:t>改变信号量的值</w:t>
      </w: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int</w:t>
      </w:r>
      <w:r>
        <w:rPr>
          <w:rStyle w:val="8"/>
          <w:b/>
          <w:bCs/>
        </w:rPr>
        <w:t xml:space="preserve"> </w:t>
      </w:r>
      <w:r>
        <w:rPr>
          <w:b/>
          <w:bCs/>
        </w:rPr>
        <w:t>semop</w:t>
      </w:r>
      <w:r>
        <w:rPr>
          <w:rStyle w:val="8"/>
          <w:b/>
          <w:bCs/>
        </w:rPr>
        <w:t>(</w:t>
      </w:r>
      <w:r>
        <w:rPr>
          <w:b/>
          <w:bCs/>
        </w:rPr>
        <w:t>int</w:t>
      </w:r>
      <w:r>
        <w:rPr>
          <w:rStyle w:val="8"/>
          <w:b/>
          <w:bCs/>
        </w:rPr>
        <w:t xml:space="preserve"> semid, struct sembuf </w:t>
      </w:r>
      <w:r>
        <w:rPr>
          <w:b/>
          <w:bCs/>
        </w:rPr>
        <w:t>*sops</w:t>
      </w:r>
      <w:r>
        <w:rPr>
          <w:rStyle w:val="8"/>
          <w:b/>
          <w:bCs/>
        </w:rPr>
        <w:t>, size_t nops);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nsops：进行操作信号量的个数，即sops结构变量的个数，需大于或等于1。最常见设置此值等于1，只完成对一个信号量的操作</w:t>
      </w:r>
    </w:p>
    <w:p>
      <w:pPr>
        <w:pStyle w:val="5"/>
        <w:keepNext w:val="0"/>
        <w:keepLines w:val="0"/>
        <w:widowControl/>
        <w:suppressLineNumbers w:val="0"/>
      </w:pPr>
      <w:r>
        <w:t>sembuf的定义如下：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891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1207C8"/>
    <w:multiLevelType w:val="singleLevel"/>
    <w:tmpl w:val="ED1207C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17744"/>
    <w:rsid w:val="1A5E64BC"/>
    <w:rsid w:val="3BC739AA"/>
    <w:rsid w:val="63E4553E"/>
    <w:rsid w:val="79A4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/>
      <w:jc w:val="both"/>
    </w:pPr>
    <w:rPr>
      <w:rFonts w:ascii="Times New Roman" w:hAnsi="Times New Roman" w:eastAsia="宋体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2019-09-28T09:34:00Z</dcterms:created>
  <dc:creator>zhangmin</dc:creator>
  <cp:lastModifiedBy>默渣</cp:lastModifiedBy>
  <dcterms:modified xsi:type="dcterms:W3CDTF">2020-04-09T14:54:23Z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