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02017034" w:rsidR="005F3FF0" w:rsidRPr="00ED02F2" w:rsidRDefault="007F545A" w:rsidP="005F3FF0">
      <w:pPr>
        <w:pStyle w:val="a3"/>
        <w:wordWrap/>
        <w:jc w:val="center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u w:val="single" w:color="000000"/>
        </w:rPr>
        <w:t>2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 xml:space="preserve">주차 </w:t>
      </w:r>
      <w:r w:rsidR="00794F21">
        <w:rPr>
          <w:rFonts w:ascii="Malgun Gothic" w:eastAsia="Malgun Gothic" w:hAnsi="Malgun Gothic" w:hint="eastAsia"/>
          <w:u w:val="single" w:color="000000"/>
        </w:rPr>
        <w:t>결과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>보고서</w:t>
      </w:r>
    </w:p>
    <w:p w14:paraId="75AAE02A" w14:textId="1FD4FA07" w:rsidR="005F3FF0" w:rsidRPr="00ED02F2" w:rsidRDefault="005F3FF0" w:rsidP="005F3FF0">
      <w:pPr>
        <w:pStyle w:val="a3"/>
        <w:rPr>
          <w:rFonts w:ascii="Malgun Gothic" w:eastAsia="Malgun Gothic" w:hAnsi="Malgun Gothic"/>
        </w:rPr>
      </w:pPr>
    </w:p>
    <w:p w14:paraId="4975BCC9" w14:textId="5A9F59C8" w:rsidR="007F545A" w:rsidRPr="007F545A" w:rsidRDefault="005F3FF0" w:rsidP="007F545A">
      <w:pPr>
        <w:pStyle w:val="a3"/>
        <w:rPr>
          <w:rFonts w:ascii="Malgun Gothic" w:eastAsia="Malgun Gothic" w:hAnsi="Malgun Gothic"/>
        </w:rPr>
      </w:pPr>
      <w:r w:rsidRPr="00ED02F2">
        <w:rPr>
          <w:rFonts w:ascii="Malgun Gothic" w:eastAsia="Malgun Gothic" w:hAnsi="Malgun Gothic" w:cs="함초롬바탕" w:hint="eastAsia"/>
        </w:rPr>
        <w:t>전공</w:t>
      </w:r>
      <w:r w:rsidRPr="00ED02F2">
        <w:rPr>
          <w:rFonts w:ascii="Malgun Gothic" w:eastAsia="Malgun Gothic" w:hAnsi="Malgun Gothic"/>
        </w:rPr>
        <w:t xml:space="preserve">: </w:t>
      </w:r>
      <w:r w:rsidRPr="00ED02F2">
        <w:rPr>
          <w:rFonts w:ascii="Malgun Gothic" w:eastAsia="Malgun Gothic" w:hAnsi="Malgun Gothic" w:cs="함초롬바탕" w:hint="eastAsia"/>
        </w:rPr>
        <w:t xml:space="preserve">컴퓨터공학과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    </w:t>
      </w:r>
      <w:r w:rsidRP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 w:hint="eastAsia"/>
        </w:rPr>
        <w:t>학년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3</w:t>
      </w:r>
      <w:r w:rsidRPr="00ED02F2">
        <w:rPr>
          <w:rFonts w:ascii="Malgun Gothic" w:eastAsia="Malgun Gothic" w:hAnsi="Malgun Gothic" w:cs="함초롬바탕" w:hint="eastAsia"/>
        </w:rPr>
        <w:t xml:space="preserve">학년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Pr="00ED02F2">
        <w:rPr>
          <w:rFonts w:ascii="Malgun Gothic" w:eastAsia="Malgun Gothic" w:hAnsi="Malgun Gothic" w:cs="함초롬바탕" w:hint="eastAsia"/>
        </w:rPr>
        <w:t>학번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20211547</w:t>
      </w:r>
      <w:r w:rsidRPr="00ED02F2">
        <w:rPr>
          <w:rFonts w:ascii="Malgun Gothic" w:eastAsia="Malgun Gothic" w:hAnsi="Malgun Gothic"/>
        </w:rPr>
        <w:t xml:space="preserve">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</w:t>
      </w:r>
      <w:r w:rsidRPr="00ED02F2">
        <w:rPr>
          <w:rFonts w:ascii="Malgun Gothic" w:eastAsia="Malgun Gothic" w:hAnsi="Malgun Gothic" w:cs="함초롬바탕" w:hint="eastAsia"/>
        </w:rPr>
        <w:t>이름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 w:hint="eastAsia"/>
        </w:rPr>
        <w:t>신지원</w:t>
      </w:r>
    </w:p>
    <w:p w14:paraId="0596F3FB" w14:textId="77777777" w:rsidR="00794F21" w:rsidRDefault="00794F21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3BDAAEC8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18CCCE88" w14:textId="4EAF66B3" w:rsidR="00794F21" w:rsidRDefault="00794F21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1. 연속 </w:t>
      </w:r>
      <w:proofErr w:type="spellStart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할당문</w:t>
      </w:r>
      <w:proofErr w:type="spellEnd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, 절차형 할당문의 차이를 비교하여 </w:t>
      </w:r>
      <w:proofErr w:type="spellStart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설명하시오</w:t>
      </w:r>
      <w:proofErr w:type="spellEnd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.</w:t>
      </w:r>
    </w:p>
    <w:p w14:paraId="46B22D3F" w14:textId="17537789" w:rsidR="007E24EF" w:rsidRPr="007E24EF" w:rsidRDefault="007E24E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연속 할당문은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Net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형 객체에 값을 할당하는 구문을 말한다.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</w:p>
    <w:p w14:paraId="4978A499" w14:textId="77777777" w:rsidR="00C76E6C" w:rsidRPr="00ED02F2" w:rsidRDefault="00C76E6C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</w:p>
    <w:p w14:paraId="52A6FAC7" w14:textId="0D4EB4C1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2.</w:t>
      </w:r>
    </w:p>
    <w:p w14:paraId="67EC1208" w14:textId="1E12CA6E" w:rsidR="005C6B4E" w:rsidRDefault="00794F21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  <w:t xml:space="preserve">2. Blocking 및 </w:t>
      </w:r>
      <w:proofErr w:type="spellStart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  <w:t>nonBlocking</w:t>
      </w:r>
      <w:proofErr w:type="spellEnd"/>
      <w:r w:rsidRPr="00794F21"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  <w:t>문법의 차이를 simulation을 통해 설명하시오.</w:t>
      </w:r>
    </w:p>
    <w:p w14:paraId="2933EA71" w14:textId="183FC290" w:rsidR="00C76E6C" w:rsidRDefault="00C76E6C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</w:p>
    <w:p w14:paraId="56F8A438" w14:textId="2D77920F" w:rsidR="00C76E6C" w:rsidRPr="00C76E6C" w:rsidRDefault="00C76E6C" w:rsidP="00C76E6C">
      <w:pPr>
        <w:widowControl/>
        <w:wordWrap/>
        <w:autoSpaceDE/>
        <w:autoSpaceDN/>
        <w:spacing w:after="0" w:line="240" w:lineRule="auto"/>
        <w:jc w:val="center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Malgun Gothic" w:eastAsia="Malgun Gothic" w:hAnsi="Malgun Gothic" w:cs="Times New Roman"/>
          <w:b/>
          <w:bCs/>
          <w:noProof/>
          <w:color w:val="000000"/>
          <w:spacing w:val="-8"/>
          <w:kern w:val="0"/>
          <w:szCs w:val="20"/>
        </w:rPr>
        <w:drawing>
          <wp:inline distT="0" distB="0" distL="0" distR="0" wp14:anchorId="26BBAB3A" wp14:editId="539599B5">
            <wp:extent cx="4123592" cy="2672157"/>
            <wp:effectExtent l="0" t="0" r="4445" b="0"/>
            <wp:docPr id="928980984" name="그림 92898098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4336" name="그림 3" descr="텍스트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10" cy="26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B44" w14:textId="6451635B" w:rsidR="00794F21" w:rsidRDefault="00C76E6C" w:rsidP="00C76E6C">
      <w:pPr>
        <w:pStyle w:val="a6"/>
        <w:jc w:val="center"/>
        <w:rPr>
          <w:rFonts w:ascii="Malgun Gothic" w:eastAsia="Malgun Gothic" w:hAnsi="Malgun Gothic" w:cs="Times New Roman"/>
          <w:color w:val="000000"/>
          <w:spacing w:val="-8"/>
          <w:kern w:val="0"/>
          <w:lang w:eastAsia="ko-Kore-KR"/>
        </w:rPr>
      </w:pPr>
      <w:r>
        <w:t>blocking</w:t>
      </w:r>
      <w:r>
        <w:rPr>
          <w:rFonts w:hint="eastAsia"/>
        </w:rPr>
        <w:t xml:space="preserve"> 코드</w:t>
      </w:r>
    </w:p>
    <w:p w14:paraId="3919230D" w14:textId="3E2D6E3D" w:rsidR="00C76E6C" w:rsidRDefault="00C76E6C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</w:p>
    <w:p w14:paraId="36115470" w14:textId="24C3A882" w:rsidR="00C76E6C" w:rsidRDefault="00C76E6C" w:rsidP="00C76E6C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rFonts w:ascii="Malgun Gothic" w:eastAsia="Malgun Gothic" w:hAnsi="Malgun Gothic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01244817" wp14:editId="401A7F62">
            <wp:extent cx="4176346" cy="2796107"/>
            <wp:effectExtent l="0" t="0" r="2540" b="0"/>
            <wp:docPr id="911420119" name="그림 5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0119" name="그림 5" descr="텍스트, 스크린샷, 소프트웨어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86" cy="28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302" w14:textId="773CDDCF" w:rsidR="00C76E6C" w:rsidRDefault="00C76E6C" w:rsidP="00C76E6C">
      <w:pPr>
        <w:pStyle w:val="a6"/>
        <w:jc w:val="center"/>
      </w:pPr>
      <w:r>
        <w:t>Non-blocking</w:t>
      </w:r>
      <w:r>
        <w:rPr>
          <w:rFonts w:hint="eastAsia"/>
        </w:rPr>
        <w:t xml:space="preserve"> 코드</w:t>
      </w:r>
    </w:p>
    <w:p w14:paraId="243636E5" w14:textId="77777777" w:rsidR="00C76E6C" w:rsidRDefault="00C76E6C" w:rsidP="00C76E6C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Gulim"/>
          <w:color w:val="000000"/>
          <w:kern w:val="0"/>
          <w:szCs w:val="20"/>
        </w:rPr>
      </w:pPr>
    </w:p>
    <w:p w14:paraId="46829E75" w14:textId="77777777" w:rsidR="00C76E6C" w:rsidRDefault="00C76E6C" w:rsidP="00C76E6C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rFonts w:ascii="Malgun Gothic" w:eastAsia="Malgun Gothic" w:hAnsi="Malgun Gothic" w:cs="Gulim" w:hint="eastAsia"/>
          <w:noProof/>
          <w:color w:val="000000"/>
          <w:kern w:val="0"/>
          <w:szCs w:val="20"/>
        </w:rPr>
        <w:drawing>
          <wp:inline distT="0" distB="0" distL="0" distR="0" wp14:anchorId="5505510E" wp14:editId="583B09F4">
            <wp:extent cx="4163429" cy="2303585"/>
            <wp:effectExtent l="0" t="0" r="2540" b="0"/>
            <wp:docPr id="907763826" name="그림 6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63826" name="그림 6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26" cy="23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2C16" w14:textId="5379B66B" w:rsidR="00C76E6C" w:rsidRDefault="00C76E6C" w:rsidP="00C76E6C">
      <w:pPr>
        <w:pStyle w:val="a6"/>
        <w:jc w:val="center"/>
        <w:rPr>
          <w:rFonts w:ascii="Malgun Gothic" w:eastAsia="Malgun Gothic" w:hAnsi="Malgun Gothic" w:cs="Gulim"/>
          <w:color w:val="000000"/>
          <w:kern w:val="0"/>
        </w:rPr>
      </w:pPr>
      <w:r>
        <w:t>blocking simulation</w:t>
      </w:r>
    </w:p>
    <w:p w14:paraId="4EE4C489" w14:textId="77777777" w:rsidR="00C76E6C" w:rsidRDefault="00C76E6C" w:rsidP="00C76E6C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</w:p>
    <w:p w14:paraId="7C2D035E" w14:textId="77777777" w:rsidR="00C76E6C" w:rsidRDefault="00C76E6C" w:rsidP="00C76E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12A18D" wp14:editId="11C0762F">
            <wp:extent cx="4141177" cy="2430751"/>
            <wp:effectExtent l="0" t="0" r="0" b="0"/>
            <wp:docPr id="555956206" name="그림 7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6206" name="그림 7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62" cy="24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56F" w14:textId="7009B966" w:rsidR="00C76E6C" w:rsidRDefault="00C76E6C" w:rsidP="00C76E6C">
      <w:pPr>
        <w:pStyle w:val="a6"/>
        <w:jc w:val="center"/>
      </w:pPr>
      <w:r>
        <w:t>Non-</w:t>
      </w:r>
      <w:r w:rsidRPr="00827408">
        <w:t>blocking simulation</w:t>
      </w:r>
    </w:p>
    <w:p w14:paraId="7C587AB6" w14:textId="77777777" w:rsidR="00C76E6C" w:rsidRPr="00C76E6C" w:rsidRDefault="00C76E6C" w:rsidP="00C76E6C"/>
    <w:p w14:paraId="008845C7" w14:textId="14626D89" w:rsidR="00794F21" w:rsidRP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>3</w:t>
      </w:r>
      <w:r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  <w:t>.</w:t>
      </w:r>
    </w:p>
    <w:p w14:paraId="72062501" w14:textId="06E9A4A2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Gulim"/>
          <w:color w:val="000000"/>
          <w:kern w:val="0"/>
          <w:szCs w:val="20"/>
        </w:rPr>
      </w:pPr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 xml:space="preserve">3. Verilog 의 for문, if문, while문, case문 을 C언어와 비교하여 </w:t>
      </w:r>
      <w:proofErr w:type="spellStart"/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>설명하시오</w:t>
      </w:r>
      <w:proofErr w:type="spellEnd"/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>.</w:t>
      </w:r>
    </w:p>
    <w:p w14:paraId="1B15D72A" w14:textId="77777777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Gulim"/>
          <w:color w:val="000000"/>
          <w:kern w:val="0"/>
          <w:szCs w:val="20"/>
        </w:rPr>
      </w:pPr>
    </w:p>
    <w:p w14:paraId="5763F3CD" w14:textId="32C511B4" w:rsidR="00794F21" w:rsidRP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  <w:t>4.</w:t>
      </w:r>
    </w:p>
    <w:p w14:paraId="308CE7ED" w14:textId="41839F2D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Gulim"/>
          <w:color w:val="000000"/>
          <w:kern w:val="0"/>
          <w:szCs w:val="20"/>
        </w:rPr>
      </w:pPr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 xml:space="preserve">4. Verilog 의 net 형 자료형에 대해서 </w:t>
      </w:r>
      <w:proofErr w:type="spellStart"/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>조사하시오</w:t>
      </w:r>
      <w:proofErr w:type="spellEnd"/>
      <w:r w:rsidRPr="00794F21">
        <w:rPr>
          <w:rFonts w:ascii="Malgun Gothic" w:eastAsia="Malgun Gothic" w:hAnsi="Malgun Gothic" w:cs="Gulim"/>
          <w:color w:val="000000"/>
          <w:kern w:val="0"/>
          <w:szCs w:val="20"/>
        </w:rPr>
        <w:t>.</w:t>
      </w:r>
    </w:p>
    <w:p w14:paraId="28AA2A84" w14:textId="77777777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Gulim"/>
          <w:color w:val="000000"/>
          <w:kern w:val="0"/>
          <w:szCs w:val="20"/>
        </w:rPr>
      </w:pPr>
    </w:p>
    <w:p w14:paraId="45C95237" w14:textId="77777777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</w:p>
    <w:p w14:paraId="58140800" w14:textId="2CB061DE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 w:rsidRPr="005C6B4E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>참고문헌</w:t>
      </w:r>
    </w:p>
    <w:p w14:paraId="30005BBF" w14:textId="69021426" w:rsidR="005C6B4E" w:rsidRDefault="005C6B4E" w:rsidP="00794F21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- </w:t>
      </w:r>
    </w:p>
    <w:p w14:paraId="2BC9D245" w14:textId="77777777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67CC458F" w14:textId="77777777" w:rsidR="00516AC7" w:rsidRPr="00ED02F2" w:rsidRDefault="00516AC7">
      <w:pPr>
        <w:rPr>
          <w:rFonts w:ascii="Malgun Gothic" w:eastAsia="Malgun Gothic" w:hAnsi="Malgun Gothic"/>
          <w:szCs w:val="20"/>
        </w:rPr>
      </w:pPr>
    </w:p>
    <w:sectPr w:rsidR="00516AC7" w:rsidRPr="00ED0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1A07"/>
    <w:rsid w:val="00516AC7"/>
    <w:rsid w:val="005C6B4E"/>
    <w:rsid w:val="005F3FF0"/>
    <w:rsid w:val="00794F21"/>
    <w:rsid w:val="007E24EF"/>
    <w:rsid w:val="007F545A"/>
    <w:rsid w:val="00837300"/>
    <w:rsid w:val="00C76E6C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C76E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dcterms:created xsi:type="dcterms:W3CDTF">2023-09-05T14:58:00Z</dcterms:created>
  <dcterms:modified xsi:type="dcterms:W3CDTF">2023-09-05T15:28:00Z</dcterms:modified>
</cp:coreProperties>
</file>