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05 — Types of Decomposition (Виды декомпозиции)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6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 2. Доставка заказов (Delivery of orders)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локдаун многие продуктовые магазины и предприятия питания резко увеличили объемы онлайн-продаж, и потому возросла потребность в быстрой доставке мелких партий товаров индивидуальным клиентам.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Компания студентов собрались и решила создать стартап службы доставки.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Идея состоит в том, чтобы оперативно получать информацию о заказах, месте и сроке комплектации, месте доставки, желаемых сроках доставки и раздавать инфо курьерам, которые будут получать заказ в месте комплектации и доставлять в место доставки. Решили развернуть онлайн-систему, куда стекаются заказы и откуда курьеры оперативно разбирают заказы для выполнения. На первом этапе решили собирать заказы от магазинов и предприятий питания любым доступным способом и вводить в систему в едином формате силами оператора, но разработать мобильное приложение для курьеров.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Курьер должен иметь возможность просматривать информацию о заказах, выбирать заказ из свободных, бронировать его, забирать в точке выдачи и доставлять клиенту. Результат своих действий курьер должен оперативно отражать в системе через мобильное приложение. Также в системе должен работать диспетчер, который контролирует курьеров и при необходимости переназначает заказы. Информация о поступивших заказах должна направляться в бухгалтерию (в другую ИТ-систему) для расчета с поставщиками заказов за доставку. Также в бухгалтерию должна направляться информация о доставке заказа, где будет производиться расчет оплаты курьеров. Начисленная оплата должна передаваться в систему и отражаться в личном кабинете курьера. И еще запланировано рабочее место администратора, регистрирующего курьеров и назначающего всем права доступа.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Декомпозиция действий курьера: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01905" cy="36433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1905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Цель декомпозиции</w:t>
      </w:r>
      <w:r w:rsidDel="00000000" w:rsidR="00000000" w:rsidRPr="00000000">
        <w:rPr>
          <w:sz w:val="26"/>
          <w:szCs w:val="26"/>
          <w:rtl w:val="0"/>
        </w:rPr>
        <w:t xml:space="preserve">: Оптимизация работы курьеров.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Вид декомпозиции</w:t>
      </w:r>
      <w:r w:rsidDel="00000000" w:rsidR="00000000" w:rsidRPr="00000000">
        <w:rPr>
          <w:sz w:val="26"/>
          <w:szCs w:val="26"/>
          <w:rtl w:val="0"/>
        </w:rPr>
        <w:t xml:space="preserve">: Функциональная.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Количество уровней</w:t>
      </w:r>
      <w:r w:rsidDel="00000000" w:rsidR="00000000" w:rsidRPr="00000000">
        <w:rPr>
          <w:sz w:val="26"/>
          <w:szCs w:val="26"/>
          <w:rtl w:val="0"/>
        </w:rPr>
        <w:t xml:space="preserve"> - 2</w:t>
      </w:r>
      <w:r w:rsidDel="00000000" w:rsidR="00000000" w:rsidRPr="00000000">
        <w:rPr>
          <w:sz w:val="26"/>
          <w:szCs w:val="26"/>
          <w:rtl w:val="0"/>
        </w:rPr>
        <w:t xml:space="preserve"> уровня: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Уровень 0: Получение заказа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Уровень 1: Доставка заказа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Уровень 2: Завершение заказа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Объектная декомпозиция действующих лиц: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74411" cy="2900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4411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Цель объектной декомпозиции</w:t>
      </w:r>
      <w:r w:rsidDel="00000000" w:rsidR="00000000" w:rsidRPr="00000000">
        <w:rPr>
          <w:sz w:val="26"/>
          <w:szCs w:val="26"/>
          <w:rtl w:val="0"/>
        </w:rPr>
        <w:t xml:space="preserve">: Определение ролей и их взаимодействия.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Количество уровней</w:t>
      </w:r>
      <w:r w:rsidDel="00000000" w:rsidR="00000000" w:rsidRPr="00000000">
        <w:rPr>
          <w:sz w:val="26"/>
          <w:szCs w:val="26"/>
          <w:rtl w:val="0"/>
        </w:rPr>
        <w:t xml:space="preserve"> - </w:t>
      </w:r>
      <w:r w:rsidDel="00000000" w:rsidR="00000000" w:rsidRPr="00000000">
        <w:rPr>
          <w:sz w:val="26"/>
          <w:szCs w:val="26"/>
          <w:rtl w:val="0"/>
        </w:rPr>
        <w:t xml:space="preserve">2 уровня: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Уровень 0: Курьер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Уровень 1: Диспетчер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Уровень 2: Администратор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