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0232" w:rsidRDefault="000207F6">
      <w:r>
        <w:t xml:space="preserve">Jane Irish </w:t>
      </w:r>
      <w:proofErr w:type="spellStart"/>
      <w:r>
        <w:t>Ayop</w:t>
      </w:r>
      <w:proofErr w:type="spellEnd"/>
    </w:p>
    <w:p w:rsidR="000207F6" w:rsidRDefault="000207F6">
      <w:r>
        <w:t>BAELS3B</w:t>
      </w:r>
    </w:p>
    <w:p w:rsidR="00840232" w:rsidRDefault="00840232"/>
    <w:p w:rsidR="00840232" w:rsidRDefault="00696F28">
      <w:r>
        <w:t>Quiz</w:t>
      </w:r>
    </w:p>
    <w:p w:rsidR="00840232" w:rsidRDefault="00840232"/>
    <w:p w:rsidR="00840232" w:rsidRDefault="00696F28">
      <w:pPr>
        <w:numPr>
          <w:ilvl w:val="0"/>
          <w:numId w:val="1"/>
        </w:numPr>
      </w:pPr>
      <w:r>
        <w:t xml:space="preserve">In a matrix, list down five proverbs and five quotations (works of fiction, films, plays, speeches or songs) which capture </w:t>
      </w:r>
      <w:proofErr w:type="spellStart"/>
      <w:r>
        <w:t>folklinguistic</w:t>
      </w:r>
      <w:proofErr w:type="spellEnd"/>
      <w:r>
        <w:t xml:space="preserve"> ideas about men/women differences in language. In every item in your list, write a short assumption about the way women and men do and should talk. (20 </w:t>
      </w:r>
      <w:proofErr w:type="spellStart"/>
      <w:r>
        <w:t>pts</w:t>
      </w:r>
      <w:proofErr w:type="spellEnd"/>
      <w:r>
        <w:t>)</w:t>
      </w:r>
    </w:p>
    <w:p w:rsidR="00840232" w:rsidRDefault="00840232"/>
    <w:tbl>
      <w:tblPr>
        <w:tblStyle w:val="a"/>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981"/>
        <w:gridCol w:w="4981"/>
      </w:tblGrid>
      <w:tr w:rsidR="00840232" w:rsidTr="00424295">
        <w:tc>
          <w:tcPr>
            <w:tcW w:w="4981" w:type="dxa"/>
            <w:tcBorders>
              <w:top w:val="single" w:sz="4" w:space="0" w:color="000000"/>
              <w:left w:val="single" w:sz="4" w:space="0" w:color="000000"/>
              <w:bottom w:val="single" w:sz="4" w:space="0" w:color="auto"/>
              <w:right w:val="single" w:sz="4" w:space="0" w:color="000000"/>
            </w:tcBorders>
            <w:shd w:val="clear" w:color="auto" w:fill="C2D69B" w:themeFill="accent3" w:themeFillTint="99"/>
          </w:tcPr>
          <w:p w:rsidR="00840232" w:rsidRDefault="00696F28">
            <w:r>
              <w:t>Proverbs</w:t>
            </w:r>
          </w:p>
        </w:tc>
        <w:tc>
          <w:tcPr>
            <w:tcW w:w="4981" w:type="dxa"/>
            <w:tcBorders>
              <w:top w:val="single" w:sz="4" w:space="0" w:color="000000"/>
              <w:left w:val="single" w:sz="4" w:space="0" w:color="000000"/>
              <w:bottom w:val="single" w:sz="4" w:space="0" w:color="auto"/>
              <w:right w:val="single" w:sz="4" w:space="0" w:color="000000"/>
            </w:tcBorders>
            <w:shd w:val="clear" w:color="auto" w:fill="C2D69B" w:themeFill="accent3" w:themeFillTint="99"/>
          </w:tcPr>
          <w:p w:rsidR="00840232" w:rsidRDefault="00696F28">
            <w:r>
              <w:t>Assumption</w:t>
            </w:r>
          </w:p>
        </w:tc>
      </w:tr>
      <w:tr w:rsidR="00840232" w:rsidTr="00424295">
        <w:tc>
          <w:tcPr>
            <w:tcW w:w="4981" w:type="dxa"/>
            <w:tcBorders>
              <w:top w:val="single" w:sz="4" w:space="0" w:color="auto"/>
              <w:left w:val="single" w:sz="4" w:space="0" w:color="000000"/>
              <w:bottom w:val="single" w:sz="4" w:space="0" w:color="000000"/>
              <w:right w:val="single" w:sz="4" w:space="0" w:color="000000"/>
            </w:tcBorders>
            <w:shd w:val="clear" w:color="auto" w:fill="auto"/>
          </w:tcPr>
          <w:p w:rsidR="00840232" w:rsidRDefault="00696F28">
            <w:r>
              <w:t>Ex. Three women make a market. (Sudan)</w:t>
            </w:r>
          </w:p>
        </w:tc>
        <w:tc>
          <w:tcPr>
            <w:tcW w:w="4981" w:type="dxa"/>
            <w:tcBorders>
              <w:top w:val="single" w:sz="4" w:space="0" w:color="auto"/>
              <w:left w:val="single" w:sz="4" w:space="0" w:color="000000"/>
              <w:bottom w:val="single" w:sz="4" w:space="0" w:color="000000"/>
              <w:right w:val="single" w:sz="4" w:space="0" w:color="000000"/>
            </w:tcBorders>
            <w:shd w:val="clear" w:color="auto" w:fill="auto"/>
          </w:tcPr>
          <w:p w:rsidR="00840232" w:rsidRDefault="00696F28">
            <w:r>
              <w:t>Women are verbose.</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sidP="00DC4F9D">
            <w:r>
              <w:t>1.</w:t>
            </w:r>
            <w:r w:rsidR="005B58BE" w:rsidRPr="005B58BE">
              <w:rPr>
                <w:rFonts w:ascii="Arial" w:hAnsi="Arial" w:cs="Arial"/>
                <w:b/>
                <w:bCs/>
                <w:color w:val="3C3C3C"/>
                <w:sz w:val="27"/>
                <w:szCs w:val="27"/>
                <w:shd w:val="clear" w:color="auto" w:fill="FFFFFF"/>
              </w:rPr>
              <w:t xml:space="preserve"> </w:t>
            </w:r>
            <w:r w:rsidR="00EC6EAF">
              <w:t>Woman and an invalid man are the same thing. (Kenyan)</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EC6EAF">
            <w:r>
              <w:t>Women in general, irrespective of their intellectual and social positions, are taken as inferior to men.</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2.</w:t>
            </w:r>
            <w:r w:rsidR="005B58BE" w:rsidRPr="005B58BE">
              <w:rPr>
                <w:rFonts w:ascii="Arial" w:hAnsi="Arial" w:cs="Arial"/>
                <w:b/>
                <w:bCs/>
                <w:color w:val="3C3C3C"/>
                <w:sz w:val="27"/>
                <w:szCs w:val="27"/>
                <w:shd w:val="clear" w:color="auto" w:fill="FFFFFF"/>
              </w:rPr>
              <w:t xml:space="preserve"> </w:t>
            </w:r>
            <w:r w:rsidR="005B58BE" w:rsidRPr="005B58BE">
              <w:rPr>
                <w:bCs/>
              </w:rPr>
              <w:t>The husband sings and the wife follows</w:t>
            </w:r>
            <w:r w:rsidR="005B58BE">
              <w:rPr>
                <w:bCs/>
              </w:rPr>
              <w:t xml:space="preserve"> (Chinese)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5B58BE">
            <w:r>
              <w:t>W</w:t>
            </w:r>
            <w:r w:rsidRPr="005B58BE">
              <w:t>omen did not need to think or act independently, but just need to ob</w:t>
            </w:r>
            <w:r>
              <w:t>ey the male members o</w:t>
            </w:r>
            <w:r w:rsidRPr="005B58BE">
              <w:t>f their family</w:t>
            </w:r>
            <w:r w:rsidR="00EC6EAF">
              <w:t>.</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3.</w:t>
            </w:r>
            <w:r w:rsidR="005B58BE" w:rsidRPr="005B58BE">
              <w:rPr>
                <w:rFonts w:ascii="Helvetica" w:hAnsi="Helvetica"/>
                <w:color w:val="000000"/>
                <w:sz w:val="27"/>
                <w:szCs w:val="27"/>
                <w:shd w:val="clear" w:color="auto" w:fill="FFFFFF"/>
              </w:rPr>
              <w:t xml:space="preserve"> </w:t>
            </w:r>
            <w:r w:rsidR="005B58BE" w:rsidRPr="005B58BE">
              <w:t>The tongue of a woman is the sword that is never allowed to rust</w:t>
            </w:r>
            <w:r w:rsidR="005B58BE">
              <w:t xml:space="preserve"> (Chinese)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2A1E77">
            <w:r>
              <w:t>Portrays t</w:t>
            </w:r>
            <w:r w:rsidRPr="002A1E77">
              <w:t>he connection between women and malicious gossip</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4.</w:t>
            </w:r>
            <w:r w:rsidR="00DC4F9D" w:rsidRPr="00DC4F9D">
              <w:rPr>
                <w:rFonts w:ascii="Helvetica" w:hAnsi="Helvetica"/>
                <w:color w:val="333333"/>
                <w:shd w:val="clear" w:color="auto" w:fill="F9F8F5"/>
              </w:rPr>
              <w:t xml:space="preserve"> </w:t>
            </w:r>
            <w:r w:rsidR="00DC4F9D" w:rsidRPr="00DC4F9D">
              <w:t>Fear a silent man. He has lips like a drum.</w:t>
            </w:r>
            <w:r w:rsidR="00DC4F9D">
              <w:t xml:space="preserve"> (Beninese)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2A1E77">
            <w:r>
              <w:t>A</w:t>
            </w:r>
            <w:r w:rsidRPr="002A1E77">
              <w:t xml:space="preserve"> person may not speak often, when the time is right a chorus </w:t>
            </w:r>
            <w:r>
              <w:t>of wisdom may pour from their lips.</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5.</w:t>
            </w:r>
            <w:r w:rsidR="00EC6EAF">
              <w:t xml:space="preserve"> A woman is like a hair that follows the neck. (Sudanese)</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EC6EAF">
            <w:r>
              <w:t>Portrays women as mute and voiceless.</w:t>
            </w:r>
          </w:p>
        </w:tc>
      </w:tr>
      <w:tr w:rsidR="00840232" w:rsidTr="00424295">
        <w:tc>
          <w:tcPr>
            <w:tcW w:w="4981"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rsidR="00840232" w:rsidRDefault="00696F28">
            <w:r>
              <w:t>Quotations</w:t>
            </w:r>
          </w:p>
        </w:tc>
        <w:tc>
          <w:tcPr>
            <w:tcW w:w="4981" w:type="dxa"/>
            <w:tcBorders>
              <w:top w:val="single" w:sz="4" w:space="0" w:color="000000"/>
              <w:left w:val="single" w:sz="4" w:space="0" w:color="000000"/>
              <w:bottom w:val="single" w:sz="4" w:space="0" w:color="000000"/>
              <w:right w:val="single" w:sz="4" w:space="0" w:color="000000"/>
            </w:tcBorders>
            <w:shd w:val="clear" w:color="auto" w:fill="C2D69B" w:themeFill="accent3" w:themeFillTint="99"/>
          </w:tcPr>
          <w:p w:rsidR="00840232" w:rsidRDefault="00696F28">
            <w:r>
              <w:t>Assumption</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424295">
            <w:r>
              <w:t>1 “</w:t>
            </w:r>
            <w:r w:rsidRPr="00424295">
              <w:t>I won't be silenced</w:t>
            </w:r>
            <w:r w:rsidRPr="00424295">
              <w:br/>
              <w:t>You can't keep me quiet</w:t>
            </w:r>
            <w:r>
              <w:t>” (from: Speechless)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424295">
            <w:r>
              <w:t>It is about a girl that’s been silenced for a long time</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2.</w:t>
            </w:r>
            <w:r w:rsidR="00424295">
              <w:t xml:space="preserve"> “</w:t>
            </w:r>
            <w:r w:rsidR="00424295" w:rsidRPr="00424295">
              <w:t xml:space="preserve">I </w:t>
            </w:r>
            <w:proofErr w:type="spellStart"/>
            <w:r w:rsidR="00424295" w:rsidRPr="00424295">
              <w:t>ain't</w:t>
            </w:r>
            <w:proofErr w:type="spellEnd"/>
            <w:r w:rsidR="00424295" w:rsidRPr="00424295">
              <w:t xml:space="preserve"> no damsel in distress</w:t>
            </w:r>
            <w:r w:rsidR="00424295" w:rsidRPr="00424295">
              <w:br/>
              <w:t>And I don't need to be rescued</w:t>
            </w:r>
            <w:r w:rsidR="00424295" w:rsidRPr="00424295">
              <w:br/>
              <w:t>So put me down punk</w:t>
            </w:r>
            <w:r w:rsidR="00424295">
              <w:t>” (from: Not A Pretty Girl)</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424295">
            <w:r>
              <w:t>It depicts the notion that women are always in the weak side.</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3.</w:t>
            </w:r>
            <w:r w:rsidR="00424295">
              <w:t xml:space="preserve"> “</w:t>
            </w:r>
            <w:r w:rsidR="00424295" w:rsidRPr="00424295">
              <w:t>He's got the power</w:t>
            </w:r>
            <w:r w:rsidR="00424295" w:rsidRPr="00424295">
              <w:br/>
              <w:t>She's got the need</w:t>
            </w:r>
            <w:r w:rsidR="00424295">
              <w:t>” (from: Only Women Bleed)</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424295">
            <w:r>
              <w:t>Men are superior.</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4.</w:t>
            </w:r>
            <w:r w:rsidR="00326A6E">
              <w:t xml:space="preserve"> “</w:t>
            </w:r>
            <w:r w:rsidR="00326A6E" w:rsidRPr="00326A6E">
              <w:t>You know, for every dollar a man makes</w:t>
            </w:r>
            <w:r w:rsidR="00326A6E" w:rsidRPr="00326A6E">
              <w:br/>
              <w:t>a woman makes 63 cents.</w:t>
            </w:r>
            <w:r w:rsidR="00326A6E">
              <w:t>” (from: Beautiful Red Dress)</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326A6E">
            <w:r>
              <w:t>Men make more.</w:t>
            </w:r>
          </w:p>
        </w:tc>
      </w:tr>
      <w:tr w:rsidR="00840232">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96F28">
            <w:r>
              <w:t>5.</w:t>
            </w:r>
            <w:r w:rsidR="00326A6E">
              <w:t xml:space="preserve"> “</w:t>
            </w:r>
            <w:r w:rsidR="00326A6E" w:rsidRPr="00326A6E">
              <w:t>Hiding the tears in my eyes</w:t>
            </w:r>
            <w:r w:rsidR="00326A6E" w:rsidRPr="00326A6E">
              <w:br/>
              <w:t>'Cause boys don't cry</w:t>
            </w:r>
            <w:r w:rsidR="00326A6E">
              <w:t>” (from: Boys Don’t Cry)</w:t>
            </w:r>
          </w:p>
        </w:tc>
        <w:tc>
          <w:tcPr>
            <w:tcW w:w="498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326A6E">
            <w:r>
              <w:t>Since men are depicted as self-sustaining and brave, they can’t show weakness.</w:t>
            </w:r>
          </w:p>
        </w:tc>
      </w:tr>
    </w:tbl>
    <w:p w:rsidR="00840232" w:rsidRDefault="00840232"/>
    <w:p w:rsidR="00840232" w:rsidRDefault="00840232"/>
    <w:p w:rsidR="00840232" w:rsidRDefault="00696F28">
      <w:pPr>
        <w:numPr>
          <w:ilvl w:val="0"/>
          <w:numId w:val="1"/>
        </w:numPr>
      </w:pPr>
      <w:r>
        <w:t xml:space="preserve">In a matrix, highlight some gender differences in language use as identified by early grammarians. Focus on the six areas shown in the matrix below. Use bullets and key words/phrases or specific examples. (30 </w:t>
      </w:r>
      <w:proofErr w:type="spellStart"/>
      <w:r>
        <w:t>pts</w:t>
      </w:r>
      <w:proofErr w:type="spellEnd"/>
      <w:r>
        <w:t>)</w:t>
      </w:r>
    </w:p>
    <w:p w:rsidR="00840232" w:rsidRDefault="00840232"/>
    <w:p w:rsidR="00326A6E" w:rsidRDefault="00326A6E"/>
    <w:p w:rsidR="00326A6E" w:rsidRDefault="00326A6E"/>
    <w:p w:rsidR="00326A6E" w:rsidRDefault="00326A6E"/>
    <w:p w:rsidR="00840232" w:rsidRDefault="00840232"/>
    <w:tbl>
      <w:tblPr>
        <w:tblStyle w:val="a0"/>
        <w:tblW w:w="11286" w:type="dxa"/>
        <w:tblInd w:w="-6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4"/>
        <w:gridCol w:w="1778"/>
        <w:gridCol w:w="1691"/>
        <w:gridCol w:w="1544"/>
        <w:gridCol w:w="1647"/>
        <w:gridCol w:w="2362"/>
      </w:tblGrid>
      <w:tr w:rsidR="00840232" w:rsidTr="00866CFB">
        <w:trPr>
          <w:trHeight w:val="445"/>
        </w:trPr>
        <w:tc>
          <w:tcPr>
            <w:tcW w:w="226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lastRenderedPageBreak/>
              <w:t>Vocabulary</w:t>
            </w:r>
          </w:p>
        </w:tc>
        <w:tc>
          <w:tcPr>
            <w:tcW w:w="1778"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Swearing/Taboo</w:t>
            </w:r>
          </w:p>
        </w:tc>
        <w:tc>
          <w:tcPr>
            <w:tcW w:w="169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Grammar</w:t>
            </w:r>
          </w:p>
        </w:tc>
        <w:tc>
          <w:tcPr>
            <w:tcW w:w="1544"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Literacy</w:t>
            </w:r>
          </w:p>
        </w:tc>
        <w:tc>
          <w:tcPr>
            <w:tcW w:w="1647"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Pronunciation</w:t>
            </w:r>
          </w:p>
        </w:tc>
        <w:tc>
          <w:tcPr>
            <w:tcW w:w="2362"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Verbosity</w:t>
            </w:r>
          </w:p>
        </w:tc>
      </w:tr>
      <w:tr w:rsidR="00840232" w:rsidTr="00866CFB">
        <w:trPr>
          <w:trHeight w:val="8367"/>
        </w:trPr>
        <w:tc>
          <w:tcPr>
            <w:tcW w:w="2264" w:type="dxa"/>
            <w:tcBorders>
              <w:top w:val="single" w:sz="4" w:space="0" w:color="000000"/>
              <w:left w:val="single" w:sz="4" w:space="0" w:color="000000"/>
              <w:bottom w:val="single" w:sz="4" w:space="0" w:color="000000"/>
              <w:right w:val="single" w:sz="4" w:space="0" w:color="000000"/>
            </w:tcBorders>
            <w:shd w:val="clear" w:color="auto" w:fill="auto"/>
          </w:tcPr>
          <w:p w:rsidR="00DF7BAD" w:rsidRDefault="00DF7BAD" w:rsidP="00DF7BAD">
            <w:r>
              <w:t xml:space="preserve">Women tend to: </w:t>
            </w:r>
            <w:r>
              <w:br/>
              <w:t>-</w:t>
            </w:r>
            <w:r>
              <w:t>use a word with exaggerated significance</w:t>
            </w:r>
            <w:r>
              <w:t xml:space="preserve"> (e.g. </w:t>
            </w:r>
            <w:r>
              <w:t>gorgeous, lovely, cute, divine, adorable, darling, precious, sweet, charming,</w:t>
            </w:r>
            <w:r>
              <w:t>)</w:t>
            </w:r>
          </w:p>
          <w:p w:rsidR="00DF7BAD" w:rsidRDefault="00DF7BAD" w:rsidP="00DF7BAD">
            <w:r>
              <w:t>-language elegance.</w:t>
            </w:r>
          </w:p>
          <w:p w:rsidR="00596C6B" w:rsidRDefault="00596C6B" w:rsidP="00DF7BAD">
            <w:r>
              <w:t>-Responsible for ephemeral words.</w:t>
            </w:r>
          </w:p>
          <w:p w:rsidR="00DF7BAD" w:rsidRDefault="00DF7BAD" w:rsidP="00DF7BAD"/>
          <w:p w:rsidR="00DF7BAD" w:rsidRDefault="00DF7BAD" w:rsidP="00DF7BAD">
            <w:r>
              <w:t>Men tend to:</w:t>
            </w:r>
          </w:p>
          <w:p w:rsidR="00DF7BAD" w:rsidRDefault="00DF7BAD" w:rsidP="00DF7BAD">
            <w:r>
              <w:t xml:space="preserve">-use plain words (e.g. </w:t>
            </w:r>
            <w:r>
              <w:t>“so”, “awfully”, “pretty”, “terribly”, “quite”</w:t>
            </w:r>
            <w:r>
              <w:t>)</w:t>
            </w:r>
          </w:p>
          <w:p w:rsidR="00DF7BAD" w:rsidRDefault="00DF7BAD" w:rsidP="00DF7BAD">
            <w:r>
              <w:t>-slang words.</w:t>
            </w:r>
          </w:p>
          <w:p w:rsidR="00596C6B" w:rsidRDefault="00596C6B" w:rsidP="00DF7BAD">
            <w:r>
              <w:t>-“Chief renovators of  language”</w:t>
            </w:r>
          </w:p>
        </w:tc>
        <w:tc>
          <w:tcPr>
            <w:tcW w:w="1778"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866CFB">
            <w:r>
              <w:t>-</w:t>
            </w:r>
            <w:r>
              <w:t>males are generally more aggressive than females and male brains do not have the potential to cope aggressive emotions and outbursts as much as female brains do</w:t>
            </w:r>
            <w:r>
              <w:t>.</w:t>
            </w:r>
          </w:p>
          <w:p w:rsidR="00AD09C8" w:rsidRDefault="00AD09C8">
            <w:r>
              <w:t>-females are more polite. “ladylike”</w:t>
            </w:r>
          </w:p>
          <w:p w:rsidR="00AD09C8" w:rsidRDefault="00AD09C8"/>
          <w:p w:rsidR="00AD09C8" w:rsidRDefault="00AD09C8">
            <w:r>
              <w:t>Females:</w:t>
            </w:r>
          </w:p>
          <w:p w:rsidR="00AD09C8" w:rsidRDefault="00AD09C8">
            <w:r>
              <w:t>“Oh dear, you’ve put the peanut butter in the fridge again.”</w:t>
            </w:r>
          </w:p>
          <w:p w:rsidR="00AD09C8" w:rsidRDefault="00AD09C8"/>
          <w:p w:rsidR="00AD09C8" w:rsidRDefault="00AD09C8">
            <w:r>
              <w:t>Males:</w:t>
            </w:r>
          </w:p>
          <w:p w:rsidR="00AD09C8" w:rsidRDefault="00AD09C8">
            <w:r>
              <w:t>“You shit-! You’ve put the peanut butter in the fridge again.”</w:t>
            </w:r>
          </w:p>
          <w:p w:rsidR="00866CFB" w:rsidRDefault="00866CFB"/>
        </w:tc>
        <w:tc>
          <w:tcPr>
            <w:tcW w:w="1691" w:type="dxa"/>
            <w:tcBorders>
              <w:top w:val="single" w:sz="4" w:space="0" w:color="000000"/>
              <w:left w:val="single" w:sz="4" w:space="0" w:color="000000"/>
              <w:bottom w:val="single" w:sz="4" w:space="0" w:color="000000"/>
              <w:right w:val="single" w:sz="4" w:space="0" w:color="000000"/>
            </w:tcBorders>
            <w:shd w:val="clear" w:color="auto" w:fill="auto"/>
          </w:tcPr>
          <w:p w:rsidR="002A1463" w:rsidRDefault="002A1463" w:rsidP="002A1463">
            <w:r>
              <w:t>Women use:</w:t>
            </w:r>
          </w:p>
          <w:p w:rsidR="002A1463" w:rsidRDefault="002A1463" w:rsidP="002A1463">
            <w:r>
              <w:t>-hedges and tag questions</w:t>
            </w:r>
          </w:p>
          <w:p w:rsidR="002A1463" w:rsidRDefault="002A1463" w:rsidP="002A1463">
            <w:r>
              <w:t>-Other studies found that they mostly use uncertainty verb phrases and use extra-polite forms.</w:t>
            </w:r>
          </w:p>
          <w:p w:rsidR="00866CFB" w:rsidRDefault="00866CFB" w:rsidP="002A1463">
            <w:r>
              <w:t>- “Have you eaten? What do you want to eat?”</w:t>
            </w:r>
          </w:p>
          <w:p w:rsidR="00840232" w:rsidRDefault="00866CFB">
            <w:r>
              <w:t>Men tend to speak directly thus:</w:t>
            </w:r>
          </w:p>
          <w:p w:rsidR="00866CFB" w:rsidRDefault="00866CFB">
            <w:r>
              <w:t xml:space="preserve">-they </w:t>
            </w:r>
            <w:r>
              <w:t>select declarative and imperative sentences to express the tone of orders and requests</w:t>
            </w:r>
            <w:r>
              <w:t>.</w:t>
            </w:r>
          </w:p>
          <w:p w:rsidR="00866CFB" w:rsidRDefault="00866CFB">
            <w:r>
              <w:t>- “Let’s eat at McDonalds”</w:t>
            </w:r>
          </w:p>
        </w:tc>
        <w:tc>
          <w:tcPr>
            <w:tcW w:w="1544" w:type="dxa"/>
            <w:tcBorders>
              <w:top w:val="single" w:sz="4" w:space="0" w:color="000000"/>
              <w:left w:val="single" w:sz="4" w:space="0" w:color="000000"/>
              <w:bottom w:val="single" w:sz="4" w:space="0" w:color="000000"/>
              <w:right w:val="single" w:sz="4" w:space="0" w:color="000000"/>
            </w:tcBorders>
            <w:shd w:val="clear" w:color="auto" w:fill="auto"/>
          </w:tcPr>
          <w:p w:rsidR="00AD09C8" w:rsidRDefault="00AD09C8" w:rsidP="004171A3">
            <w:r>
              <w:t>Women had less access to literacy than men.</w:t>
            </w:r>
          </w:p>
          <w:p w:rsidR="00AD09C8" w:rsidRDefault="00AD09C8" w:rsidP="004171A3"/>
          <w:p w:rsidR="004171A3" w:rsidRDefault="00AD09C8" w:rsidP="004171A3">
            <w:r>
              <w:t>-</w:t>
            </w:r>
            <w:r w:rsidR="004171A3">
              <w:t>P</w:t>
            </w:r>
            <w:r w:rsidR="004171A3">
              <w:t>olitics and economics are major topics selected by male</w:t>
            </w:r>
            <w:r w:rsidR="004171A3">
              <w:t>.</w:t>
            </w:r>
            <w:r>
              <w:t xml:space="preserve"> </w:t>
            </w:r>
          </w:p>
          <w:p w:rsidR="00AD09C8" w:rsidRDefault="00AD09C8" w:rsidP="004171A3">
            <w:r>
              <w:t>- Men are grammatical.</w:t>
            </w:r>
          </w:p>
          <w:p w:rsidR="00AD09C8" w:rsidRDefault="00AD09C8" w:rsidP="004171A3"/>
          <w:p w:rsidR="004171A3" w:rsidRDefault="004171A3" w:rsidP="004171A3">
            <w:r>
              <w:t>-educ</w:t>
            </w:r>
            <w:r>
              <w:t>ation and family</w:t>
            </w:r>
            <w:r w:rsidR="00AD09C8">
              <w:t>, classical languages</w:t>
            </w:r>
            <w:r>
              <w:t xml:space="preserve"> are the major topics selected by women</w:t>
            </w:r>
            <w:r w:rsidR="00AD09C8">
              <w:t>.</w:t>
            </w:r>
          </w:p>
          <w:p w:rsidR="00AD09C8" w:rsidRDefault="00AD09C8" w:rsidP="004171A3">
            <w:r>
              <w:t>-women are emotional</w:t>
            </w:r>
          </w:p>
          <w:p w:rsidR="004171A3" w:rsidRDefault="004171A3" w:rsidP="004171A3"/>
        </w:tc>
        <w:tc>
          <w:tcPr>
            <w:tcW w:w="1647"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DF7BAD">
            <w:r>
              <w:t>-</w:t>
            </w:r>
            <w:r w:rsidR="00AD09C8">
              <w:t>female speakers</w:t>
            </w:r>
            <w:r>
              <w:t xml:space="preserve"> </w:t>
            </w:r>
            <w:r w:rsidR="00AD09C8">
              <w:t xml:space="preserve">are explicitly compared to male speakers. </w:t>
            </w:r>
          </w:p>
          <w:p w:rsidR="00AD09C8" w:rsidRDefault="00AD09C8">
            <w:r>
              <w:t>-Readers are urged to imitate educated men.</w:t>
            </w:r>
          </w:p>
          <w:p w:rsidR="00DF7BAD" w:rsidRDefault="00DF7BAD" w:rsidP="00AD09C8">
            <w:r>
              <w:t>-</w:t>
            </w:r>
            <w:r w:rsidR="00AD09C8">
              <w:t xml:space="preserve"> </w:t>
            </w:r>
            <w:proofErr w:type="gramStart"/>
            <w:r w:rsidR="00AD09C8">
              <w:t>men</w:t>
            </w:r>
            <w:proofErr w:type="gramEnd"/>
            <w:r w:rsidR="00AD09C8">
              <w:t xml:space="preserve"> usually  use </w:t>
            </w:r>
            <w:r>
              <w:t>interrogative tone.</w:t>
            </w:r>
          </w:p>
        </w:tc>
        <w:tc>
          <w:tcPr>
            <w:tcW w:w="2362"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C265FF" w:rsidP="00C265FF">
            <w:pPr>
              <w:pStyle w:val="ListParagraph"/>
              <w:numPr>
                <w:ilvl w:val="0"/>
                <w:numId w:val="4"/>
              </w:numPr>
            </w:pPr>
            <w:r>
              <w:t>When mean sentence length is calculated, women come out as the wordier gender both in writing</w:t>
            </w:r>
          </w:p>
          <w:p w:rsidR="00C265FF" w:rsidRDefault="00C265FF" w:rsidP="00C265FF">
            <w:pPr>
              <w:pStyle w:val="ListParagraph"/>
              <w:numPr>
                <w:ilvl w:val="0"/>
                <w:numId w:val="4"/>
              </w:numPr>
            </w:pPr>
            <w:r w:rsidRPr="00C265FF">
              <w:t>Men who used significantly more negations and asked more questions</w:t>
            </w:r>
            <w:r>
              <w:t>.</w:t>
            </w:r>
          </w:p>
          <w:p w:rsidR="00C265FF" w:rsidRDefault="00C265FF" w:rsidP="00C265FF">
            <w:pPr>
              <w:pStyle w:val="ListParagraph"/>
              <w:numPr>
                <w:ilvl w:val="0"/>
                <w:numId w:val="4"/>
              </w:numPr>
            </w:pPr>
            <w:r>
              <w:t>Women used more directives.</w:t>
            </w:r>
          </w:p>
          <w:p w:rsidR="00C265FF" w:rsidRDefault="00C265FF" w:rsidP="00C265FF">
            <w:pPr>
              <w:pStyle w:val="ListParagraph"/>
              <w:numPr>
                <w:ilvl w:val="0"/>
                <w:numId w:val="4"/>
              </w:numPr>
            </w:pPr>
            <w:r>
              <w:t>Men used more words overall, whereas Women used longer sentences</w:t>
            </w:r>
          </w:p>
          <w:p w:rsidR="00840232" w:rsidRDefault="00840232"/>
          <w:p w:rsidR="00840232" w:rsidRDefault="00840232"/>
          <w:p w:rsidR="00840232" w:rsidRDefault="00840232"/>
          <w:p w:rsidR="00840232" w:rsidRDefault="00840232"/>
          <w:p w:rsidR="00840232" w:rsidRDefault="00840232"/>
          <w:p w:rsidR="00840232" w:rsidRDefault="00840232"/>
          <w:p w:rsidR="00840232" w:rsidRDefault="00840232"/>
          <w:p w:rsidR="00840232" w:rsidRDefault="00840232"/>
          <w:p w:rsidR="00840232" w:rsidRDefault="00840232"/>
        </w:tc>
      </w:tr>
    </w:tbl>
    <w:p w:rsidR="00840232" w:rsidRDefault="00840232"/>
    <w:p w:rsidR="000F1A6A" w:rsidRDefault="000F1A6A"/>
    <w:p w:rsidR="000F1A6A" w:rsidRDefault="000F1A6A"/>
    <w:p w:rsidR="0038335C" w:rsidRDefault="0038335C"/>
    <w:p w:rsidR="0038335C" w:rsidRDefault="0038335C"/>
    <w:p w:rsidR="0038335C" w:rsidRDefault="0038335C"/>
    <w:p w:rsidR="0038335C" w:rsidRDefault="0038335C"/>
    <w:p w:rsidR="0038335C" w:rsidRDefault="0038335C"/>
    <w:p w:rsidR="00840232" w:rsidRDefault="00696F28">
      <w:pPr>
        <w:numPr>
          <w:ilvl w:val="0"/>
          <w:numId w:val="1"/>
        </w:numPr>
      </w:pPr>
      <w:r>
        <w:t xml:space="preserve">In a matrix, list down some gender differences on the following aspects as identified by anthropologists. Use bullets and key words/phrases or specific examples. (15 </w:t>
      </w:r>
      <w:proofErr w:type="spellStart"/>
      <w:r>
        <w:t>pts</w:t>
      </w:r>
      <w:proofErr w:type="spellEnd"/>
      <w:r>
        <w:t>)</w:t>
      </w:r>
    </w:p>
    <w:p w:rsidR="00840232" w:rsidRDefault="00840232">
      <w:pPr>
        <w:ind w:left="720"/>
      </w:pPr>
    </w:p>
    <w:p w:rsidR="0038335C" w:rsidRDefault="0038335C">
      <w:pPr>
        <w:ind w:left="720"/>
      </w:pPr>
    </w:p>
    <w:tbl>
      <w:tblPr>
        <w:tblStyle w:val="a1"/>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20"/>
        <w:gridCol w:w="3321"/>
        <w:gridCol w:w="3321"/>
      </w:tblGrid>
      <w:tr w:rsidR="00840232" w:rsidTr="00CF3F0A">
        <w:tc>
          <w:tcPr>
            <w:tcW w:w="3320"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lastRenderedPageBreak/>
              <w:t>Phonological</w:t>
            </w:r>
          </w:p>
        </w:tc>
        <w:tc>
          <w:tcPr>
            <w:tcW w:w="332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Morphological</w:t>
            </w:r>
          </w:p>
        </w:tc>
        <w:tc>
          <w:tcPr>
            <w:tcW w:w="3321" w:type="dxa"/>
            <w:tcBorders>
              <w:top w:val="single" w:sz="4" w:space="0" w:color="000000"/>
              <w:left w:val="single" w:sz="4" w:space="0" w:color="000000"/>
              <w:bottom w:val="single" w:sz="4" w:space="0" w:color="000000"/>
              <w:right w:val="single" w:sz="4" w:space="0" w:color="000000"/>
            </w:tcBorders>
            <w:shd w:val="clear" w:color="auto" w:fill="DDD9C3" w:themeFill="background2" w:themeFillShade="E6"/>
          </w:tcPr>
          <w:p w:rsidR="00840232" w:rsidRDefault="00696F28">
            <w:r>
              <w:t>Lexical</w:t>
            </w:r>
          </w:p>
        </w:tc>
      </w:tr>
      <w:tr w:rsidR="00840232">
        <w:tc>
          <w:tcPr>
            <w:tcW w:w="3320" w:type="dxa"/>
            <w:tcBorders>
              <w:top w:val="single" w:sz="4" w:space="0" w:color="000000"/>
              <w:left w:val="single" w:sz="4" w:space="0" w:color="000000"/>
              <w:bottom w:val="single" w:sz="4" w:space="0" w:color="000000"/>
              <w:right w:val="single" w:sz="4" w:space="0" w:color="000000"/>
            </w:tcBorders>
            <w:shd w:val="clear" w:color="auto" w:fill="auto"/>
          </w:tcPr>
          <w:p w:rsidR="0038335C" w:rsidRDefault="0038335C" w:rsidP="0038335C">
            <w:pPr>
              <w:pStyle w:val="ListParagraph"/>
              <w:numPr>
                <w:ilvl w:val="0"/>
                <w:numId w:val="9"/>
              </w:numPr>
            </w:pPr>
            <w:r>
              <w:t xml:space="preserve">Usually women’s pronunciation are better than men’s. </w:t>
            </w:r>
          </w:p>
          <w:p w:rsidR="00840232" w:rsidRDefault="0038335C" w:rsidP="0038335C">
            <w:pPr>
              <w:pStyle w:val="ListParagraph"/>
              <w:numPr>
                <w:ilvl w:val="0"/>
                <w:numId w:val="9"/>
              </w:numPr>
            </w:pPr>
            <w:r>
              <w:t>(E.g.</w:t>
            </w:r>
            <w:r>
              <w:t xml:space="preserve"> 62.2% of men pronounced “-</w:t>
            </w:r>
            <w:proofErr w:type="spellStart"/>
            <w:r>
              <w:t>ing</w:t>
            </w:r>
            <w:proofErr w:type="spellEnd"/>
            <w:r>
              <w:t xml:space="preserve">” in a wrong way, but only 28.9% of women </w:t>
            </w:r>
            <w:proofErr w:type="spellStart"/>
            <w:r>
              <w:t>didn‟t</w:t>
            </w:r>
            <w:proofErr w:type="spellEnd"/>
            <w:r>
              <w:t xml:space="preserve"> pronounce right</w:t>
            </w:r>
            <w:r>
              <w:t xml:space="preserve"> </w:t>
            </w:r>
            <w:proofErr w:type="spellStart"/>
            <w:r>
              <w:t>Shuy</w:t>
            </w:r>
            <w:proofErr w:type="spellEnd"/>
            <w:r>
              <w:t xml:space="preserve"> 1969</w:t>
            </w:r>
            <w:r>
              <w:t>.</w:t>
            </w:r>
            <w:r>
              <w:t>)</w:t>
            </w:r>
          </w:p>
          <w:p w:rsidR="0038335C" w:rsidRDefault="0038335C" w:rsidP="0038335C">
            <w:pPr>
              <w:pStyle w:val="ListParagraph"/>
              <w:numPr>
                <w:ilvl w:val="0"/>
                <w:numId w:val="9"/>
              </w:numPr>
            </w:pPr>
            <w:r>
              <w:t xml:space="preserve">Women </w:t>
            </w:r>
            <w:r>
              <w:t xml:space="preserve">answer a question with rising intonation pattern rather than falling intonation. </w:t>
            </w:r>
          </w:p>
          <w:p w:rsidR="0038335C" w:rsidRDefault="0038335C" w:rsidP="0038335C">
            <w:pPr>
              <w:pStyle w:val="ListParagraph"/>
              <w:numPr>
                <w:ilvl w:val="0"/>
                <w:numId w:val="9"/>
              </w:numPr>
            </w:pPr>
            <w:r>
              <w:t>Women are high-pitched and uses reverse accent.</w:t>
            </w:r>
          </w:p>
          <w:p w:rsidR="0038335C" w:rsidRDefault="0038335C" w:rsidP="0038335C">
            <w:pPr>
              <w:pStyle w:val="ListParagraph"/>
              <w:numPr>
                <w:ilvl w:val="0"/>
                <w:numId w:val="9"/>
              </w:numPr>
            </w:pPr>
            <w:r>
              <w:t>H</w:t>
            </w:r>
            <w:r>
              <w:t>armonic spacing in the male speaker is much tighter than it is for the female speaker, which is a direct conseq</w:t>
            </w:r>
            <w:r>
              <w:t xml:space="preserve">uence of the lower pitch of male’s </w:t>
            </w:r>
            <w:r>
              <w:t>voice</w:t>
            </w:r>
            <w:r>
              <w:t xml:space="preserve"> (</w:t>
            </w:r>
            <w:proofErr w:type="spellStart"/>
            <w:r>
              <w:t>simpson</w:t>
            </w:r>
            <w:proofErr w:type="spellEnd"/>
            <w:r>
              <w:t xml:space="preserve"> 2009)</w:t>
            </w:r>
          </w:p>
        </w:tc>
        <w:tc>
          <w:tcPr>
            <w:tcW w:w="3321" w:type="dxa"/>
            <w:tcBorders>
              <w:top w:val="single" w:sz="4" w:space="0" w:color="000000"/>
              <w:left w:val="single" w:sz="4" w:space="0" w:color="000000"/>
              <w:bottom w:val="single" w:sz="4" w:space="0" w:color="000000"/>
              <w:right w:val="single" w:sz="4" w:space="0" w:color="000000"/>
            </w:tcBorders>
            <w:shd w:val="clear" w:color="auto" w:fill="auto"/>
          </w:tcPr>
          <w:p w:rsidR="0039787A" w:rsidRDefault="0039787A" w:rsidP="0039787A">
            <w:pPr>
              <w:pStyle w:val="ListParagraph"/>
              <w:numPr>
                <w:ilvl w:val="0"/>
                <w:numId w:val="9"/>
              </w:numPr>
            </w:pPr>
            <w:r>
              <w:t>The men’s language adds a suffix /-</w:t>
            </w:r>
            <w:proofErr w:type="spellStart"/>
            <w:r>
              <w:t>na</w:t>
            </w:r>
            <w:proofErr w:type="spellEnd"/>
            <w:r>
              <w:t>/ to communal language that ends with a long vowel.</w:t>
            </w:r>
          </w:p>
          <w:p w:rsidR="00CF3F0A" w:rsidRDefault="0039787A" w:rsidP="0039787A">
            <w:pPr>
              <w:pStyle w:val="ListParagraph"/>
              <w:numPr>
                <w:ilvl w:val="0"/>
                <w:numId w:val="9"/>
              </w:numPr>
            </w:pPr>
            <w:r>
              <w:t>There is a tendency in all language for words to get simplified.</w:t>
            </w:r>
          </w:p>
          <w:p w:rsidR="0039787A" w:rsidRDefault="0039787A" w:rsidP="0039787A">
            <w:pPr>
              <w:pStyle w:val="ListParagraph"/>
              <w:numPr>
                <w:ilvl w:val="0"/>
                <w:numId w:val="9"/>
              </w:numPr>
            </w:pPr>
            <w:r>
              <w:t>Men’s language seems to preserve older forms</w:t>
            </w:r>
          </w:p>
          <w:p w:rsidR="0039787A" w:rsidRDefault="0039787A" w:rsidP="0039787A">
            <w:pPr>
              <w:pStyle w:val="ListParagraph"/>
              <w:numPr>
                <w:ilvl w:val="0"/>
                <w:numId w:val="9"/>
              </w:numPr>
            </w:pPr>
            <w:r>
              <w:t>Reduces female forms symbolize female’s lower status.</w:t>
            </w:r>
            <w:bookmarkStart w:id="0" w:name="_GoBack"/>
            <w:bookmarkEnd w:id="0"/>
          </w:p>
        </w:tc>
        <w:tc>
          <w:tcPr>
            <w:tcW w:w="3321" w:type="dxa"/>
            <w:tcBorders>
              <w:top w:val="single" w:sz="4" w:space="0" w:color="000000"/>
              <w:left w:val="single" w:sz="4" w:space="0" w:color="000000"/>
              <w:bottom w:val="single" w:sz="4" w:space="0" w:color="000000"/>
              <w:right w:val="single" w:sz="4" w:space="0" w:color="000000"/>
            </w:tcBorders>
            <w:shd w:val="clear" w:color="auto" w:fill="auto"/>
          </w:tcPr>
          <w:p w:rsidR="00840232" w:rsidRDefault="006611F6">
            <w:r>
              <w:t>Adjectives:</w:t>
            </w:r>
          </w:p>
          <w:p w:rsidR="006611F6" w:rsidRDefault="006611F6">
            <w:r>
              <w:t>-</w:t>
            </w:r>
            <w:r>
              <w:t>women students preferred using more adjectives such as soft, wonderful, sweet, good, nice, and so forth. On the other ha</w:t>
            </w:r>
            <w:r>
              <w:t>nd, men seldom use adjectives.</w:t>
            </w:r>
          </w:p>
          <w:p w:rsidR="006611F6" w:rsidRDefault="006611F6">
            <w:r>
              <w:t>Adverbs:</w:t>
            </w:r>
          </w:p>
          <w:p w:rsidR="006611F6" w:rsidRDefault="006611F6">
            <w:r>
              <w:t>-</w:t>
            </w:r>
            <w:r>
              <w:t>women more prefer using a number of adverbs as “so”, “quite”</w:t>
            </w:r>
          </w:p>
          <w:p w:rsidR="006611F6" w:rsidRDefault="006611F6">
            <w:r>
              <w:t>-</w:t>
            </w:r>
            <w:r>
              <w:t>men tend</w:t>
            </w:r>
            <w:r>
              <w:t xml:space="preserve"> to prefer using adverb “very” (e.g. p</w:t>
            </w:r>
            <w:r>
              <w:t>eople say that the museum is very unique.</w:t>
            </w:r>
            <w:r>
              <w:t>)</w:t>
            </w:r>
          </w:p>
          <w:p w:rsidR="006611F6" w:rsidRDefault="00410D2C">
            <w:r>
              <w:t>Diminu</w:t>
            </w:r>
            <w:r w:rsidR="006611F6">
              <w:t>tives:</w:t>
            </w:r>
          </w:p>
          <w:p w:rsidR="006611F6" w:rsidRDefault="00410D2C">
            <w:r>
              <w:t xml:space="preserve">-female </w:t>
            </w:r>
            <w:r>
              <w:t>students tend to appreciate politeness and increase sol</w:t>
            </w:r>
            <w:r>
              <w:t xml:space="preserve">idarity such as “please”, “sorry.” </w:t>
            </w:r>
          </w:p>
          <w:p w:rsidR="00410D2C" w:rsidRDefault="00410D2C">
            <w:r>
              <w:t>Pronouns:</w:t>
            </w:r>
          </w:p>
          <w:p w:rsidR="00410D2C" w:rsidRDefault="00410D2C" w:rsidP="00410D2C">
            <w:r>
              <w:t xml:space="preserve">- Women are </w:t>
            </w:r>
            <w:r>
              <w:t xml:space="preserve">fond of using first person plural pronouns to express something. </w:t>
            </w:r>
          </w:p>
          <w:p w:rsidR="00410D2C" w:rsidRDefault="00410D2C" w:rsidP="00410D2C">
            <w:r>
              <w:t xml:space="preserve">- Men </w:t>
            </w:r>
            <w:r>
              <w:t>are more likely focus on using first person singular pronoun and the second person pronoun.</w:t>
            </w:r>
          </w:p>
          <w:p w:rsidR="00840232" w:rsidRDefault="00840232"/>
          <w:p w:rsidR="00840232" w:rsidRDefault="00840232"/>
          <w:p w:rsidR="00840232" w:rsidRDefault="00840232"/>
          <w:p w:rsidR="00840232" w:rsidRDefault="00840232"/>
          <w:p w:rsidR="00840232" w:rsidRDefault="00840232"/>
          <w:p w:rsidR="00840232" w:rsidRDefault="00840232"/>
          <w:p w:rsidR="00840232" w:rsidRDefault="00840232"/>
        </w:tc>
      </w:tr>
    </w:tbl>
    <w:p w:rsidR="00840232" w:rsidRDefault="00840232"/>
    <w:p w:rsidR="00840232" w:rsidRDefault="00696F28">
      <w:pPr>
        <w:numPr>
          <w:ilvl w:val="0"/>
          <w:numId w:val="1"/>
        </w:numPr>
      </w:pPr>
      <w:r>
        <w:t xml:space="preserve">In 3-5 sentences, explain how each of the following items contribute to the marginalization of women in dialect studies. (15 </w:t>
      </w:r>
      <w:proofErr w:type="spellStart"/>
      <w:r>
        <w:t>pts</w:t>
      </w:r>
      <w:proofErr w:type="spellEnd"/>
      <w:r>
        <w:t>)</w:t>
      </w:r>
    </w:p>
    <w:p w:rsidR="00840232" w:rsidRDefault="00840232"/>
    <w:p w:rsidR="00840232" w:rsidRDefault="00840232"/>
    <w:p w:rsidR="00840232" w:rsidRDefault="00696F28">
      <w:pPr>
        <w:numPr>
          <w:ilvl w:val="0"/>
          <w:numId w:val="2"/>
        </w:numPr>
      </w:pPr>
      <w:r>
        <w:t>informants –</w:t>
      </w:r>
      <w:r w:rsidR="00A109EC">
        <w:t xml:space="preserve"> Favoured older members of the community as informants, but the disagreed about the merits of female as opposed to male informants. Women are the best because of innate conservatism. They rarely leave their village. Do not mix with strangers and thus conserve the speech of their forebears more faithfully.</w:t>
      </w:r>
    </w:p>
    <w:p w:rsidR="00840232" w:rsidRDefault="00840232"/>
    <w:p w:rsidR="00840232" w:rsidRDefault="00840232"/>
    <w:p w:rsidR="00840232" w:rsidRDefault="00840232"/>
    <w:p w:rsidR="00840232" w:rsidRDefault="00696F28">
      <w:pPr>
        <w:numPr>
          <w:ilvl w:val="0"/>
          <w:numId w:val="2"/>
        </w:numPr>
      </w:pPr>
      <w:proofErr w:type="gramStart"/>
      <w:r>
        <w:t>questionnaires</w:t>
      </w:r>
      <w:proofErr w:type="gramEnd"/>
      <w:r>
        <w:t xml:space="preserve"> –</w:t>
      </w:r>
      <w:r w:rsidR="00A109EC">
        <w:t xml:space="preserve"> Women are poorly represented in dialect surveys. The structure of the </w:t>
      </w:r>
      <w:r w:rsidR="00A109EC">
        <w:lastRenderedPageBreak/>
        <w:t xml:space="preserve">questionnaire affects the choice of the informants. Navarro excluded women informants on the grounds that women wouldn’t know the replies of his questions. The interviewer would usually just ask females if the questions deal with housework, kitchen, </w:t>
      </w:r>
      <w:proofErr w:type="gramStart"/>
      <w:r w:rsidR="00A109EC">
        <w:t>the</w:t>
      </w:r>
      <w:proofErr w:type="gramEnd"/>
      <w:r w:rsidR="00A109EC">
        <w:t xml:space="preserve"> children. </w:t>
      </w:r>
      <w:r w:rsidR="00A109EC">
        <w:tab/>
      </w:r>
      <w:r w:rsidR="00A109EC">
        <w:tab/>
      </w:r>
      <w:r w:rsidR="00A109EC">
        <w:tab/>
      </w:r>
    </w:p>
    <w:p w:rsidR="00840232" w:rsidRDefault="00840232"/>
    <w:p w:rsidR="00840232" w:rsidRDefault="00840232"/>
    <w:p w:rsidR="00840232" w:rsidRDefault="00840232"/>
    <w:p w:rsidR="00840232" w:rsidRDefault="00696F28">
      <w:pPr>
        <w:numPr>
          <w:ilvl w:val="0"/>
          <w:numId w:val="2"/>
        </w:numPr>
      </w:pPr>
      <w:proofErr w:type="gramStart"/>
      <w:r>
        <w:t>fieldworkers</w:t>
      </w:r>
      <w:proofErr w:type="gramEnd"/>
      <w:r>
        <w:t>-</w:t>
      </w:r>
      <w:r w:rsidR="00A109EC">
        <w:t xml:space="preserve"> Vast majority of the fieldworkers are men and thus were usually chosen as informants rather than women who ‘do not go out’.</w:t>
      </w:r>
      <w:r w:rsidR="00AD09C8">
        <w:t xml:space="preserve"> In sum, women are generally ignored in dialect studies. Where they have been included, it has been to supplement the fieldworker’s information, rather than as full members of the speech community.</w:t>
      </w:r>
    </w:p>
    <w:p w:rsidR="00840232" w:rsidRDefault="00840232"/>
    <w:p w:rsidR="00840232" w:rsidRDefault="00840232">
      <w:pPr>
        <w:ind w:left="709"/>
      </w:pPr>
    </w:p>
    <w:p w:rsidR="00840232" w:rsidRDefault="00840232"/>
    <w:p w:rsidR="00840232" w:rsidRDefault="00840232"/>
    <w:p w:rsidR="00840232" w:rsidRDefault="00840232"/>
    <w:p w:rsidR="00840232" w:rsidRDefault="00840232"/>
    <w:sectPr w:rsidR="00840232">
      <w:pgSz w:w="12240" w:h="15840"/>
      <w:pgMar w:top="1134" w:right="1134" w:bottom="1134" w:left="1134"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B0899"/>
    <w:multiLevelType w:val="hybridMultilevel"/>
    <w:tmpl w:val="FAA409F4"/>
    <w:lvl w:ilvl="0" w:tplc="A912B9E2">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11776B"/>
    <w:multiLevelType w:val="hybridMultilevel"/>
    <w:tmpl w:val="73C4B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DDD655B"/>
    <w:multiLevelType w:val="hybridMultilevel"/>
    <w:tmpl w:val="6BA4D580"/>
    <w:lvl w:ilvl="0" w:tplc="7C86978C">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4F53EC"/>
    <w:multiLevelType w:val="multilevel"/>
    <w:tmpl w:val="7C3EB73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24CE1982"/>
    <w:multiLevelType w:val="hybridMultilevel"/>
    <w:tmpl w:val="8FDA0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181ABF"/>
    <w:multiLevelType w:val="multilevel"/>
    <w:tmpl w:val="749AD2F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nsid w:val="5AE71C3B"/>
    <w:multiLevelType w:val="hybridMultilevel"/>
    <w:tmpl w:val="638AF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403009"/>
    <w:multiLevelType w:val="hybridMultilevel"/>
    <w:tmpl w:val="975E5C22"/>
    <w:lvl w:ilvl="0" w:tplc="A912B9E2">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4692887"/>
    <w:multiLevelType w:val="hybridMultilevel"/>
    <w:tmpl w:val="F0ACB1BC"/>
    <w:lvl w:ilvl="0" w:tplc="2D60451E">
      <w:start w:val="5"/>
      <w:numFmt w:val="bullet"/>
      <w:lvlText w:val="-"/>
      <w:lvlJc w:val="left"/>
      <w:pPr>
        <w:ind w:left="720" w:hanging="360"/>
      </w:pPr>
      <w:rPr>
        <w:rFonts w:ascii="Liberation Serif" w:eastAsia="Liberation Serif" w:hAnsi="Liberation Serif"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6"/>
  </w:num>
  <w:num w:numId="5">
    <w:abstractNumId w:val="1"/>
  </w:num>
  <w:num w:numId="6">
    <w:abstractNumId w:val="8"/>
  </w:num>
  <w:num w:numId="7">
    <w:abstractNumId w:val="2"/>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0232"/>
    <w:rsid w:val="000207F6"/>
    <w:rsid w:val="000F1A6A"/>
    <w:rsid w:val="002A1463"/>
    <w:rsid w:val="002A1E77"/>
    <w:rsid w:val="00326A6E"/>
    <w:rsid w:val="0038335C"/>
    <w:rsid w:val="0039787A"/>
    <w:rsid w:val="00410D2C"/>
    <w:rsid w:val="004171A3"/>
    <w:rsid w:val="00424295"/>
    <w:rsid w:val="00596C6B"/>
    <w:rsid w:val="005B58BE"/>
    <w:rsid w:val="006611F6"/>
    <w:rsid w:val="00696F28"/>
    <w:rsid w:val="00840232"/>
    <w:rsid w:val="00866CFB"/>
    <w:rsid w:val="00910A4F"/>
    <w:rsid w:val="009E0B40"/>
    <w:rsid w:val="00A109EC"/>
    <w:rsid w:val="00AD09C8"/>
    <w:rsid w:val="00C265FF"/>
    <w:rsid w:val="00CF3F0A"/>
    <w:rsid w:val="00DC4F9D"/>
    <w:rsid w:val="00DF7BAD"/>
    <w:rsid w:val="00EC6E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4E0363-B578-4CF8-ABF8-5E7F5E8D9B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Liberation Serif" w:hAnsi="Liberation Serif" w:cs="Liberation Serif"/>
        <w:sz w:val="24"/>
        <w:szCs w:val="24"/>
        <w:lang w:val="en-PH"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pBdr>
        <w:top w:val="nil"/>
        <w:left w:val="nil"/>
        <w:bottom w:val="nil"/>
        <w:right w:val="nil"/>
        <w:between w:val="nil"/>
      </w:pBdr>
      <w:spacing w:before="240"/>
      <w:outlineLvl w:val="0"/>
    </w:pPr>
    <w:rPr>
      <w:rFonts w:ascii="Calibri" w:eastAsia="Calibri" w:hAnsi="Calibri" w:cs="Calibri"/>
      <w:color w:val="2E74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03" w:type="dxa"/>
        <w:bottom w:w="0" w:type="dxa"/>
        <w:right w:w="108" w:type="dxa"/>
      </w:tblCellMar>
    </w:tblPr>
  </w:style>
  <w:style w:type="table" w:customStyle="1" w:styleId="a0">
    <w:basedOn w:val="TableNormal"/>
    <w:tblPr>
      <w:tblStyleRowBandSize w:val="1"/>
      <w:tblStyleColBandSize w:val="1"/>
      <w:tblInd w:w="0" w:type="dxa"/>
      <w:tblCellMar>
        <w:top w:w="0" w:type="dxa"/>
        <w:left w:w="103" w:type="dxa"/>
        <w:bottom w:w="0" w:type="dxa"/>
        <w:right w:w="108" w:type="dxa"/>
      </w:tblCellMar>
    </w:tblPr>
  </w:style>
  <w:style w:type="table" w:customStyle="1" w:styleId="a1">
    <w:basedOn w:val="TableNormal"/>
    <w:tblPr>
      <w:tblStyleRowBandSize w:val="1"/>
      <w:tblStyleColBandSize w:val="1"/>
      <w:tblInd w:w="0" w:type="dxa"/>
      <w:tblCellMar>
        <w:top w:w="0" w:type="dxa"/>
        <w:left w:w="103" w:type="dxa"/>
        <w:bottom w:w="0" w:type="dxa"/>
        <w:right w:w="108" w:type="dxa"/>
      </w:tblCellMar>
    </w:tblPr>
  </w:style>
  <w:style w:type="paragraph" w:styleId="ListParagraph">
    <w:name w:val="List Paragraph"/>
    <w:basedOn w:val="Normal"/>
    <w:uiPriority w:val="34"/>
    <w:qFormat/>
    <w:rsid w:val="00424295"/>
    <w:pPr>
      <w:ind w:left="720"/>
      <w:contextualSpacing/>
    </w:pPr>
  </w:style>
  <w:style w:type="character" w:styleId="Hyperlink">
    <w:name w:val="Hyperlink"/>
    <w:basedOn w:val="DefaultParagraphFont"/>
    <w:uiPriority w:val="99"/>
    <w:unhideWhenUsed/>
    <w:rsid w:val="003833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522</TotalTime>
  <Pages>4</Pages>
  <Words>964</Words>
  <Characters>5497</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Microsoft account</cp:lastModifiedBy>
  <cp:revision>5</cp:revision>
  <dcterms:created xsi:type="dcterms:W3CDTF">2021-09-14T20:09:00Z</dcterms:created>
  <dcterms:modified xsi:type="dcterms:W3CDTF">2021-09-17T20:34:00Z</dcterms:modified>
</cp:coreProperties>
</file>