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A8C" w:rsidRPr="000C74CE" w:rsidRDefault="00E77A8C" w:rsidP="00A22280">
      <w:pPr>
        <w:spacing w:after="0" w:line="240" w:lineRule="auto"/>
        <w:rPr>
          <w:rFonts w:ascii="Arial" w:eastAsia="Times New Roman" w:hAnsi="Arial" w:cs="Arial"/>
          <w:color w:val="3C4043"/>
          <w:spacing w:val="3"/>
        </w:rPr>
      </w:pPr>
      <w:r w:rsidRPr="000C74CE">
        <w:rPr>
          <w:rFonts w:ascii="Arial" w:eastAsia="Times New Roman" w:hAnsi="Arial" w:cs="Arial"/>
          <w:color w:val="3C4043"/>
          <w:spacing w:val="3"/>
        </w:rPr>
        <w:t>Jane Irish Ayop</w:t>
      </w:r>
    </w:p>
    <w:p w:rsidR="00E77A8C" w:rsidRPr="000C74CE" w:rsidRDefault="00E77A8C" w:rsidP="00A22280">
      <w:pPr>
        <w:spacing w:after="0" w:line="240" w:lineRule="auto"/>
        <w:rPr>
          <w:rFonts w:ascii="Arial" w:eastAsia="Times New Roman" w:hAnsi="Arial" w:cs="Arial"/>
          <w:color w:val="3C4043"/>
          <w:spacing w:val="3"/>
        </w:rPr>
      </w:pPr>
      <w:r w:rsidRPr="000C74CE">
        <w:rPr>
          <w:rFonts w:ascii="Arial" w:eastAsia="Times New Roman" w:hAnsi="Arial" w:cs="Arial"/>
          <w:color w:val="3C4043"/>
          <w:spacing w:val="3"/>
        </w:rPr>
        <w:t>BAELS3B</w:t>
      </w:r>
    </w:p>
    <w:p w:rsidR="00E77A8C" w:rsidRPr="000C74CE" w:rsidRDefault="00E77A8C" w:rsidP="00A22280">
      <w:pPr>
        <w:spacing w:after="0" w:line="240" w:lineRule="auto"/>
        <w:rPr>
          <w:rFonts w:ascii="Arial" w:eastAsia="Times New Roman" w:hAnsi="Arial" w:cs="Arial"/>
          <w:color w:val="3C4043"/>
          <w:spacing w:val="3"/>
        </w:rPr>
      </w:pPr>
    </w:p>
    <w:p w:rsidR="00A22280" w:rsidRPr="000C74CE" w:rsidRDefault="00A22280" w:rsidP="00A22280">
      <w:pPr>
        <w:spacing w:after="0" w:line="240" w:lineRule="auto"/>
        <w:rPr>
          <w:rFonts w:ascii="Arial" w:eastAsia="Times New Roman" w:hAnsi="Arial" w:cs="Arial"/>
          <w:spacing w:val="3"/>
        </w:rPr>
      </w:pPr>
      <w:r w:rsidRPr="000C74CE">
        <w:rPr>
          <w:rFonts w:ascii="Arial" w:eastAsia="Times New Roman" w:hAnsi="Arial" w:cs="Arial"/>
          <w:spacing w:val="3"/>
        </w:rPr>
        <w:t>1. Using the sample scripts of purpose statements, write a statement by</w:t>
      </w:r>
      <w:r w:rsidRPr="000C74CE">
        <w:rPr>
          <w:rFonts w:ascii="Arial" w:eastAsia="Times New Roman" w:hAnsi="Arial" w:cs="Arial"/>
          <w:spacing w:val="3"/>
        </w:rPr>
        <w:br/>
        <w:t>completing the blanks for each sample. (25 pts)</w:t>
      </w:r>
    </w:p>
    <w:p w:rsidR="00A22280" w:rsidRPr="000C74CE" w:rsidRDefault="00A22280" w:rsidP="00A22280">
      <w:pPr>
        <w:spacing w:after="0" w:line="240" w:lineRule="auto"/>
        <w:rPr>
          <w:rFonts w:ascii="Arial" w:eastAsia="Times New Roman" w:hAnsi="Arial" w:cs="Arial"/>
          <w:spacing w:val="3"/>
        </w:rPr>
      </w:pPr>
    </w:p>
    <w:p w:rsidR="00A22280" w:rsidRPr="000C74CE" w:rsidRDefault="00A22280" w:rsidP="00A222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pacing w:val="3"/>
        </w:rPr>
      </w:pPr>
      <w:r w:rsidRPr="000C74CE">
        <w:rPr>
          <w:rFonts w:ascii="Arial" w:eastAsia="Times New Roman" w:hAnsi="Arial" w:cs="Arial"/>
          <w:spacing w:val="3"/>
        </w:rPr>
        <w:t>Qualitative Purpose Statement</w:t>
      </w:r>
    </w:p>
    <w:p w:rsidR="00A22280" w:rsidRPr="000C74CE" w:rsidRDefault="00A22280" w:rsidP="00A22280">
      <w:pPr>
        <w:pStyle w:val="ListParagraph"/>
        <w:spacing w:after="0" w:line="240" w:lineRule="auto"/>
        <w:rPr>
          <w:rFonts w:ascii="Arial" w:eastAsia="Times New Roman" w:hAnsi="Arial" w:cs="Arial"/>
          <w:spacing w:val="3"/>
        </w:rPr>
      </w:pPr>
    </w:p>
    <w:p w:rsidR="00A22280" w:rsidRPr="000C74CE" w:rsidRDefault="00A22280" w:rsidP="008803A9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ED7D31" w:themeColor="accent2"/>
          <w:spacing w:val="3"/>
        </w:rPr>
      </w:pPr>
      <w:r w:rsidRPr="000C74CE">
        <w:rPr>
          <w:rFonts w:ascii="Arial" w:eastAsia="Times New Roman" w:hAnsi="Arial" w:cs="Arial"/>
          <w:spacing w:val="3"/>
        </w:rPr>
        <w:t xml:space="preserve">The purpose of this </w:t>
      </w:r>
      <w:r w:rsidR="00305455" w:rsidRPr="000C74CE">
        <w:rPr>
          <w:rFonts w:ascii="Arial" w:eastAsia="Times New Roman" w:hAnsi="Arial" w:cs="Arial"/>
          <w:color w:val="ED7D31" w:themeColor="accent2"/>
          <w:spacing w:val="3"/>
        </w:rPr>
        <w:t>case</w:t>
      </w:r>
      <w:r w:rsidR="00305455" w:rsidRPr="000C74CE">
        <w:rPr>
          <w:rFonts w:ascii="Arial" w:eastAsia="Times New Roman" w:hAnsi="Arial" w:cs="Arial"/>
          <w:spacing w:val="3"/>
        </w:rPr>
        <w:t xml:space="preserve"> study was</w:t>
      </w:r>
      <w:r w:rsidR="00795723" w:rsidRPr="000C74CE">
        <w:rPr>
          <w:rFonts w:ascii="Arial" w:eastAsia="Times New Roman" w:hAnsi="Arial" w:cs="Arial"/>
          <w:spacing w:val="3"/>
        </w:rPr>
        <w:t xml:space="preserve"> </w:t>
      </w:r>
      <w:r w:rsidR="00305455" w:rsidRPr="000C74CE">
        <w:rPr>
          <w:rFonts w:ascii="Arial" w:eastAsia="Times New Roman" w:hAnsi="Arial" w:cs="Arial"/>
          <w:spacing w:val="3"/>
        </w:rPr>
        <w:t>to</w:t>
      </w:r>
      <w:r w:rsidR="00624E3E" w:rsidRPr="000C74CE">
        <w:rPr>
          <w:rFonts w:ascii="Arial" w:eastAsia="Times New Roman" w:hAnsi="Arial" w:cs="Arial"/>
          <w:spacing w:val="3"/>
        </w:rPr>
        <w:t xml:space="preserve"> </w:t>
      </w:r>
      <w:r w:rsidR="00624E3E" w:rsidRPr="000C74CE">
        <w:rPr>
          <w:rFonts w:ascii="Arial" w:eastAsia="Times New Roman" w:hAnsi="Arial" w:cs="Arial"/>
          <w:color w:val="ED7D31" w:themeColor="accent2"/>
          <w:spacing w:val="3"/>
        </w:rPr>
        <w:t>explore</w:t>
      </w:r>
      <w:r w:rsidR="00624E3E" w:rsidRPr="000C74CE">
        <w:rPr>
          <w:rFonts w:ascii="Arial" w:eastAsia="Times New Roman" w:hAnsi="Arial" w:cs="Arial"/>
          <w:spacing w:val="3"/>
        </w:rPr>
        <w:t xml:space="preserve"> </w:t>
      </w:r>
      <w:r w:rsidR="00305455" w:rsidRPr="000C74CE">
        <w:rPr>
          <w:rFonts w:ascii="Arial" w:eastAsia="Times New Roman" w:hAnsi="Arial" w:cs="Arial"/>
          <w:spacing w:val="3"/>
        </w:rPr>
        <w:t>the</w:t>
      </w:r>
      <w:r w:rsidRPr="000C74CE">
        <w:rPr>
          <w:rFonts w:ascii="Arial" w:eastAsia="Times New Roman" w:hAnsi="Arial" w:cs="Arial"/>
          <w:spacing w:val="3"/>
        </w:rPr>
        <w:t> </w:t>
      </w:r>
      <w:r w:rsidR="00624E3E" w:rsidRPr="000C74CE">
        <w:rPr>
          <w:rFonts w:ascii="Arial" w:eastAsia="Times New Roman" w:hAnsi="Arial" w:cs="Arial"/>
          <w:color w:val="ED7D31" w:themeColor="accent2"/>
          <w:spacing w:val="3"/>
        </w:rPr>
        <w:t xml:space="preserve">factors that affect the reading comprehension ability </w:t>
      </w:r>
      <w:r w:rsidR="00624E3E" w:rsidRPr="000C74CE">
        <w:rPr>
          <w:rFonts w:ascii="Arial" w:eastAsia="Times New Roman" w:hAnsi="Arial" w:cs="Arial"/>
          <w:spacing w:val="3"/>
        </w:rPr>
        <w:t>of</w:t>
      </w:r>
      <w:r w:rsidR="0027310D" w:rsidRPr="000C74CE">
        <w:rPr>
          <w:rFonts w:ascii="Arial" w:eastAsia="Times New Roman" w:hAnsi="Arial" w:cs="Arial"/>
          <w:spacing w:val="3"/>
        </w:rPr>
        <w:t xml:space="preserve"> </w:t>
      </w:r>
      <w:r w:rsidR="00624E3E" w:rsidRPr="000C74CE">
        <w:rPr>
          <w:rFonts w:ascii="Arial" w:eastAsia="Times New Roman" w:hAnsi="Arial" w:cs="Arial"/>
          <w:color w:val="ED7D31" w:themeColor="accent2"/>
          <w:spacing w:val="3"/>
        </w:rPr>
        <w:t>Grade 8 student</w:t>
      </w:r>
      <w:r w:rsidR="0027310D" w:rsidRPr="000C74CE">
        <w:rPr>
          <w:rFonts w:ascii="Arial" w:eastAsia="Times New Roman" w:hAnsi="Arial" w:cs="Arial"/>
          <w:color w:val="ED7D31" w:themeColor="accent2"/>
          <w:spacing w:val="3"/>
        </w:rPr>
        <w:t xml:space="preserve">s </w:t>
      </w:r>
      <w:r w:rsidR="0027310D" w:rsidRPr="000C74CE">
        <w:rPr>
          <w:rFonts w:ascii="Arial" w:eastAsia="Times New Roman" w:hAnsi="Arial" w:cs="Arial"/>
          <w:spacing w:val="3"/>
        </w:rPr>
        <w:t>at</w:t>
      </w:r>
      <w:r w:rsidR="00624E3E" w:rsidRPr="000C74CE">
        <w:rPr>
          <w:rFonts w:ascii="Arial" w:eastAsia="Times New Roman" w:hAnsi="Arial" w:cs="Arial"/>
          <w:spacing w:val="3"/>
        </w:rPr>
        <w:t> </w:t>
      </w:r>
      <w:r w:rsidR="00624E3E" w:rsidRPr="000C74CE">
        <w:rPr>
          <w:rFonts w:ascii="Arial" w:eastAsia="Times New Roman" w:hAnsi="Arial" w:cs="Arial"/>
          <w:color w:val="ED7D31" w:themeColor="accent2"/>
          <w:spacing w:val="3"/>
        </w:rPr>
        <w:t>Informatics Computer Institute, Cagayan de Oro City</w:t>
      </w:r>
      <w:r w:rsidRPr="000C74CE">
        <w:rPr>
          <w:rFonts w:ascii="Arial" w:eastAsia="Times New Roman" w:hAnsi="Arial" w:cs="Arial"/>
          <w:spacing w:val="3"/>
        </w:rPr>
        <w:t xml:space="preserve">. At this stage in the research, </w:t>
      </w:r>
      <w:r w:rsidR="008803A9" w:rsidRPr="000C74CE">
        <w:rPr>
          <w:rFonts w:ascii="Arial" w:eastAsia="Times New Roman" w:hAnsi="Arial" w:cs="Arial"/>
          <w:color w:val="ED7D31" w:themeColor="accent2"/>
          <w:spacing w:val="3"/>
        </w:rPr>
        <w:t xml:space="preserve">reading comprehension </w:t>
      </w:r>
      <w:r w:rsidR="0027310D" w:rsidRPr="000C74CE">
        <w:rPr>
          <w:rFonts w:ascii="Arial" w:eastAsia="Times New Roman" w:hAnsi="Arial" w:cs="Arial"/>
          <w:color w:val="ED7D31" w:themeColor="accent2"/>
          <w:spacing w:val="3"/>
        </w:rPr>
        <w:t xml:space="preserve">ability </w:t>
      </w:r>
      <w:r w:rsidRPr="000C74CE">
        <w:rPr>
          <w:rFonts w:ascii="Arial" w:eastAsia="Times New Roman" w:hAnsi="Arial" w:cs="Arial"/>
          <w:spacing w:val="3"/>
        </w:rPr>
        <w:t xml:space="preserve">will be generally defined as </w:t>
      </w:r>
      <w:r w:rsidR="008803A9" w:rsidRPr="000C74CE">
        <w:rPr>
          <w:rFonts w:ascii="Arial" w:eastAsia="Times New Roman" w:hAnsi="Arial" w:cs="Arial"/>
          <w:color w:val="ED7D31" w:themeColor="accent2"/>
          <w:spacing w:val="3"/>
        </w:rPr>
        <w:t xml:space="preserve">a complex intellectual process involving a number of abilities. </w:t>
      </w:r>
    </w:p>
    <w:p w:rsidR="00E11071" w:rsidRPr="000C74CE" w:rsidRDefault="00E11071" w:rsidP="00A22280">
      <w:pPr>
        <w:pStyle w:val="ListParagraph"/>
        <w:spacing w:after="0" w:line="240" w:lineRule="auto"/>
        <w:rPr>
          <w:rFonts w:ascii="Arial" w:eastAsia="Times New Roman" w:hAnsi="Arial" w:cs="Arial"/>
          <w:spacing w:val="3"/>
        </w:rPr>
      </w:pPr>
    </w:p>
    <w:p w:rsidR="00A22280" w:rsidRPr="000C74CE" w:rsidRDefault="00A22280" w:rsidP="00A222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pacing w:val="3"/>
        </w:rPr>
      </w:pPr>
      <w:r w:rsidRPr="000C74CE">
        <w:rPr>
          <w:rFonts w:ascii="Arial" w:eastAsia="Times New Roman" w:hAnsi="Arial" w:cs="Arial"/>
          <w:spacing w:val="3"/>
        </w:rPr>
        <w:t>Quantitative Purpose Statement</w:t>
      </w:r>
    </w:p>
    <w:p w:rsidR="00E77A8C" w:rsidRPr="000C74CE" w:rsidRDefault="00E77A8C" w:rsidP="00A22280">
      <w:pPr>
        <w:pStyle w:val="ListParagraph"/>
        <w:spacing w:after="0" w:line="240" w:lineRule="auto"/>
        <w:rPr>
          <w:rFonts w:ascii="Arial" w:eastAsia="Times New Roman" w:hAnsi="Arial" w:cs="Arial"/>
          <w:spacing w:val="3"/>
        </w:rPr>
      </w:pPr>
    </w:p>
    <w:p w:rsidR="00E77A8C" w:rsidRPr="000C74CE" w:rsidRDefault="00A173A5" w:rsidP="000179E5">
      <w:pPr>
        <w:pStyle w:val="ListParagraph"/>
        <w:spacing w:after="0" w:line="240" w:lineRule="auto"/>
        <w:jc w:val="both"/>
        <w:rPr>
          <w:rFonts w:ascii="Arial" w:hAnsi="Arial" w:cs="Arial"/>
          <w:color w:val="ED7D31" w:themeColor="accent2"/>
          <w:u w:val="single"/>
        </w:rPr>
      </w:pPr>
      <w:r w:rsidRPr="000C74CE">
        <w:rPr>
          <w:rFonts w:ascii="Arial" w:eastAsia="Times New Roman" w:hAnsi="Arial" w:cs="Arial"/>
          <w:spacing w:val="3"/>
        </w:rPr>
        <w:t xml:space="preserve">The purpose of this </w:t>
      </w:r>
      <w:r w:rsidRPr="000C74CE">
        <w:rPr>
          <w:rFonts w:ascii="Arial" w:eastAsia="Times New Roman" w:hAnsi="Arial" w:cs="Arial"/>
          <w:color w:val="ED7D31" w:themeColor="accent2"/>
          <w:spacing w:val="3"/>
        </w:rPr>
        <w:t>survey</w:t>
      </w:r>
      <w:r w:rsidR="00E77A8C" w:rsidRPr="000C74CE">
        <w:rPr>
          <w:rFonts w:ascii="Arial" w:hAnsi="Arial" w:cs="Arial"/>
        </w:rPr>
        <w:t xml:space="preserve"> study is </w:t>
      </w:r>
      <w:r w:rsidRPr="000C74CE">
        <w:rPr>
          <w:rFonts w:ascii="Arial" w:hAnsi="Arial" w:cs="Arial"/>
        </w:rPr>
        <w:t>to test the theory</w:t>
      </w:r>
      <w:r w:rsidR="00E77A8C" w:rsidRPr="000C74CE">
        <w:rPr>
          <w:rFonts w:ascii="Arial" w:hAnsi="Arial" w:cs="Arial"/>
        </w:rPr>
        <w:t xml:space="preserve"> of </w:t>
      </w:r>
      <w:r w:rsidRPr="000C74CE">
        <w:rPr>
          <w:rFonts w:ascii="Arial" w:hAnsi="Arial" w:cs="Arial"/>
          <w:color w:val="ED7D31" w:themeColor="accent2"/>
        </w:rPr>
        <w:t xml:space="preserve">descriptive-correlation design </w:t>
      </w:r>
      <w:r w:rsidRPr="000C74CE">
        <w:rPr>
          <w:rFonts w:ascii="Arial" w:hAnsi="Arial" w:cs="Arial"/>
        </w:rPr>
        <w:t xml:space="preserve">that </w:t>
      </w:r>
      <w:r w:rsidR="00990E16" w:rsidRPr="000C74CE">
        <w:rPr>
          <w:rFonts w:ascii="Arial" w:hAnsi="Arial" w:cs="Arial"/>
        </w:rPr>
        <w:t>cor</w:t>
      </w:r>
      <w:r w:rsidRPr="000C74CE">
        <w:rPr>
          <w:rFonts w:ascii="Arial" w:hAnsi="Arial" w:cs="Arial"/>
        </w:rPr>
        <w:t>relates</w:t>
      </w:r>
      <w:r w:rsidR="00E77A8C" w:rsidRPr="000C74CE">
        <w:rPr>
          <w:rFonts w:ascii="Arial" w:hAnsi="Arial" w:cs="Arial"/>
        </w:rPr>
        <w:t xml:space="preserve"> the </w:t>
      </w:r>
      <w:r w:rsidR="007E74FD" w:rsidRPr="000C74CE">
        <w:rPr>
          <w:rFonts w:ascii="Arial" w:hAnsi="Arial" w:cs="Arial"/>
          <w:color w:val="ED7D31" w:themeColor="accent2"/>
        </w:rPr>
        <w:t>reading anxiety level</w:t>
      </w:r>
      <w:r w:rsidR="007E74FD" w:rsidRPr="000C74CE">
        <w:rPr>
          <w:rFonts w:ascii="Arial" w:hAnsi="Arial" w:cs="Arial"/>
        </w:rPr>
        <w:t xml:space="preserve"> </w:t>
      </w:r>
      <w:r w:rsidR="00E77A8C" w:rsidRPr="000C74CE">
        <w:rPr>
          <w:rFonts w:ascii="Arial" w:hAnsi="Arial" w:cs="Arial"/>
        </w:rPr>
        <w:t xml:space="preserve">to </w:t>
      </w:r>
      <w:r w:rsidR="00990E16" w:rsidRPr="000C74CE">
        <w:rPr>
          <w:rFonts w:ascii="Arial" w:hAnsi="Arial" w:cs="Arial"/>
          <w:color w:val="ED7D31" w:themeColor="accent2"/>
        </w:rPr>
        <w:t>re</w:t>
      </w:r>
      <w:r w:rsidR="007E74FD" w:rsidRPr="000C74CE">
        <w:rPr>
          <w:rFonts w:ascii="Arial" w:hAnsi="Arial" w:cs="Arial"/>
          <w:color w:val="ED7D31" w:themeColor="accent2"/>
        </w:rPr>
        <w:t>ading comprehension performance</w:t>
      </w:r>
      <w:r w:rsidR="009F28FC" w:rsidRPr="000C74CE">
        <w:rPr>
          <w:rFonts w:ascii="Arial" w:hAnsi="Arial" w:cs="Arial"/>
        </w:rPr>
        <w:t>, controlling for</w:t>
      </w:r>
      <w:r w:rsidR="009F28FC" w:rsidRPr="000C74CE">
        <w:rPr>
          <w:rFonts w:ascii="Arial" w:hAnsi="Arial" w:cs="Arial"/>
          <w:color w:val="ED7D31" w:themeColor="accent2"/>
        </w:rPr>
        <w:t xml:space="preserve"> the</w:t>
      </w:r>
      <w:r w:rsidR="00005AA6" w:rsidRPr="000C74CE">
        <w:rPr>
          <w:rFonts w:ascii="Arial" w:hAnsi="Arial" w:cs="Arial"/>
          <w:color w:val="ED7D31" w:themeColor="accent2"/>
        </w:rPr>
        <w:t xml:space="preserve"> language level</w:t>
      </w:r>
      <w:r w:rsidR="009F28FC" w:rsidRPr="000C74CE">
        <w:rPr>
          <w:rFonts w:ascii="Arial" w:hAnsi="Arial" w:cs="Arial"/>
          <w:color w:val="ED7D31" w:themeColor="accent2"/>
        </w:rPr>
        <w:t xml:space="preserve"> </w:t>
      </w:r>
      <w:r w:rsidR="0011767D" w:rsidRPr="000C74CE">
        <w:rPr>
          <w:rFonts w:ascii="Arial" w:hAnsi="Arial" w:cs="Arial"/>
        </w:rPr>
        <w:t xml:space="preserve">of </w:t>
      </w:r>
      <w:r w:rsidR="0011767D" w:rsidRPr="000C74CE">
        <w:rPr>
          <w:rFonts w:ascii="Arial" w:hAnsi="Arial" w:cs="Arial"/>
          <w:color w:val="ED7D31" w:themeColor="accent2"/>
        </w:rPr>
        <w:t xml:space="preserve">Grade 7 students </w:t>
      </w:r>
      <w:r w:rsidR="00E77A8C" w:rsidRPr="000C74CE">
        <w:rPr>
          <w:rFonts w:ascii="Arial" w:hAnsi="Arial" w:cs="Arial"/>
        </w:rPr>
        <w:t xml:space="preserve">at </w:t>
      </w:r>
      <w:r w:rsidR="00990E16" w:rsidRPr="000C74CE">
        <w:rPr>
          <w:rFonts w:ascii="Arial" w:hAnsi="Arial" w:cs="Arial"/>
          <w:color w:val="ED7D31" w:themeColor="accent2"/>
        </w:rPr>
        <w:t xml:space="preserve">Mindanao State University, Iligan City. </w:t>
      </w:r>
      <w:r w:rsidR="00005AA6" w:rsidRPr="000C74CE">
        <w:rPr>
          <w:rFonts w:ascii="Arial" w:hAnsi="Arial" w:cs="Arial"/>
        </w:rPr>
        <w:t xml:space="preserve">The independent variable, </w:t>
      </w:r>
      <w:r w:rsidR="00005AA6" w:rsidRPr="000C74CE">
        <w:rPr>
          <w:rFonts w:ascii="Arial" w:hAnsi="Arial" w:cs="Arial"/>
          <w:color w:val="ED7D31" w:themeColor="accent2"/>
        </w:rPr>
        <w:t>reading anxiety l</w:t>
      </w:r>
      <w:r w:rsidR="000179E5" w:rsidRPr="000C74CE">
        <w:rPr>
          <w:rFonts w:ascii="Arial" w:hAnsi="Arial" w:cs="Arial"/>
          <w:color w:val="ED7D31" w:themeColor="accent2"/>
        </w:rPr>
        <w:t xml:space="preserve">evel, </w:t>
      </w:r>
      <w:r w:rsidR="00E77A8C" w:rsidRPr="000C74CE">
        <w:rPr>
          <w:rFonts w:ascii="Arial" w:hAnsi="Arial" w:cs="Arial"/>
        </w:rPr>
        <w:t xml:space="preserve">will be </w:t>
      </w:r>
      <w:r w:rsidR="00005AA6" w:rsidRPr="000C74CE">
        <w:rPr>
          <w:rFonts w:ascii="Arial" w:hAnsi="Arial" w:cs="Arial"/>
        </w:rPr>
        <w:t>categorized</w:t>
      </w:r>
      <w:r w:rsidR="00E77A8C" w:rsidRPr="000C74CE">
        <w:rPr>
          <w:rFonts w:ascii="Arial" w:hAnsi="Arial" w:cs="Arial"/>
        </w:rPr>
        <w:t xml:space="preserve"> as </w:t>
      </w:r>
      <w:r w:rsidR="00005AA6" w:rsidRPr="000C74CE">
        <w:rPr>
          <w:rFonts w:ascii="Arial" w:hAnsi="Arial" w:cs="Arial"/>
        </w:rPr>
        <w:t>(</w:t>
      </w:r>
      <w:r w:rsidR="00005AA6" w:rsidRPr="000C74CE">
        <w:rPr>
          <w:rFonts w:ascii="Arial" w:hAnsi="Arial" w:cs="Arial"/>
          <w:color w:val="ED7D31" w:themeColor="accent2"/>
        </w:rPr>
        <w:t>i) top-down reading, (ii) bottom-up reading, and (iii) classroom reading</w:t>
      </w:r>
      <w:r w:rsidR="000179E5" w:rsidRPr="000C74CE">
        <w:rPr>
          <w:rFonts w:ascii="Arial" w:hAnsi="Arial" w:cs="Arial"/>
          <w:color w:val="ED7D31" w:themeColor="accent2"/>
        </w:rPr>
        <w:t xml:space="preserve">. </w:t>
      </w:r>
      <w:r w:rsidR="00E77A8C" w:rsidRPr="000C74CE">
        <w:rPr>
          <w:rFonts w:ascii="Arial" w:hAnsi="Arial" w:cs="Arial"/>
        </w:rPr>
        <w:t>The dependent</w:t>
      </w:r>
      <w:r w:rsidR="000179E5" w:rsidRPr="000C74CE">
        <w:rPr>
          <w:rFonts w:ascii="Arial" w:hAnsi="Arial" w:cs="Arial"/>
        </w:rPr>
        <w:t xml:space="preserve"> variable(s) will be defined as </w:t>
      </w:r>
      <w:r w:rsidR="000179E5" w:rsidRPr="000C74CE">
        <w:rPr>
          <w:rFonts w:ascii="Arial" w:hAnsi="Arial" w:cs="Arial"/>
          <w:color w:val="ED7D31" w:themeColor="accent2"/>
        </w:rPr>
        <w:t xml:space="preserve">the ability to understand something with full knowledge and meaning. It is the student’s ability to extract the meaning of written materials </w:t>
      </w:r>
      <w:r w:rsidR="00E77A8C" w:rsidRPr="000C74CE">
        <w:rPr>
          <w:rFonts w:ascii="Arial" w:hAnsi="Arial" w:cs="Arial"/>
        </w:rPr>
        <w:t>and the cont</w:t>
      </w:r>
      <w:r w:rsidR="00EB40F5" w:rsidRPr="000C74CE">
        <w:rPr>
          <w:rFonts w:ascii="Arial" w:hAnsi="Arial" w:cs="Arial"/>
        </w:rPr>
        <w:t>rol and intervening variable</w:t>
      </w:r>
      <w:r w:rsidR="000179E5" w:rsidRPr="000C74CE">
        <w:rPr>
          <w:rFonts w:ascii="Arial" w:hAnsi="Arial" w:cs="Arial"/>
        </w:rPr>
        <w:t xml:space="preserve">, </w:t>
      </w:r>
      <w:r w:rsidR="000179E5" w:rsidRPr="000C74CE">
        <w:rPr>
          <w:rFonts w:ascii="Arial" w:hAnsi="Arial" w:cs="Arial"/>
          <w:color w:val="ED7D31" w:themeColor="accent2"/>
        </w:rPr>
        <w:t xml:space="preserve">the language level of the students, </w:t>
      </w:r>
      <w:r w:rsidR="000179E5" w:rsidRPr="000C74CE">
        <w:rPr>
          <w:rFonts w:ascii="Arial" w:hAnsi="Arial" w:cs="Arial"/>
        </w:rPr>
        <w:t xml:space="preserve">will be defined as </w:t>
      </w:r>
      <w:r w:rsidR="000179E5" w:rsidRPr="000C74CE">
        <w:rPr>
          <w:rFonts w:ascii="Arial" w:hAnsi="Arial" w:cs="Arial"/>
          <w:color w:val="ED7D31" w:themeColor="accent2"/>
        </w:rPr>
        <w:t>beginners, intermediate, and advance language</w:t>
      </w:r>
    </w:p>
    <w:p w:rsidR="00E11071" w:rsidRPr="000C74CE" w:rsidRDefault="00E11071" w:rsidP="00A22280">
      <w:pPr>
        <w:pStyle w:val="ListParagraph"/>
        <w:spacing w:after="0" w:line="240" w:lineRule="auto"/>
        <w:rPr>
          <w:rFonts w:ascii="Arial" w:hAnsi="Arial" w:cs="Arial"/>
        </w:rPr>
      </w:pPr>
    </w:p>
    <w:p w:rsidR="00E77A8C" w:rsidRPr="000C74CE" w:rsidRDefault="00E77A8C" w:rsidP="00E77A8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pacing w:val="3"/>
        </w:rPr>
      </w:pPr>
      <w:r w:rsidRPr="000C74CE">
        <w:rPr>
          <w:rFonts w:ascii="Arial" w:eastAsia="Times New Roman" w:hAnsi="Arial" w:cs="Arial"/>
          <w:spacing w:val="3"/>
        </w:rPr>
        <w:t>Mixed-methods Purpose Statement</w:t>
      </w:r>
    </w:p>
    <w:p w:rsidR="00E77A8C" w:rsidRPr="000C74CE" w:rsidRDefault="00E77A8C" w:rsidP="00E77A8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pacing w:val="3"/>
        </w:rPr>
      </w:pPr>
      <w:r w:rsidRPr="000C74CE">
        <w:rPr>
          <w:rFonts w:ascii="Arial" w:eastAsia="Times New Roman" w:hAnsi="Arial" w:cs="Arial"/>
          <w:spacing w:val="3"/>
        </w:rPr>
        <w:t>A sequential study with a second quantitative phase building on an initial first qualitative phase:</w:t>
      </w:r>
    </w:p>
    <w:p w:rsidR="00E11071" w:rsidRPr="000C74CE" w:rsidRDefault="00E11071" w:rsidP="006958C2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spacing w:val="3"/>
        </w:rPr>
      </w:pPr>
    </w:p>
    <w:p w:rsidR="00E11071" w:rsidRPr="000C74CE" w:rsidRDefault="00E11071" w:rsidP="006958C2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spacing w:val="3"/>
        </w:rPr>
      </w:pPr>
      <w:r w:rsidRPr="000C74CE">
        <w:rPr>
          <w:rFonts w:ascii="Arial" w:eastAsia="Times New Roman" w:hAnsi="Arial" w:cs="Arial"/>
          <w:spacing w:val="3"/>
        </w:rPr>
        <w:t>The intent of this two-phase, seque</w:t>
      </w:r>
      <w:r w:rsidR="00EB40F5" w:rsidRPr="000C74CE">
        <w:rPr>
          <w:rFonts w:ascii="Arial" w:eastAsia="Times New Roman" w:hAnsi="Arial" w:cs="Arial"/>
          <w:spacing w:val="3"/>
        </w:rPr>
        <w:t xml:space="preserve">ntial mixed methods study is to </w:t>
      </w:r>
      <w:r w:rsidR="00CF2010" w:rsidRPr="000C74CE">
        <w:rPr>
          <w:rFonts w:ascii="Arial" w:eastAsia="Times New Roman" w:hAnsi="Arial" w:cs="Arial"/>
          <w:color w:val="ED7D31" w:themeColor="accent2"/>
          <w:spacing w:val="3"/>
        </w:rPr>
        <w:t>examine.</w:t>
      </w:r>
      <w:r w:rsidR="006958C2" w:rsidRPr="000C74CE">
        <w:rPr>
          <w:rFonts w:ascii="Arial" w:eastAsia="Times New Roman" w:hAnsi="Arial" w:cs="Arial"/>
          <w:color w:val="ED7D31" w:themeColor="accent2"/>
          <w:spacing w:val="3"/>
        </w:rPr>
        <w:t xml:space="preserve"> </w:t>
      </w:r>
      <w:r w:rsidR="00CF2010" w:rsidRPr="000C74CE">
        <w:rPr>
          <w:rFonts w:ascii="Arial" w:eastAsia="Times New Roman" w:hAnsi="Arial" w:cs="Arial"/>
          <w:spacing w:val="3"/>
        </w:rPr>
        <w:t>The first phase will be a q</w:t>
      </w:r>
      <w:r w:rsidRPr="000C74CE">
        <w:rPr>
          <w:rFonts w:ascii="Arial" w:eastAsia="Times New Roman" w:hAnsi="Arial" w:cs="Arial"/>
          <w:spacing w:val="3"/>
        </w:rPr>
        <w:t xml:space="preserve">ualitative exploration of </w:t>
      </w:r>
      <w:r w:rsidR="00CF2010" w:rsidRPr="000C74CE">
        <w:rPr>
          <w:rFonts w:ascii="Arial" w:eastAsia="Times New Roman" w:hAnsi="Arial" w:cs="Arial"/>
          <w:spacing w:val="3"/>
        </w:rPr>
        <w:t xml:space="preserve">the </w:t>
      </w:r>
      <w:r w:rsidR="00CF2010" w:rsidRPr="000C74CE">
        <w:rPr>
          <w:rFonts w:ascii="Arial" w:eastAsia="Times New Roman" w:hAnsi="Arial" w:cs="Arial"/>
          <w:color w:val="ED7D31" w:themeColor="accent2"/>
          <w:spacing w:val="3"/>
        </w:rPr>
        <w:t xml:space="preserve">development of self-esteem </w:t>
      </w:r>
      <w:r w:rsidRPr="000C74CE">
        <w:rPr>
          <w:rFonts w:ascii="Arial" w:eastAsia="Times New Roman" w:hAnsi="Arial" w:cs="Arial"/>
          <w:spacing w:val="3"/>
        </w:rPr>
        <w:t xml:space="preserve">by collecting </w:t>
      </w:r>
      <w:r w:rsidR="007E74FD" w:rsidRPr="000C74CE">
        <w:rPr>
          <w:rFonts w:ascii="Arial" w:eastAsia="Times New Roman" w:hAnsi="Arial" w:cs="Arial"/>
          <w:color w:val="ED7D31" w:themeColor="accent2"/>
          <w:spacing w:val="3"/>
        </w:rPr>
        <w:t xml:space="preserve">4-wave </w:t>
      </w:r>
      <w:r w:rsidR="00CF2010" w:rsidRPr="000C74CE">
        <w:rPr>
          <w:rFonts w:ascii="Arial" w:eastAsia="Times New Roman" w:hAnsi="Arial" w:cs="Arial"/>
          <w:color w:val="ED7D31" w:themeColor="accent2"/>
          <w:spacing w:val="3"/>
        </w:rPr>
        <w:t xml:space="preserve">assessments </w:t>
      </w:r>
      <w:r w:rsidR="009C1FD1" w:rsidRPr="000C74CE">
        <w:rPr>
          <w:rFonts w:ascii="Arial" w:eastAsia="Times New Roman" w:hAnsi="Arial" w:cs="Arial"/>
          <w:spacing w:val="3"/>
        </w:rPr>
        <w:t xml:space="preserve">from </w:t>
      </w:r>
      <w:r w:rsidR="009C1FD1" w:rsidRPr="000C74CE">
        <w:rPr>
          <w:rFonts w:ascii="Arial" w:eastAsia="Times New Roman" w:hAnsi="Arial" w:cs="Arial"/>
          <w:color w:val="ED7D31" w:themeColor="accent2"/>
          <w:spacing w:val="3"/>
        </w:rPr>
        <w:t>2,620 individuals</w:t>
      </w:r>
      <w:r w:rsidR="009C1FD1" w:rsidRPr="000C74CE">
        <w:rPr>
          <w:rFonts w:ascii="Arial" w:eastAsia="Times New Roman" w:hAnsi="Arial" w:cs="Arial"/>
          <w:spacing w:val="3"/>
        </w:rPr>
        <w:t xml:space="preserve"> </w:t>
      </w:r>
      <w:r w:rsidR="007E74FD" w:rsidRPr="000C74CE">
        <w:rPr>
          <w:rFonts w:ascii="Arial" w:eastAsia="Times New Roman" w:hAnsi="Arial" w:cs="Arial"/>
          <w:spacing w:val="3"/>
        </w:rPr>
        <w:t xml:space="preserve">who live in </w:t>
      </w:r>
      <w:r w:rsidR="007E74FD" w:rsidRPr="000C74CE">
        <w:rPr>
          <w:rFonts w:ascii="Arial" w:eastAsia="Times New Roman" w:hAnsi="Arial" w:cs="Arial"/>
          <w:color w:val="ED7D31" w:themeColor="accent2"/>
          <w:spacing w:val="3"/>
        </w:rPr>
        <w:t xml:space="preserve">Cagayan de Oro City. </w:t>
      </w:r>
      <w:r w:rsidR="00A305AD" w:rsidRPr="000C74CE">
        <w:rPr>
          <w:rFonts w:ascii="Arial" w:eastAsia="Times New Roman" w:hAnsi="Arial" w:cs="Arial"/>
          <w:spacing w:val="3"/>
        </w:rPr>
        <w:t xml:space="preserve">Findings from this qualitative phase will then be used to test </w:t>
      </w:r>
      <w:r w:rsidR="009C1FD1" w:rsidRPr="000C74CE">
        <w:rPr>
          <w:rFonts w:ascii="Arial" w:eastAsia="Times New Roman" w:hAnsi="Arial" w:cs="Arial"/>
          <w:color w:val="ED7D31" w:themeColor="accent2"/>
          <w:spacing w:val="3"/>
        </w:rPr>
        <w:t>whether self-esteem development can be captured by linear growth models or whether curvilinear growth models yield a better fit to the data</w:t>
      </w:r>
      <w:r w:rsidR="00A305AD" w:rsidRPr="000C74CE">
        <w:rPr>
          <w:rFonts w:ascii="Arial" w:eastAsia="Times New Roman" w:hAnsi="Arial" w:cs="Arial"/>
          <w:spacing w:val="3"/>
        </w:rPr>
        <w:t xml:space="preserve"> that </w:t>
      </w:r>
      <w:r w:rsidR="007E74FD" w:rsidRPr="000C74CE">
        <w:rPr>
          <w:rFonts w:ascii="Arial" w:eastAsia="Times New Roman" w:hAnsi="Arial" w:cs="Arial"/>
          <w:color w:val="ED7D31" w:themeColor="accent2"/>
          <w:spacing w:val="3"/>
        </w:rPr>
        <w:t>link</w:t>
      </w:r>
      <w:r w:rsidR="00A305AD" w:rsidRPr="000C74CE">
        <w:rPr>
          <w:rFonts w:ascii="Arial" w:eastAsia="Times New Roman" w:hAnsi="Arial" w:cs="Arial"/>
          <w:spacing w:val="3"/>
        </w:rPr>
        <w:t xml:space="preserve"> </w:t>
      </w:r>
      <w:r w:rsidR="006958C2" w:rsidRPr="000C74CE">
        <w:rPr>
          <w:rFonts w:ascii="Arial" w:eastAsia="Times New Roman" w:hAnsi="Arial" w:cs="Arial"/>
          <w:color w:val="ED7D31" w:themeColor="accent2"/>
          <w:spacing w:val="3"/>
        </w:rPr>
        <w:t>adult life span</w:t>
      </w:r>
      <w:r w:rsidR="006958C2" w:rsidRPr="000C74CE">
        <w:rPr>
          <w:rFonts w:ascii="Arial" w:eastAsia="Times New Roman" w:hAnsi="Arial" w:cs="Arial"/>
          <w:spacing w:val="3"/>
        </w:rPr>
        <w:t xml:space="preserve"> with</w:t>
      </w:r>
      <w:r w:rsidR="006958C2" w:rsidRPr="000C74CE">
        <w:rPr>
          <w:rFonts w:ascii="Arial" w:eastAsia="Times New Roman" w:hAnsi="Arial" w:cs="Arial"/>
          <w:color w:val="ED7D31" w:themeColor="accent2"/>
          <w:spacing w:val="3"/>
        </w:rPr>
        <w:t xml:space="preserve"> socioeconomic status and physical health</w:t>
      </w:r>
      <w:r w:rsidR="006958C2" w:rsidRPr="000C74CE">
        <w:rPr>
          <w:rFonts w:ascii="Arial" w:eastAsia="Times New Roman" w:hAnsi="Arial" w:cs="Arial"/>
          <w:spacing w:val="3"/>
        </w:rPr>
        <w:t xml:space="preserve"> </w:t>
      </w:r>
      <w:r w:rsidR="009C1FD1" w:rsidRPr="000C74CE">
        <w:rPr>
          <w:rFonts w:ascii="Arial" w:eastAsia="Times New Roman" w:hAnsi="Arial" w:cs="Arial"/>
          <w:spacing w:val="3"/>
        </w:rPr>
        <w:t xml:space="preserve">for </w:t>
      </w:r>
      <w:r w:rsidR="009C1FD1" w:rsidRPr="000C74CE">
        <w:rPr>
          <w:rFonts w:ascii="Arial" w:eastAsia="Times New Roman" w:hAnsi="Arial" w:cs="Arial"/>
          <w:color w:val="ED7D31" w:themeColor="accent2"/>
          <w:spacing w:val="3"/>
        </w:rPr>
        <w:t xml:space="preserve">a nationally representative sample of 2,620 individuals </w:t>
      </w:r>
      <w:r w:rsidR="007E74FD" w:rsidRPr="000C74CE">
        <w:rPr>
          <w:rFonts w:ascii="Arial" w:eastAsia="Times New Roman" w:hAnsi="Arial" w:cs="Arial"/>
          <w:spacing w:val="3"/>
        </w:rPr>
        <w:t xml:space="preserve">at </w:t>
      </w:r>
      <w:r w:rsidR="007E74FD" w:rsidRPr="000C74CE">
        <w:rPr>
          <w:rFonts w:ascii="Arial" w:eastAsia="Times New Roman" w:hAnsi="Arial" w:cs="Arial"/>
          <w:color w:val="ED7D31" w:themeColor="accent2"/>
          <w:spacing w:val="3"/>
        </w:rPr>
        <w:t xml:space="preserve">Cagayan de Oro City. </w:t>
      </w:r>
      <w:r w:rsidR="00A305AD" w:rsidRPr="000C74CE">
        <w:rPr>
          <w:rFonts w:ascii="Arial" w:eastAsia="Times New Roman" w:hAnsi="Arial" w:cs="Arial"/>
          <w:spacing w:val="3"/>
        </w:rPr>
        <w:t>The reason for collecting qua</w:t>
      </w:r>
      <w:r w:rsidR="007E74FD" w:rsidRPr="000C74CE">
        <w:rPr>
          <w:rFonts w:ascii="Arial" w:eastAsia="Times New Roman" w:hAnsi="Arial" w:cs="Arial"/>
          <w:spacing w:val="3"/>
        </w:rPr>
        <w:t xml:space="preserve">litative data initially is that </w:t>
      </w:r>
      <w:r w:rsidR="007E74FD" w:rsidRPr="000C74CE">
        <w:rPr>
          <w:rFonts w:ascii="Arial" w:eastAsia="Times New Roman" w:hAnsi="Arial" w:cs="Arial"/>
          <w:color w:val="ED7D31" w:themeColor="accent2"/>
          <w:spacing w:val="3"/>
        </w:rPr>
        <w:t xml:space="preserve">previous studies were based on small, homogeneous samples, and their findings may not generalize to more diverse populations. Moreover, most previous studies used cross-sectional designs or examined longitudinal changes across relatively short time spans. </w:t>
      </w:r>
    </w:p>
    <w:p w:rsidR="00E11071" w:rsidRPr="000C74CE" w:rsidRDefault="00E11071" w:rsidP="00E1107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pacing w:val="3"/>
        </w:rPr>
      </w:pPr>
    </w:p>
    <w:p w:rsidR="00E11071" w:rsidRPr="000C74CE" w:rsidRDefault="00E11071" w:rsidP="00E1107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pacing w:val="3"/>
        </w:rPr>
      </w:pPr>
    </w:p>
    <w:p w:rsidR="00E11071" w:rsidRPr="000C74CE" w:rsidRDefault="00E11071" w:rsidP="00E1107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pacing w:val="3"/>
        </w:rPr>
      </w:pPr>
    </w:p>
    <w:p w:rsidR="00E77A8C" w:rsidRPr="000C74CE" w:rsidRDefault="00E11071" w:rsidP="00E77A8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pacing w:val="3"/>
        </w:rPr>
      </w:pPr>
      <w:r w:rsidRPr="000C74CE">
        <w:rPr>
          <w:rFonts w:ascii="Arial" w:eastAsia="Times New Roman" w:hAnsi="Arial" w:cs="Arial"/>
          <w:spacing w:val="3"/>
        </w:rPr>
        <w:t>A concurrent study with the intent of gathering both quantitative and qualitative data and merging or integrating them to best understand a research problem:</w:t>
      </w:r>
    </w:p>
    <w:p w:rsidR="00A305AD" w:rsidRPr="000C74CE" w:rsidRDefault="00A305AD" w:rsidP="00A305AD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pacing w:val="3"/>
        </w:rPr>
      </w:pPr>
    </w:p>
    <w:p w:rsidR="00A305AD" w:rsidRPr="000C74CE" w:rsidRDefault="00A305AD" w:rsidP="003C48CA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spacing w:val="3"/>
        </w:rPr>
      </w:pPr>
      <w:r w:rsidRPr="000C74CE">
        <w:rPr>
          <w:rFonts w:ascii="Arial" w:eastAsia="Times New Roman" w:hAnsi="Arial" w:cs="Arial"/>
          <w:spacing w:val="3"/>
        </w:rPr>
        <w:t xml:space="preserve">The intent of this concurrent mixed methods study is to </w:t>
      </w:r>
      <w:r w:rsidR="00CE1A84" w:rsidRPr="000C74CE">
        <w:rPr>
          <w:rFonts w:ascii="Arial" w:eastAsia="Times New Roman" w:hAnsi="Arial" w:cs="Arial"/>
          <w:color w:val="ED7D31" w:themeColor="accent2"/>
          <w:spacing w:val="3"/>
        </w:rPr>
        <w:t>investigate gender differences and determining the effectiveness of the DISCOVER assessment.</w:t>
      </w:r>
      <w:r w:rsidR="00CE1A84" w:rsidRPr="000C74CE">
        <w:rPr>
          <w:rFonts w:ascii="Arial" w:eastAsia="Times New Roman" w:hAnsi="Arial" w:cs="Arial"/>
          <w:spacing w:val="3"/>
        </w:rPr>
        <w:t xml:space="preserve"> </w:t>
      </w:r>
      <w:r w:rsidRPr="000C74CE">
        <w:rPr>
          <w:rFonts w:ascii="Arial" w:eastAsia="Times New Roman" w:hAnsi="Arial" w:cs="Arial"/>
          <w:spacing w:val="3"/>
        </w:rPr>
        <w:t xml:space="preserve">In the study, </w:t>
      </w:r>
      <w:r w:rsidR="00CE1A84" w:rsidRPr="000C74CE">
        <w:rPr>
          <w:rFonts w:ascii="Arial" w:eastAsia="Times New Roman" w:hAnsi="Arial" w:cs="Arial"/>
          <w:color w:val="ED7D31" w:themeColor="accent2"/>
          <w:spacing w:val="3"/>
        </w:rPr>
        <w:t xml:space="preserve">DISCOVER assessment and the Raven Progressive Matrices </w:t>
      </w:r>
      <w:r w:rsidRPr="000C74CE">
        <w:rPr>
          <w:rFonts w:ascii="Arial" w:eastAsia="Times New Roman" w:hAnsi="Arial" w:cs="Arial"/>
          <w:spacing w:val="3"/>
        </w:rPr>
        <w:t xml:space="preserve">will be used to measure the relationship between </w:t>
      </w:r>
      <w:r w:rsidR="003C48CA" w:rsidRPr="000C74CE">
        <w:rPr>
          <w:rFonts w:ascii="Arial" w:eastAsia="Times New Roman" w:hAnsi="Arial" w:cs="Arial"/>
          <w:color w:val="ED7D31" w:themeColor="accent2"/>
          <w:spacing w:val="3"/>
        </w:rPr>
        <w:t xml:space="preserve">the validity of the DISCOVER </w:t>
      </w:r>
      <w:r w:rsidR="003C48CA" w:rsidRPr="000C74CE">
        <w:rPr>
          <w:rFonts w:ascii="Arial" w:eastAsia="Times New Roman" w:hAnsi="Arial" w:cs="Arial"/>
          <w:color w:val="ED7D31" w:themeColor="accent2"/>
          <w:spacing w:val="3"/>
        </w:rPr>
        <w:lastRenderedPageBreak/>
        <w:t xml:space="preserve">assessment </w:t>
      </w:r>
      <w:r w:rsidR="003C48CA" w:rsidRPr="000C74CE">
        <w:rPr>
          <w:rFonts w:ascii="Arial" w:eastAsia="Times New Roman" w:hAnsi="Arial" w:cs="Arial"/>
          <w:spacing w:val="3"/>
        </w:rPr>
        <w:t xml:space="preserve">and </w:t>
      </w:r>
      <w:r w:rsidR="003C48CA" w:rsidRPr="000C74CE">
        <w:rPr>
          <w:rFonts w:ascii="Arial" w:eastAsia="Times New Roman" w:hAnsi="Arial" w:cs="Arial"/>
          <w:color w:val="ED7D31" w:themeColor="accent2"/>
          <w:spacing w:val="3"/>
        </w:rPr>
        <w:t>gender and student performance</w:t>
      </w:r>
      <w:r w:rsidR="003C48CA" w:rsidRPr="000C74CE">
        <w:rPr>
          <w:rFonts w:ascii="Arial" w:eastAsia="Times New Roman" w:hAnsi="Arial" w:cs="Arial"/>
          <w:spacing w:val="3"/>
        </w:rPr>
        <w:t xml:space="preserve">. At the same time, gender differences </w:t>
      </w:r>
      <w:r w:rsidRPr="000C74CE">
        <w:rPr>
          <w:rFonts w:ascii="Arial" w:eastAsia="Times New Roman" w:hAnsi="Arial" w:cs="Arial"/>
          <w:spacing w:val="3"/>
        </w:rPr>
        <w:t xml:space="preserve">will be explored using </w:t>
      </w:r>
      <w:r w:rsidR="003C48CA" w:rsidRPr="000C74CE">
        <w:rPr>
          <w:rFonts w:ascii="Arial" w:eastAsia="Times New Roman" w:hAnsi="Arial" w:cs="Arial"/>
          <w:color w:val="ED7D31" w:themeColor="accent2"/>
          <w:spacing w:val="3"/>
        </w:rPr>
        <w:t xml:space="preserve">participant observation </w:t>
      </w:r>
      <w:r w:rsidRPr="000C74CE">
        <w:rPr>
          <w:rFonts w:ascii="Arial" w:eastAsia="Times New Roman" w:hAnsi="Arial" w:cs="Arial"/>
          <w:spacing w:val="3"/>
        </w:rPr>
        <w:t xml:space="preserve">with </w:t>
      </w:r>
      <w:r w:rsidR="003C48CA" w:rsidRPr="000C74CE">
        <w:rPr>
          <w:rFonts w:ascii="Arial" w:eastAsia="Times New Roman" w:hAnsi="Arial" w:cs="Arial"/>
          <w:color w:val="ED7D31" w:themeColor="accent2"/>
          <w:spacing w:val="3"/>
        </w:rPr>
        <w:t xml:space="preserve">Grade 7 students </w:t>
      </w:r>
      <w:r w:rsidR="003C48CA" w:rsidRPr="000C74CE">
        <w:rPr>
          <w:rFonts w:ascii="Arial" w:eastAsia="Times New Roman" w:hAnsi="Arial" w:cs="Arial"/>
          <w:spacing w:val="3"/>
        </w:rPr>
        <w:t xml:space="preserve">at </w:t>
      </w:r>
      <w:r w:rsidR="003C48CA" w:rsidRPr="000C74CE">
        <w:rPr>
          <w:rFonts w:ascii="Arial" w:eastAsia="Times New Roman" w:hAnsi="Arial" w:cs="Arial"/>
          <w:color w:val="ED7D31" w:themeColor="accent2"/>
          <w:spacing w:val="3"/>
        </w:rPr>
        <w:t>Bohol Wisdom Institute</w:t>
      </w:r>
      <w:r w:rsidRPr="000C74CE">
        <w:rPr>
          <w:rFonts w:ascii="Arial" w:eastAsia="Times New Roman" w:hAnsi="Arial" w:cs="Arial"/>
          <w:spacing w:val="3"/>
        </w:rPr>
        <w:t>. The reason for combining both quantitative and qualitative data is to better und</w:t>
      </w:r>
      <w:r w:rsidR="008568A0" w:rsidRPr="000C74CE">
        <w:rPr>
          <w:rFonts w:ascii="Arial" w:eastAsia="Times New Roman" w:hAnsi="Arial" w:cs="Arial"/>
          <w:spacing w:val="3"/>
        </w:rPr>
        <w:t>erstand this research problem by</w:t>
      </w:r>
      <w:r w:rsidRPr="000C74CE">
        <w:rPr>
          <w:rFonts w:ascii="Arial" w:eastAsia="Times New Roman" w:hAnsi="Arial" w:cs="Arial"/>
          <w:spacing w:val="3"/>
        </w:rPr>
        <w:t xml:space="preserve"> conver</w:t>
      </w:r>
      <w:r w:rsidR="008568A0" w:rsidRPr="000C74CE">
        <w:rPr>
          <w:rFonts w:ascii="Arial" w:eastAsia="Times New Roman" w:hAnsi="Arial" w:cs="Arial"/>
          <w:spacing w:val="3"/>
        </w:rPr>
        <w:t>ging both quantitative (broad numeric trends) and qualitative (detailed views) data.</w:t>
      </w:r>
    </w:p>
    <w:p w:rsidR="008568A0" w:rsidRPr="000C74CE" w:rsidRDefault="008568A0" w:rsidP="00A305AD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pacing w:val="3"/>
        </w:rPr>
      </w:pPr>
    </w:p>
    <w:p w:rsidR="00A305AD" w:rsidRPr="000C74CE" w:rsidRDefault="00E11071" w:rsidP="00E77A8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pacing w:val="3"/>
        </w:rPr>
      </w:pPr>
      <w:r w:rsidRPr="000C74CE">
        <w:rPr>
          <w:rFonts w:ascii="Arial" w:eastAsia="Times New Roman" w:hAnsi="Arial" w:cs="Arial"/>
          <w:spacing w:val="3"/>
        </w:rPr>
        <w:t>Another concurrent study:</w:t>
      </w:r>
    </w:p>
    <w:p w:rsidR="008568A0" w:rsidRPr="000C74CE" w:rsidRDefault="008568A0" w:rsidP="008568A0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pacing w:val="3"/>
        </w:rPr>
      </w:pPr>
    </w:p>
    <w:p w:rsidR="003C48CA" w:rsidRPr="00854E5D" w:rsidRDefault="008568A0" w:rsidP="00854E5D">
      <w:pPr>
        <w:pStyle w:val="ListParagraph"/>
        <w:spacing w:after="0" w:line="240" w:lineRule="auto"/>
        <w:ind w:left="1440"/>
        <w:jc w:val="both"/>
        <w:rPr>
          <w:color w:val="ED7D31" w:themeColor="accent2"/>
        </w:rPr>
      </w:pPr>
      <w:r w:rsidRPr="000C74CE">
        <w:rPr>
          <w:rFonts w:ascii="Arial" w:eastAsia="Times New Roman" w:hAnsi="Arial" w:cs="Arial"/>
          <w:spacing w:val="3"/>
        </w:rPr>
        <w:t xml:space="preserve">The intent of this concurrent mixed methods study is to </w:t>
      </w:r>
      <w:r w:rsidR="00D508B6" w:rsidRPr="000C74CE">
        <w:rPr>
          <w:rFonts w:ascii="Arial" w:eastAsia="Times New Roman" w:hAnsi="Arial" w:cs="Arial"/>
          <w:color w:val="ED7D31" w:themeColor="accent2"/>
          <w:spacing w:val="3"/>
        </w:rPr>
        <w:t>better understand what happens during parent-toddler stage development.</w:t>
      </w:r>
      <w:r w:rsidR="00D508B6" w:rsidRPr="000C74CE">
        <w:rPr>
          <w:rFonts w:ascii="Arial" w:eastAsia="Times New Roman" w:hAnsi="Arial" w:cs="Arial"/>
          <w:spacing w:val="3"/>
        </w:rPr>
        <w:t xml:space="preserve"> </w:t>
      </w:r>
      <w:r w:rsidRPr="000C74CE">
        <w:rPr>
          <w:rFonts w:ascii="Arial" w:eastAsia="Times New Roman" w:hAnsi="Arial" w:cs="Arial"/>
          <w:spacing w:val="3"/>
        </w:rPr>
        <w:t>In the study</w:t>
      </w:r>
      <w:r w:rsidRPr="000C74CE">
        <w:rPr>
          <w:rFonts w:ascii="Arial" w:eastAsia="Times New Roman" w:hAnsi="Arial" w:cs="Arial"/>
          <w:color w:val="ED7D31" w:themeColor="accent2"/>
          <w:spacing w:val="3"/>
        </w:rPr>
        <w:t xml:space="preserve">, </w:t>
      </w:r>
      <w:r w:rsidR="008424DD" w:rsidRPr="000C74CE">
        <w:rPr>
          <w:rFonts w:ascii="Arial" w:eastAsia="Times New Roman" w:hAnsi="Arial" w:cs="Arial"/>
          <w:color w:val="ED7D31" w:themeColor="accent2"/>
          <w:spacing w:val="3"/>
        </w:rPr>
        <w:t>Parenting scale, Eybe</w:t>
      </w:r>
      <w:r w:rsidR="003C48CA" w:rsidRPr="000C74CE">
        <w:rPr>
          <w:rFonts w:ascii="Arial" w:eastAsia="Times New Roman" w:hAnsi="Arial" w:cs="Arial"/>
          <w:color w:val="ED7D31" w:themeColor="accent2"/>
          <w:spacing w:val="3"/>
        </w:rPr>
        <w:t>rg Child Behavio</w:t>
      </w:r>
      <w:r w:rsidR="008424DD" w:rsidRPr="000C74CE">
        <w:rPr>
          <w:rFonts w:ascii="Arial" w:eastAsia="Times New Roman" w:hAnsi="Arial" w:cs="Arial"/>
          <w:color w:val="ED7D31" w:themeColor="accent2"/>
          <w:spacing w:val="3"/>
        </w:rPr>
        <w:t>r Inventory, Relationship quality Index, and Parent Problem Checklist</w:t>
      </w:r>
      <w:r w:rsidRPr="000C74CE">
        <w:rPr>
          <w:rFonts w:ascii="Arial" w:eastAsia="Times New Roman" w:hAnsi="Arial" w:cs="Arial"/>
          <w:color w:val="ED7D31" w:themeColor="accent2"/>
          <w:spacing w:val="3"/>
        </w:rPr>
        <w:t xml:space="preserve"> </w:t>
      </w:r>
      <w:r w:rsidRPr="000C74CE">
        <w:rPr>
          <w:rFonts w:ascii="Arial" w:eastAsia="Times New Roman" w:hAnsi="Arial" w:cs="Arial"/>
          <w:spacing w:val="3"/>
        </w:rPr>
        <w:t>will be used to m</w:t>
      </w:r>
      <w:r w:rsidR="00D508B6" w:rsidRPr="000C74CE">
        <w:rPr>
          <w:rFonts w:ascii="Arial" w:eastAsia="Times New Roman" w:hAnsi="Arial" w:cs="Arial"/>
          <w:spacing w:val="3"/>
        </w:rPr>
        <w:t xml:space="preserve">easure the relationship between </w:t>
      </w:r>
      <w:r w:rsidR="008424DD" w:rsidRPr="000C74CE">
        <w:rPr>
          <w:rFonts w:ascii="Arial" w:eastAsia="Times New Roman" w:hAnsi="Arial" w:cs="Arial"/>
          <w:color w:val="ED7D31" w:themeColor="accent2"/>
          <w:spacing w:val="3"/>
        </w:rPr>
        <w:t xml:space="preserve">dysfunctional </w:t>
      </w:r>
      <w:r w:rsidR="00D508B6" w:rsidRPr="000C74CE">
        <w:rPr>
          <w:rFonts w:ascii="Arial" w:eastAsia="Times New Roman" w:hAnsi="Arial" w:cs="Arial"/>
          <w:color w:val="ED7D31" w:themeColor="accent2"/>
          <w:spacing w:val="3"/>
        </w:rPr>
        <w:t xml:space="preserve">parenting </w:t>
      </w:r>
      <w:r w:rsidR="00D508B6" w:rsidRPr="000C74CE">
        <w:rPr>
          <w:rFonts w:ascii="Arial" w:eastAsia="Times New Roman" w:hAnsi="Arial" w:cs="Arial"/>
          <w:spacing w:val="3"/>
        </w:rPr>
        <w:t xml:space="preserve">and </w:t>
      </w:r>
      <w:r w:rsidR="00D508B6" w:rsidRPr="000C74CE">
        <w:rPr>
          <w:rFonts w:ascii="Arial" w:eastAsia="Times New Roman" w:hAnsi="Arial" w:cs="Arial"/>
          <w:color w:val="ED7D31" w:themeColor="accent2"/>
          <w:spacing w:val="3"/>
        </w:rPr>
        <w:t>child development</w:t>
      </w:r>
      <w:r w:rsidR="008424DD" w:rsidRPr="000C74CE">
        <w:rPr>
          <w:rFonts w:ascii="Arial" w:eastAsia="Times New Roman" w:hAnsi="Arial" w:cs="Arial"/>
          <w:spacing w:val="3"/>
        </w:rPr>
        <w:t xml:space="preserve">. At the same time, </w:t>
      </w:r>
      <w:r w:rsidR="008424DD" w:rsidRPr="000C74CE">
        <w:rPr>
          <w:rFonts w:ascii="Arial" w:eastAsia="Times New Roman" w:hAnsi="Arial" w:cs="Arial"/>
          <w:color w:val="ED7D31" w:themeColor="accent2"/>
          <w:spacing w:val="3"/>
        </w:rPr>
        <w:t xml:space="preserve">implications for parenting interventions </w:t>
      </w:r>
      <w:r w:rsidRPr="000C74CE">
        <w:rPr>
          <w:rFonts w:ascii="Arial" w:eastAsia="Times New Roman" w:hAnsi="Arial" w:cs="Arial"/>
          <w:spacing w:val="3"/>
        </w:rPr>
        <w:t xml:space="preserve">will be explored </w:t>
      </w:r>
      <w:r w:rsidR="008424DD" w:rsidRPr="000C74CE">
        <w:rPr>
          <w:rFonts w:ascii="Arial" w:eastAsia="Times New Roman" w:hAnsi="Arial" w:cs="Arial"/>
          <w:spacing w:val="3"/>
        </w:rPr>
        <w:t xml:space="preserve">using </w:t>
      </w:r>
      <w:r w:rsidR="008424DD" w:rsidRPr="000C74CE">
        <w:rPr>
          <w:rFonts w:ascii="Arial" w:eastAsia="Times New Roman" w:hAnsi="Arial" w:cs="Arial"/>
          <w:color w:val="ED7D31" w:themeColor="accent2"/>
          <w:spacing w:val="3"/>
        </w:rPr>
        <w:t xml:space="preserve">participant observation </w:t>
      </w:r>
      <w:r w:rsidRPr="000C74CE">
        <w:rPr>
          <w:rFonts w:ascii="Arial" w:eastAsia="Times New Roman" w:hAnsi="Arial" w:cs="Arial"/>
          <w:spacing w:val="3"/>
        </w:rPr>
        <w:t xml:space="preserve">with </w:t>
      </w:r>
      <w:r w:rsidR="008424DD" w:rsidRPr="000C74CE">
        <w:rPr>
          <w:rFonts w:ascii="Arial" w:eastAsia="Times New Roman" w:hAnsi="Arial" w:cs="Arial"/>
          <w:color w:val="ED7D31" w:themeColor="accent2"/>
          <w:spacing w:val="3"/>
        </w:rPr>
        <w:t>eligible families</w:t>
      </w:r>
      <w:r w:rsidR="008424DD" w:rsidRPr="000C74CE">
        <w:rPr>
          <w:rFonts w:ascii="Arial" w:eastAsia="Times New Roman" w:hAnsi="Arial" w:cs="Arial"/>
          <w:color w:val="ED7D31" w:themeColor="accent2"/>
          <w:spacing w:val="3"/>
          <w:u w:val="single"/>
        </w:rPr>
        <w:t xml:space="preserve"> </w:t>
      </w:r>
      <w:r w:rsidRPr="000C74CE">
        <w:rPr>
          <w:rFonts w:ascii="Arial" w:eastAsia="Times New Roman" w:hAnsi="Arial" w:cs="Arial"/>
          <w:spacing w:val="3"/>
        </w:rPr>
        <w:t xml:space="preserve">at </w:t>
      </w:r>
      <w:r w:rsidR="008424DD" w:rsidRPr="000C74CE">
        <w:rPr>
          <w:rFonts w:ascii="Arial" w:eastAsia="Times New Roman" w:hAnsi="Arial" w:cs="Arial"/>
          <w:color w:val="ED7D31" w:themeColor="accent2"/>
          <w:spacing w:val="3"/>
        </w:rPr>
        <w:t>Valencia City</w:t>
      </w:r>
      <w:r w:rsidRPr="000C74CE">
        <w:rPr>
          <w:rFonts w:ascii="Arial" w:eastAsia="Times New Roman" w:hAnsi="Arial" w:cs="Arial"/>
          <w:spacing w:val="3"/>
        </w:rPr>
        <w:t>. The reason for combining both quantitative and qualitative data is to better understand this research problem by converging both quantitative (broad numeric trends) and qualitative (detailed views) data</w:t>
      </w:r>
      <w:r w:rsidR="008424DD" w:rsidRPr="000C74CE">
        <w:rPr>
          <w:rFonts w:ascii="Arial" w:eastAsia="Times New Roman" w:hAnsi="Arial" w:cs="Arial"/>
          <w:spacing w:val="3"/>
        </w:rPr>
        <w:t xml:space="preserve"> and to advocate for change for </w:t>
      </w:r>
      <w:r w:rsidR="00CE1A84" w:rsidRPr="000C74CE">
        <w:rPr>
          <w:rFonts w:ascii="Arial" w:eastAsia="Times New Roman" w:hAnsi="Arial" w:cs="Arial"/>
          <w:color w:val="ED7D31" w:themeColor="accent2"/>
          <w:spacing w:val="3"/>
        </w:rPr>
        <w:t xml:space="preserve">caregivers, parents and </w:t>
      </w:r>
      <w:r w:rsidR="008424DD" w:rsidRPr="000C74CE">
        <w:rPr>
          <w:rFonts w:ascii="Arial" w:eastAsia="Times New Roman" w:hAnsi="Arial" w:cs="Arial"/>
          <w:color w:val="ED7D31" w:themeColor="accent2"/>
          <w:spacing w:val="3"/>
        </w:rPr>
        <w:t>families.</w:t>
      </w:r>
      <w:bookmarkStart w:id="0" w:name="_GoBack"/>
      <w:bookmarkEnd w:id="0"/>
    </w:p>
    <w:p w:rsidR="003C48CA" w:rsidRPr="000C74CE" w:rsidRDefault="003C48CA" w:rsidP="00A305AD">
      <w:pPr>
        <w:spacing w:after="0" w:line="240" w:lineRule="auto"/>
        <w:rPr>
          <w:rFonts w:ascii="Arial" w:eastAsia="Times New Roman" w:hAnsi="Arial" w:cs="Arial"/>
          <w:spacing w:val="3"/>
        </w:rPr>
      </w:pPr>
    </w:p>
    <w:p w:rsidR="003C48CA" w:rsidRPr="000C74CE" w:rsidRDefault="003C48CA" w:rsidP="00A305AD">
      <w:pPr>
        <w:spacing w:after="0" w:line="240" w:lineRule="auto"/>
        <w:rPr>
          <w:rFonts w:ascii="Arial" w:eastAsia="Times New Roman" w:hAnsi="Arial" w:cs="Arial"/>
          <w:spacing w:val="3"/>
        </w:rPr>
      </w:pPr>
    </w:p>
    <w:p w:rsidR="003C48CA" w:rsidRPr="000C74CE" w:rsidRDefault="003C48CA" w:rsidP="00A305AD">
      <w:pPr>
        <w:spacing w:after="0" w:line="240" w:lineRule="auto"/>
        <w:rPr>
          <w:rFonts w:ascii="Arial" w:eastAsia="Times New Roman" w:hAnsi="Arial" w:cs="Arial"/>
          <w:spacing w:val="3"/>
        </w:rPr>
      </w:pPr>
    </w:p>
    <w:p w:rsidR="00A305AD" w:rsidRPr="000C74CE" w:rsidRDefault="00A305AD" w:rsidP="00A305AD">
      <w:pPr>
        <w:spacing w:after="0" w:line="240" w:lineRule="auto"/>
        <w:rPr>
          <w:rFonts w:ascii="Arial" w:eastAsia="Times New Roman" w:hAnsi="Arial" w:cs="Arial"/>
          <w:spacing w:val="3"/>
        </w:rPr>
      </w:pPr>
    </w:p>
    <w:p w:rsidR="00A22280" w:rsidRPr="000C74CE" w:rsidRDefault="00A22280" w:rsidP="00A305AD">
      <w:pPr>
        <w:spacing w:after="0" w:line="240" w:lineRule="auto"/>
        <w:rPr>
          <w:rFonts w:ascii="Arial" w:eastAsia="Times New Roman" w:hAnsi="Arial" w:cs="Arial"/>
          <w:spacing w:val="3"/>
        </w:rPr>
      </w:pPr>
      <w:r w:rsidRPr="000C74CE">
        <w:rPr>
          <w:rFonts w:ascii="Arial" w:eastAsia="Times New Roman" w:hAnsi="Arial" w:cs="Arial"/>
          <w:spacing w:val="3"/>
        </w:rPr>
        <w:t>2. Using mapping, brainstorm concepts and questions in relation to YOUR</w:t>
      </w:r>
      <w:r w:rsidRPr="000C74CE">
        <w:rPr>
          <w:rFonts w:ascii="Arial" w:eastAsia="Times New Roman" w:hAnsi="Arial" w:cs="Arial"/>
          <w:spacing w:val="3"/>
        </w:rPr>
        <w:br/>
        <w:t>CHOSEN TOPIC. Then decide on </w:t>
      </w:r>
      <w:r w:rsidRPr="000C74CE">
        <w:rPr>
          <w:rFonts w:ascii="Arial" w:eastAsia="Times New Roman" w:hAnsi="Arial" w:cs="Arial"/>
          <w:spacing w:val="3"/>
          <w:u w:val="single"/>
        </w:rPr>
        <w:t>two or three specific questions </w:t>
      </w:r>
      <w:r w:rsidRPr="000C74CE">
        <w:rPr>
          <w:rFonts w:ascii="Arial" w:eastAsia="Times New Roman" w:hAnsi="Arial" w:cs="Arial"/>
          <w:spacing w:val="3"/>
        </w:rPr>
        <w:t>about the</w:t>
      </w:r>
      <w:r w:rsidRPr="000C74CE">
        <w:rPr>
          <w:rFonts w:ascii="Arial" w:eastAsia="Times New Roman" w:hAnsi="Arial" w:cs="Arial"/>
          <w:spacing w:val="3"/>
        </w:rPr>
        <w:br/>
        <w:t>topic which you think is manageable for a research paper/undergraduate thesis.</w:t>
      </w:r>
      <w:r w:rsidRPr="000C74CE">
        <w:rPr>
          <w:rFonts w:ascii="Arial" w:eastAsia="Times New Roman" w:hAnsi="Arial" w:cs="Arial"/>
          <w:spacing w:val="3"/>
        </w:rPr>
        <w:br/>
        <w:t>(15 pts)</w:t>
      </w:r>
    </w:p>
    <w:p w:rsidR="003C48CA" w:rsidRPr="000C74CE" w:rsidRDefault="003C48CA" w:rsidP="00A305AD">
      <w:pPr>
        <w:spacing w:after="0" w:line="240" w:lineRule="auto"/>
        <w:rPr>
          <w:rFonts w:ascii="Arial" w:eastAsia="Times New Roman" w:hAnsi="Arial" w:cs="Arial"/>
          <w:spacing w:val="3"/>
        </w:rPr>
      </w:pPr>
    </w:p>
    <w:p w:rsidR="000179E5" w:rsidRPr="000C74CE" w:rsidRDefault="000179E5" w:rsidP="00A22280">
      <w:pPr>
        <w:pStyle w:val="ListParagraph"/>
        <w:rPr>
          <w:rFonts w:ascii="Arial" w:hAnsi="Arial" w:cs="Arial"/>
        </w:rPr>
      </w:pPr>
    </w:p>
    <w:p w:rsidR="00854E5D" w:rsidRDefault="00854E5D" w:rsidP="000C74CE">
      <w:pPr>
        <w:pStyle w:val="ListParagraph"/>
        <w:rPr>
          <w:rFonts w:ascii="Arial" w:hAnsi="Arial" w:cs="Arial"/>
          <w:sz w:val="24"/>
          <w:szCs w:val="24"/>
        </w:rPr>
      </w:pPr>
    </w:p>
    <w:p w:rsidR="00854E5D" w:rsidRDefault="00854E5D" w:rsidP="00854E5D">
      <w:pPr>
        <w:rPr>
          <w:rFonts w:ascii="Arial" w:hAnsi="Arial" w:cs="Arial"/>
          <w:sz w:val="24"/>
          <w:szCs w:val="24"/>
        </w:rPr>
      </w:pPr>
    </w:p>
    <w:p w:rsidR="00854E5D" w:rsidRDefault="00854E5D" w:rsidP="00854E5D">
      <w:pPr>
        <w:rPr>
          <w:rFonts w:ascii="Arial" w:hAnsi="Arial" w:cs="Arial"/>
          <w:sz w:val="24"/>
          <w:szCs w:val="24"/>
        </w:rPr>
      </w:pPr>
    </w:p>
    <w:p w:rsidR="00854E5D" w:rsidRDefault="00854E5D" w:rsidP="00854E5D">
      <w:pPr>
        <w:rPr>
          <w:rFonts w:ascii="Arial" w:hAnsi="Arial" w:cs="Arial"/>
          <w:sz w:val="24"/>
          <w:szCs w:val="24"/>
        </w:rPr>
      </w:pPr>
    </w:p>
    <w:p w:rsidR="000C74CE" w:rsidRPr="00854E5D" w:rsidRDefault="000C74CE" w:rsidP="00854E5D">
      <w:pPr>
        <w:rPr>
          <w:rFonts w:ascii="Arial" w:hAnsi="Arial" w:cs="Arial"/>
          <w:sz w:val="24"/>
          <w:szCs w:val="24"/>
        </w:rPr>
      </w:pPr>
    </w:p>
    <w:p w:rsidR="00854E5D" w:rsidRPr="000C74CE" w:rsidRDefault="00854E5D" w:rsidP="00854E5D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2E22A7" wp14:editId="55F40515">
            <wp:simplePos x="0" y="0"/>
            <wp:positionH relativeFrom="margin">
              <wp:posOffset>161365</wp:posOffset>
            </wp:positionH>
            <wp:positionV relativeFrom="paragraph">
              <wp:posOffset>2183429</wp:posOffset>
            </wp:positionV>
            <wp:extent cx="5943600" cy="3343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ipino's Reading Attitude on Social Media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E5D" w:rsidRPr="000C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B89" w:rsidRDefault="00415B89" w:rsidP="000C74CE">
      <w:pPr>
        <w:spacing w:after="0" w:line="240" w:lineRule="auto"/>
      </w:pPr>
      <w:r>
        <w:separator/>
      </w:r>
    </w:p>
  </w:endnote>
  <w:endnote w:type="continuationSeparator" w:id="0">
    <w:p w:rsidR="00415B89" w:rsidRDefault="00415B89" w:rsidP="000C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B89" w:rsidRDefault="00415B89" w:rsidP="000C74CE">
      <w:pPr>
        <w:spacing w:after="0" w:line="240" w:lineRule="auto"/>
      </w:pPr>
      <w:r>
        <w:separator/>
      </w:r>
    </w:p>
  </w:footnote>
  <w:footnote w:type="continuationSeparator" w:id="0">
    <w:p w:rsidR="00415B89" w:rsidRDefault="00415B89" w:rsidP="000C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958C8"/>
    <w:multiLevelType w:val="hybridMultilevel"/>
    <w:tmpl w:val="8B5236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711FEE"/>
    <w:multiLevelType w:val="hybridMultilevel"/>
    <w:tmpl w:val="00E47A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87C36"/>
    <w:multiLevelType w:val="hybridMultilevel"/>
    <w:tmpl w:val="1952C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80"/>
    <w:rsid w:val="00005AA6"/>
    <w:rsid w:val="000179E5"/>
    <w:rsid w:val="000C74CE"/>
    <w:rsid w:val="0011767D"/>
    <w:rsid w:val="0027310D"/>
    <w:rsid w:val="002B5D86"/>
    <w:rsid w:val="00305455"/>
    <w:rsid w:val="003C48CA"/>
    <w:rsid w:val="00415B89"/>
    <w:rsid w:val="00624E3E"/>
    <w:rsid w:val="006958C2"/>
    <w:rsid w:val="00795723"/>
    <w:rsid w:val="007E74FD"/>
    <w:rsid w:val="008424DD"/>
    <w:rsid w:val="00854E5D"/>
    <w:rsid w:val="008568A0"/>
    <w:rsid w:val="008803A9"/>
    <w:rsid w:val="00990E16"/>
    <w:rsid w:val="009C1FD1"/>
    <w:rsid w:val="009F28FC"/>
    <w:rsid w:val="00A173A5"/>
    <w:rsid w:val="00A22280"/>
    <w:rsid w:val="00A305AD"/>
    <w:rsid w:val="00A30C2D"/>
    <w:rsid w:val="00CE1A84"/>
    <w:rsid w:val="00CF2010"/>
    <w:rsid w:val="00D168F0"/>
    <w:rsid w:val="00D508B6"/>
    <w:rsid w:val="00E11071"/>
    <w:rsid w:val="00E77A8C"/>
    <w:rsid w:val="00EB40F5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ECD79-662B-489C-A068-3C35940F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4CE"/>
  </w:style>
  <w:style w:type="paragraph" w:styleId="Footer">
    <w:name w:val="footer"/>
    <w:basedOn w:val="Normal"/>
    <w:link w:val="FooterChar"/>
    <w:uiPriority w:val="99"/>
    <w:unhideWhenUsed/>
    <w:rsid w:val="000C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6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2022-04-15T01:11:00Z</dcterms:created>
  <dcterms:modified xsi:type="dcterms:W3CDTF">2022-04-20T00:21:00Z</dcterms:modified>
</cp:coreProperties>
</file>