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48"/>
          <w:szCs w:val="48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b/>
          <w:sz w:val="72"/>
          <w:szCs w:val="72"/>
        </w:rPr>
        <w:drawing>
          <wp:inline distT="0" distB="0" distL="114300" distR="114300">
            <wp:extent cx="3619500" cy="1010285"/>
            <wp:effectExtent l="0" t="0" r="0" b="18415"/>
            <wp:docPr id="1" name="图片 1" descr="说明: 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Noname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新魏" w:eastAsia="华文新魏"/>
          <w:b/>
          <w:sz w:val="84"/>
          <w:szCs w:val="84"/>
        </w:rPr>
      </w:pPr>
    </w:p>
    <w:p>
      <w:pPr>
        <w:jc w:val="center"/>
        <w:rPr>
          <w:rFonts w:ascii="华文新魏" w:eastAsia="华文新魏"/>
          <w:b/>
          <w:sz w:val="48"/>
          <w:szCs w:val="48"/>
        </w:rPr>
      </w:pPr>
      <w:r>
        <w:rPr>
          <w:rFonts w:hint="eastAsia" w:ascii="华文新魏" w:eastAsia="华文新魏"/>
          <w:b/>
          <w:sz w:val="48"/>
          <w:szCs w:val="48"/>
        </w:rPr>
        <w:t>《</w:t>
      </w:r>
      <w:r>
        <w:rPr>
          <w:rFonts w:hint="eastAsia" w:ascii="华文新魏" w:eastAsia="华文新魏"/>
          <w:b/>
          <w:sz w:val="48"/>
          <w:szCs w:val="48"/>
          <w:lang w:val="en-US" w:eastAsia="zh-CN"/>
        </w:rPr>
        <w:t>数字电路与逻辑设计</w:t>
      </w:r>
      <w:r>
        <w:rPr>
          <w:rFonts w:hint="eastAsia" w:ascii="华文新魏" w:eastAsia="华文新魏"/>
          <w:b/>
          <w:sz w:val="48"/>
          <w:szCs w:val="48"/>
        </w:rPr>
        <w:t>》实验课</w:t>
      </w:r>
    </w:p>
    <w:p>
      <w:pPr>
        <w:jc w:val="center"/>
        <w:rPr>
          <w:rFonts w:ascii="华文新魏" w:eastAsia="华文新魏"/>
          <w:b/>
          <w:sz w:val="48"/>
          <w:szCs w:val="48"/>
        </w:rPr>
      </w:pPr>
      <w:r>
        <w:rPr>
          <w:rFonts w:hint="eastAsia" w:ascii="华文新魏" w:eastAsia="华文新魏"/>
          <w:b/>
          <w:sz w:val="48"/>
          <w:szCs w:val="48"/>
        </w:rPr>
        <w:t>实验报告</w:t>
      </w: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52"/>
          <w:szCs w:val="52"/>
        </w:rPr>
      </w:pPr>
    </w:p>
    <w:p>
      <w:pPr>
        <w:spacing w:line="440" w:lineRule="exact"/>
        <w:ind w:left="840" w:leftChars="0" w:firstLine="420" w:firstLineChars="0"/>
        <w:jc w:val="both"/>
        <w:rPr>
          <w:rFonts w:hint="eastAsia"/>
          <w:b/>
          <w:bCs w:val="0"/>
          <w:sz w:val="36"/>
          <w:szCs w:val="36"/>
          <w:u w:val="thick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班    级 </w:t>
      </w:r>
      <w:r>
        <w:rPr>
          <w:rFonts w:hint="eastAsia"/>
          <w:b/>
          <w:sz w:val="36"/>
          <w:szCs w:val="36"/>
          <w:u w:val="thick"/>
          <w:lang w:val="en-US" w:eastAsia="zh-CN"/>
        </w:rPr>
        <w:t xml:space="preserve">       </w:t>
      </w:r>
      <w:r>
        <w:rPr>
          <w:rFonts w:hint="eastAsia"/>
          <w:b/>
          <w:bCs w:val="0"/>
          <w:sz w:val="36"/>
          <w:szCs w:val="36"/>
          <w:u w:val="thick"/>
          <w:lang w:val="en-US" w:eastAsia="zh-CN"/>
        </w:rPr>
        <w:t xml:space="preserve">教务三班          </w:t>
      </w:r>
    </w:p>
    <w:p>
      <w:pPr>
        <w:spacing w:line="440" w:lineRule="exact"/>
        <w:ind w:left="840" w:leftChars="0" w:firstLine="420" w:firstLineChars="0"/>
        <w:jc w:val="both"/>
        <w:rPr>
          <w:rFonts w:hint="eastAsia"/>
          <w:b/>
          <w:bCs w:val="0"/>
          <w:sz w:val="36"/>
          <w:szCs w:val="36"/>
          <w:u w:val="thick"/>
          <w:lang w:val="en-US" w:eastAsia="zh-CN"/>
        </w:rPr>
      </w:pPr>
    </w:p>
    <w:p>
      <w:pPr>
        <w:spacing w:line="440" w:lineRule="exact"/>
        <w:ind w:left="840" w:firstLine="420"/>
        <w:rPr>
          <w:b/>
          <w:sz w:val="36"/>
          <w:szCs w:val="36"/>
          <w:u w:val="thick"/>
        </w:rPr>
      </w:pPr>
      <w:r>
        <w:rPr>
          <w:rFonts w:hint="eastAsia"/>
          <w:b/>
          <w:sz w:val="36"/>
          <w:szCs w:val="36"/>
        </w:rPr>
        <w:t xml:space="preserve">学    院 </w:t>
      </w:r>
      <w:r>
        <w:rPr>
          <w:rFonts w:hint="eastAsia"/>
          <w:b/>
          <w:sz w:val="36"/>
          <w:szCs w:val="36"/>
          <w:u w:val="thick"/>
        </w:rPr>
        <w:t xml:space="preserve">   </w:t>
      </w:r>
      <w:r>
        <w:rPr>
          <w:rFonts w:hint="eastAsia"/>
          <w:b/>
          <w:sz w:val="36"/>
          <w:szCs w:val="36"/>
          <w:u w:val="thick"/>
          <w:lang w:val="en-US" w:eastAsia="zh-CN"/>
        </w:rPr>
        <w:t>数据科学与计算机学院</w:t>
      </w:r>
      <w:r>
        <w:rPr>
          <w:rFonts w:hint="eastAsia"/>
          <w:b/>
          <w:sz w:val="36"/>
          <w:szCs w:val="36"/>
          <w:u w:val="thick"/>
        </w:rPr>
        <w:t xml:space="preserve">  </w:t>
      </w:r>
    </w:p>
    <w:p>
      <w:pPr>
        <w:spacing w:line="440" w:lineRule="exact"/>
        <w:jc w:val="center"/>
        <w:rPr>
          <w:b/>
          <w:sz w:val="36"/>
          <w:szCs w:val="36"/>
        </w:rPr>
      </w:pPr>
    </w:p>
    <w:p>
      <w:pPr>
        <w:spacing w:line="440" w:lineRule="exact"/>
        <w:ind w:left="840" w:firstLine="420"/>
        <w:rPr>
          <w:b/>
          <w:sz w:val="36"/>
          <w:szCs w:val="36"/>
          <w:u w:val="thick"/>
        </w:rPr>
      </w:pPr>
      <w:r>
        <w:rPr>
          <w:rFonts w:hint="eastAsia"/>
          <w:b/>
          <w:sz w:val="36"/>
          <w:szCs w:val="36"/>
        </w:rPr>
        <w:t xml:space="preserve">学    号 </w:t>
      </w:r>
      <w:r>
        <w:rPr>
          <w:rFonts w:hint="eastAsia"/>
          <w:b/>
          <w:sz w:val="36"/>
          <w:szCs w:val="36"/>
          <w:u w:val="thick"/>
        </w:rPr>
        <w:t xml:space="preserve">  </w:t>
      </w:r>
      <w:r>
        <w:rPr>
          <w:rFonts w:hint="eastAsia"/>
          <w:b/>
          <w:sz w:val="36"/>
          <w:szCs w:val="36"/>
          <w:u w:val="thick"/>
          <w:lang w:val="en-US" w:eastAsia="zh-CN"/>
        </w:rPr>
        <w:t xml:space="preserve">      16340198</w:t>
      </w:r>
      <w:r>
        <w:rPr>
          <w:rFonts w:hint="eastAsia"/>
          <w:b/>
          <w:sz w:val="36"/>
          <w:szCs w:val="36"/>
          <w:u w:val="thick"/>
        </w:rPr>
        <w:t xml:space="preserve"> </w:t>
      </w:r>
      <w:r>
        <w:rPr>
          <w:rFonts w:hint="eastAsia"/>
          <w:b/>
          <w:sz w:val="36"/>
          <w:szCs w:val="36"/>
          <w:u w:val="thick"/>
          <w:lang w:val="en-US" w:eastAsia="zh-CN"/>
        </w:rPr>
        <w:t xml:space="preserve">   </w:t>
      </w:r>
      <w:r>
        <w:rPr>
          <w:rFonts w:hint="eastAsia"/>
          <w:b/>
          <w:sz w:val="36"/>
          <w:szCs w:val="36"/>
          <w:u w:val="thick"/>
        </w:rPr>
        <w:t xml:space="preserve">    </w:t>
      </w:r>
      <w:r>
        <w:rPr>
          <w:rFonts w:hint="eastAsia"/>
          <w:b/>
          <w:sz w:val="36"/>
          <w:szCs w:val="36"/>
          <w:u w:val="thick"/>
          <w:lang w:val="en-US" w:eastAsia="zh-CN"/>
        </w:rPr>
        <w:t xml:space="preserve"> </w:t>
      </w:r>
    </w:p>
    <w:p>
      <w:pPr>
        <w:spacing w:line="440" w:lineRule="exact"/>
        <w:ind w:left="840" w:firstLine="420"/>
        <w:jc w:val="center"/>
        <w:rPr>
          <w:b/>
          <w:sz w:val="36"/>
          <w:szCs w:val="36"/>
        </w:rPr>
      </w:pPr>
    </w:p>
    <w:p>
      <w:pPr>
        <w:spacing w:line="440" w:lineRule="exact"/>
        <w:ind w:left="840" w:firstLine="4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学生姓名 </w:t>
      </w:r>
      <w:r>
        <w:rPr>
          <w:rFonts w:hint="eastAsia"/>
          <w:b/>
          <w:sz w:val="36"/>
          <w:szCs w:val="36"/>
          <w:u w:val="thick"/>
        </w:rPr>
        <w:t xml:space="preserve">     </w:t>
      </w:r>
      <w:r>
        <w:rPr>
          <w:rFonts w:hint="eastAsia"/>
          <w:b/>
          <w:sz w:val="36"/>
          <w:szCs w:val="36"/>
          <w:u w:val="thick"/>
          <w:lang w:val="en-US" w:eastAsia="zh-CN"/>
        </w:rPr>
        <w:t xml:space="preserve">    孙肖冉     </w:t>
      </w:r>
      <w:r>
        <w:rPr>
          <w:rFonts w:hint="eastAsia"/>
          <w:b/>
          <w:sz w:val="36"/>
          <w:szCs w:val="36"/>
          <w:u w:val="thick"/>
        </w:rPr>
        <w:t xml:space="preserve">     </w:t>
      </w:r>
    </w:p>
    <w:p>
      <w:pPr>
        <w:spacing w:line="440" w:lineRule="exact"/>
        <w:jc w:val="center"/>
        <w:rPr>
          <w:b/>
          <w:sz w:val="36"/>
          <w:szCs w:val="36"/>
        </w:rPr>
      </w:pPr>
    </w:p>
    <w:p>
      <w:pPr>
        <w:spacing w:line="440" w:lineRule="exact"/>
        <w:jc w:val="center"/>
        <w:rPr>
          <w:b/>
          <w:sz w:val="36"/>
          <w:szCs w:val="36"/>
        </w:rPr>
      </w:pP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lang w:val="en-US" w:eastAsia="zh-CN"/>
        </w:rPr>
        <w:t>17</w:t>
      </w:r>
      <w:r>
        <w:rPr>
          <w:rFonts w:hint="eastAsia"/>
          <w:b/>
          <w:sz w:val="32"/>
          <w:szCs w:val="32"/>
        </w:rPr>
        <w:t xml:space="preserve">年 </w:t>
      </w:r>
      <w:r>
        <w:rPr>
          <w:rFonts w:hint="eastAsia"/>
          <w:b/>
          <w:sz w:val="32"/>
          <w:szCs w:val="32"/>
          <w:lang w:val="en-US" w:eastAsia="zh-CN"/>
        </w:rPr>
        <w:t>12月20</w:t>
      </w:r>
      <w:r>
        <w:rPr>
          <w:rFonts w:hint="eastAsia"/>
          <w:b/>
          <w:sz w:val="32"/>
          <w:szCs w:val="32"/>
        </w:rPr>
        <w:t>日</w:t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both"/>
        <w:rPr>
          <w:rFonts w:hint="eastAsia"/>
          <w:b/>
          <w:sz w:val="32"/>
          <w:szCs w:val="32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jc w:val="both"/>
        <w:rPr>
          <w:rFonts w:hint="eastAsia" w:asciiTheme="minorAscii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sz w:val="28"/>
          <w:szCs w:val="28"/>
          <w:lang w:val="en-US" w:eastAsia="zh-CN"/>
        </w:rPr>
        <w:t>熟悉中规模集成电路计数器的功能及应用</w:t>
      </w:r>
    </w:p>
    <w:p>
      <w:pPr>
        <w:numPr>
          <w:ilvl w:val="0"/>
          <w:numId w:val="2"/>
        </w:numPr>
        <w:jc w:val="both"/>
        <w:rPr>
          <w:rFonts w:hint="eastAsia" w:asciiTheme="minorAscii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sz w:val="28"/>
          <w:szCs w:val="28"/>
          <w:lang w:val="en-US" w:eastAsia="zh-CN"/>
        </w:rPr>
        <w:t>熟悉中规模集成电路译码器的功能及应用</w:t>
      </w:r>
    </w:p>
    <w:p>
      <w:pPr>
        <w:numPr>
          <w:ilvl w:val="0"/>
          <w:numId w:val="2"/>
        </w:numPr>
        <w:jc w:val="both"/>
        <w:rPr>
          <w:rFonts w:hint="eastAsia" w:asciiTheme="minorAscii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sz w:val="28"/>
          <w:szCs w:val="28"/>
          <w:lang w:val="en-US" w:eastAsia="zh-CN"/>
        </w:rPr>
        <w:t>熟悉LED数码管及显示电路的工作原理</w:t>
      </w:r>
    </w:p>
    <w:p>
      <w:pPr>
        <w:numPr>
          <w:ilvl w:val="0"/>
          <w:numId w:val="2"/>
        </w:numPr>
        <w:jc w:val="both"/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sz w:val="28"/>
          <w:szCs w:val="28"/>
          <w:lang w:val="en-US" w:eastAsia="zh-CN"/>
        </w:rPr>
        <w:t>学会综合测试的方法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实验仪器及器材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实验箱，万用表，示波器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2.74LS60,74LS48，74LS20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numId w:val="0"/>
        </w:numPr>
        <w:ind w:firstLine="562" w:firstLineChars="20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用集成计数器74LS160分别组成8421码十进制和六进制计数器，然后连接成一个60进制计数器（6进制为高位，10进制为低位）。使用实验箱上的LED译码显示电路显示（注意高低位顺序及最高位的处理）。用函数发生器的低频连续脉冲（调节频率为1-2HZ）作为计数器的计数脉冲，通过数码管观察计数，译码显示电路的功能是否正确。</w:t>
      </w:r>
    </w:p>
    <w:p>
      <w:pPr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逻辑设计</w:t>
      </w:r>
    </w:p>
    <w:p>
      <w:pPr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下图所示：74LS160的功能特性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858260" cy="2260600"/>
            <wp:effectExtent l="0" t="0" r="8890" b="6350"/>
            <wp:docPr id="20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内容占位符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406" cy="22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940425" cy="3150235"/>
            <wp:effectExtent l="0" t="0" r="3175" b="1206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516" cy="31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十进制的计数器需要用到两个74LS160，一个用来作为低位以及产生进位信号，一个用来作为高位。且60进制计数器的状态转变是由0~59,所以当计数到59时状态应恢复为00，即要对高位进行清零（低位会自动转换成0000状态）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进位的方法：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1.根据上表可得当低位的状态为1001是会产生进位信号，所以可将低位的TC接高位的CEP和CET，此时高位由0000转换成0001，而当低位未产生进位信号时高位不会计数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2.与方法一相似，以低位的Q0，Q3同时为1作为进位信号。将低位的Q3Q0接入高位的CEP和CET。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3.利用74LS160上升沿触发的特性，将低位的TC取反接入高位的CP。</w:t>
      </w:r>
    </w:p>
    <w:p>
      <w:pPr>
        <w:numPr>
          <w:numId w:val="0"/>
        </w:numPr>
        <w:ind w:left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清零的方法：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置数法，将低位的Q0Q3，与高位的Q2Q0输入到一个四输入的与非门中，并将输出接入高位PE，将高位的P0，P1,P2,P3接低，则当计数到59时会自动转换成00状态。（即高位的PE=/(Q0Q3(低)Q2Q0(高)））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清零法，将低位的Q0，Q1，Q2，Q3接入四输入的或非门产生输出1，将高位的Q1，Q2接入两输入的与门产生输出2，并将输出1,2接入两输入的与非门，将输出接高位的MR。（即高位的MR=/(/(Q0+Q1+Q2+Q3(低))+( Q1Q2(高) )）</w:t>
      </w:r>
    </w:p>
    <w:p>
      <w:pPr>
        <w:numPr>
          <w:numId w:val="0"/>
        </w:numPr>
        <w:ind w:left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将进位与清零结合起来，接入电路：</w:t>
      </w:r>
    </w:p>
    <w:p>
      <w:pPr>
        <w:numPr>
          <w:numId w:val="0"/>
        </w:numPr>
        <w:ind w:leftChars="0"/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仿真：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4278630"/>
            <wp:effectExtent l="0" t="0" r="3175" b="762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实验图：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drawing>
          <wp:inline distT="0" distB="0" distL="114300" distR="114300">
            <wp:extent cx="4429125" cy="5930265"/>
            <wp:effectExtent l="0" t="0" r="9525" b="13335"/>
            <wp:docPr id="23" name="图片 23" descr="8163004766337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16300476633747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示波器显示的波形：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25" name="图片 25" descr="496334270843689097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96334270843689097_副本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清零时的波形：</w:t>
      </w: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drawing>
          <wp:inline distT="0" distB="0" distL="114300" distR="114300">
            <wp:extent cx="5260340" cy="3929380"/>
            <wp:effectExtent l="0" t="0" r="16510" b="13970"/>
            <wp:docPr id="27" name="图片 27" descr="75699329534194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569932953419418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其余的仿真图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进位法1 清零法</w:t>
      </w:r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5273675" cy="3913505"/>
            <wp:effectExtent l="0" t="0" r="3175" b="1079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进位2，清零法</w:t>
      </w: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</w:pPr>
      <w:r>
        <w:drawing>
          <wp:inline distT="0" distB="0" distL="114300" distR="114300">
            <wp:extent cx="5271135" cy="3537585"/>
            <wp:effectExtent l="0" t="0" r="5715" b="571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进位法3，清零法</w:t>
      </w: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</w:pPr>
      <w:r>
        <w:drawing>
          <wp:inline distT="0" distB="0" distL="114300" distR="114300">
            <wp:extent cx="5266055" cy="3680460"/>
            <wp:effectExtent l="0" t="0" r="10795" b="1524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进位法2 + 置数法</w:t>
      </w: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</w:pPr>
      <w:r>
        <w:drawing>
          <wp:inline distT="0" distB="0" distL="114300" distR="114300">
            <wp:extent cx="5271135" cy="4005580"/>
            <wp:effectExtent l="0" t="0" r="5715" b="1397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进位法3，指数法</w:t>
      </w: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</w:pPr>
      <w:r>
        <w:drawing>
          <wp:inline distT="0" distB="0" distL="114300" distR="114300">
            <wp:extent cx="5273675" cy="3977640"/>
            <wp:effectExtent l="0" t="0" r="3175" b="381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实验感想：</w:t>
      </w:r>
    </w:p>
    <w:p>
      <w:pPr>
        <w:numPr>
          <w:ilvl w:val="0"/>
          <w:numId w:val="6"/>
        </w:numPr>
        <w:spacing w:line="60" w:lineRule="atLeast"/>
        <w:rPr>
          <w:rFonts w:hint="eastAsia" w:asciiTheme="minorEastAsia" w:hAnsiTheme="minorEastAsia" w:eastAsiaTheme="minorEastAsia" w:cstheme="minorEastAsia"/>
          <w:b w:val="0"/>
          <w:bCs w:val="0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Cs w:val="28"/>
        </w:rPr>
        <w:t>采用同步时，应将非法状态到来的前一个状态作为触发信号，非法状态不会出现；采用异步时，应将非法状态作为一个触发信号，非法状态会出现极短的时间。</w:t>
      </w:r>
    </w:p>
    <w:p>
      <w:pPr>
        <w:numPr>
          <w:ilvl w:val="0"/>
          <w:numId w:val="6"/>
        </w:numPr>
        <w:spacing w:line="60" w:lineRule="atLeast"/>
        <w:rPr>
          <w:rFonts w:hint="eastAsia" w:asciiTheme="minorEastAsia" w:hAnsiTheme="minorEastAsia" w:eastAsiaTheme="minorEastAsia" w:cstheme="minorEastAsia"/>
          <w:b w:val="0"/>
          <w:bCs w:val="0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Cs w:val="28"/>
          <w:lang w:val="en-US" w:eastAsia="zh-CN"/>
        </w:rPr>
        <w:t>设计的进位的方法三曾在实验箱上试验并高位并从0开始显示。而在做仿真实验时，高位的则很快从0转换成1，我猜想是因为默认的CP状态为0而开始输入时为1，所以产生了一个极短的上升沿，使得高位开始计数。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1053"/>
        </w:tabs>
        <w:ind w:leftChars="0"/>
        <w:jc w:val="left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Seijaku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字体管家胖丫儿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nty Cream Puff 新蒂泡芙体">
    <w:panose1 w:val="03000600000000000000"/>
    <w:charset w:val="86"/>
    <w:family w:val="auto"/>
    <w:pitch w:val="default"/>
    <w:sig w:usb0="80000027" w:usb1="0807086A" w:usb2="00000010" w:usb3="00000000" w:csb0="001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09CD"/>
    <w:multiLevelType w:val="singleLevel"/>
    <w:tmpl w:val="5A2509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CF6D1"/>
    <w:multiLevelType w:val="singleLevel"/>
    <w:tmpl w:val="5A2CF6D1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A3A2590"/>
    <w:multiLevelType w:val="singleLevel"/>
    <w:tmpl w:val="5A3A25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A291B"/>
    <w:multiLevelType w:val="singleLevel"/>
    <w:tmpl w:val="5A3A29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A357E"/>
    <w:multiLevelType w:val="singleLevel"/>
    <w:tmpl w:val="5A3A35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3A38F3"/>
    <w:multiLevelType w:val="singleLevel"/>
    <w:tmpl w:val="5A3A3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B68B9"/>
    <w:rsid w:val="01F83939"/>
    <w:rsid w:val="1E704FB1"/>
    <w:rsid w:val="1F176A43"/>
    <w:rsid w:val="376943DC"/>
    <w:rsid w:val="48DB68B9"/>
    <w:rsid w:val="4B841B72"/>
    <w:rsid w:val="72FF6EA2"/>
    <w:rsid w:val="7AE06EDC"/>
    <w:rsid w:val="7FFD3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2017-12-10T08:52:00Z</dcterms:created>
  <dc:creator>Think</dc:creator>
  <cp:lastModifiedBy>yolo</cp:lastModifiedBy>
  <dcterms:modified xsi:type="dcterms:W3CDTF">2017-12-20T10:19:42Z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