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3931" w14:textId="2D339A81" w:rsidR="00580E9E" w:rsidRDefault="00580E9E">
      <w:pPr>
        <w:rPr>
          <w:b/>
          <w:bCs/>
          <w:sz w:val="28"/>
          <w:szCs w:val="28"/>
          <w:u w:val="single"/>
        </w:rPr>
      </w:pPr>
      <w:proofErr w:type="spellStart"/>
      <w:r w:rsidRPr="00580E9E">
        <w:rPr>
          <w:b/>
          <w:bCs/>
          <w:sz w:val="28"/>
          <w:szCs w:val="28"/>
          <w:u w:val="single"/>
        </w:rPr>
        <w:t>Roadmap</w:t>
      </w:r>
      <w:proofErr w:type="spellEnd"/>
      <w:r w:rsidRPr="00580E9E">
        <w:rPr>
          <w:b/>
          <w:bCs/>
          <w:sz w:val="28"/>
          <w:szCs w:val="28"/>
          <w:u w:val="single"/>
        </w:rPr>
        <w:t xml:space="preserve"> APP-</w:t>
      </w:r>
      <w:proofErr w:type="spellStart"/>
      <w:r w:rsidR="00872F05">
        <w:rPr>
          <w:b/>
          <w:bCs/>
          <w:sz w:val="28"/>
          <w:szCs w:val="28"/>
          <w:u w:val="single"/>
        </w:rPr>
        <w:t>Suinsit</w:t>
      </w:r>
      <w:proofErr w:type="spellEnd"/>
      <w:r w:rsidR="00872F05">
        <w:rPr>
          <w:b/>
          <w:bCs/>
          <w:sz w:val="28"/>
          <w:szCs w:val="28"/>
          <w:u w:val="single"/>
        </w:rPr>
        <w:t xml:space="preserve"> H</w:t>
      </w:r>
      <w:r w:rsidR="00BD7749">
        <w:rPr>
          <w:b/>
          <w:bCs/>
          <w:sz w:val="28"/>
          <w:szCs w:val="28"/>
          <w:u w:val="single"/>
        </w:rPr>
        <w:t>R</w:t>
      </w:r>
      <w:r w:rsidRPr="00580E9E">
        <w:rPr>
          <w:b/>
          <w:bCs/>
          <w:sz w:val="28"/>
          <w:szCs w:val="28"/>
          <w:u w:val="single"/>
        </w:rPr>
        <w:t xml:space="preserve">  2020 </w:t>
      </w:r>
      <w:r>
        <w:rPr>
          <w:b/>
          <w:bCs/>
          <w:sz w:val="28"/>
          <w:szCs w:val="28"/>
          <w:u w:val="single"/>
        </w:rPr>
        <w:t>–</w:t>
      </w:r>
      <w:r w:rsidRPr="00580E9E">
        <w:rPr>
          <w:b/>
          <w:bCs/>
          <w:sz w:val="28"/>
          <w:szCs w:val="28"/>
          <w:u w:val="single"/>
        </w:rPr>
        <w:t xml:space="preserve"> 2021</w:t>
      </w:r>
    </w:p>
    <w:p w14:paraId="6F1DC2AC" w14:textId="4500DB44" w:rsidR="00580E9E" w:rsidRPr="00BD7749" w:rsidRDefault="00BD7749" w:rsidP="00BD7749">
      <w:pPr>
        <w:jc w:val="both"/>
        <w:rPr>
          <w:sz w:val="28"/>
          <w:szCs w:val="28"/>
        </w:rPr>
      </w:pPr>
      <w:proofErr w:type="spellStart"/>
      <w:r w:rsidRPr="00BD7749">
        <w:rPr>
          <w:sz w:val="28"/>
          <w:szCs w:val="28"/>
          <w:u w:val="single"/>
        </w:rPr>
        <w:t>Suinsit</w:t>
      </w:r>
      <w:proofErr w:type="spellEnd"/>
      <w:r w:rsidRPr="00BD7749">
        <w:rPr>
          <w:sz w:val="28"/>
          <w:szCs w:val="28"/>
          <w:u w:val="single"/>
        </w:rPr>
        <w:t xml:space="preserve"> </w:t>
      </w:r>
      <w:proofErr w:type="spellStart"/>
      <w:r w:rsidRPr="00BD7749">
        <w:rPr>
          <w:sz w:val="28"/>
          <w:szCs w:val="28"/>
          <w:u w:val="single"/>
        </w:rPr>
        <w:t>Hosteleria&amp;Restauración</w:t>
      </w:r>
      <w:proofErr w:type="spellEnd"/>
      <w:r w:rsidRPr="00BD7749">
        <w:rPr>
          <w:sz w:val="28"/>
          <w:szCs w:val="28"/>
        </w:rPr>
        <w:t xml:space="preserve"> será</w:t>
      </w:r>
      <w:r>
        <w:rPr>
          <w:sz w:val="28"/>
          <w:szCs w:val="28"/>
        </w:rPr>
        <w:t xml:space="preserve"> una aplicación dirigida al sector de </w:t>
      </w:r>
      <w:proofErr w:type="spellStart"/>
      <w:r>
        <w:rPr>
          <w:sz w:val="28"/>
          <w:szCs w:val="28"/>
        </w:rPr>
        <w:t>Hosteleria</w:t>
      </w:r>
      <w:proofErr w:type="spellEnd"/>
      <w:r>
        <w:rPr>
          <w:sz w:val="28"/>
          <w:szCs w:val="28"/>
        </w:rPr>
        <w:t xml:space="preserve"> y Restauración.  Su objetivo es ofrecer la posibilidad de crecimiento de las empresas asociadas tanto en la obtención de servicios a bajo coste, como de crecimiento interno de la propia empresa vía el crecimiento de su circulante y créditos a medio y largo plazo.  </w:t>
      </w:r>
      <w:proofErr w:type="gramStart"/>
      <w:r>
        <w:rPr>
          <w:sz w:val="28"/>
          <w:szCs w:val="28"/>
        </w:rPr>
        <w:t>Igualmente</w:t>
      </w:r>
      <w:proofErr w:type="gramEnd"/>
      <w:r>
        <w:rPr>
          <w:sz w:val="28"/>
          <w:szCs w:val="28"/>
        </w:rPr>
        <w:t xml:space="preserve"> la plataforma ofrecerá la posibilidad de ofrecer a sus clientes eventos, descuentos y ofertas por sus servicios. </w:t>
      </w:r>
    </w:p>
    <w:p w14:paraId="4509B426" w14:textId="77777777" w:rsidR="00CB47D2" w:rsidRPr="00BD7749" w:rsidRDefault="00CB47D2" w:rsidP="00BD7749">
      <w:pPr>
        <w:jc w:val="both"/>
        <w:rPr>
          <w:sz w:val="28"/>
          <w:szCs w:val="28"/>
          <w:u w:val="single"/>
        </w:rPr>
      </w:pPr>
    </w:p>
    <w:p w14:paraId="10EC392B" w14:textId="0ADB6CCF" w:rsidR="00580E9E" w:rsidRDefault="00580E9E" w:rsidP="00BD7749">
      <w:pPr>
        <w:jc w:val="both"/>
        <w:rPr>
          <w:sz w:val="28"/>
          <w:szCs w:val="28"/>
        </w:rPr>
      </w:pPr>
      <w:r w:rsidRPr="00BD7749">
        <w:rPr>
          <w:sz w:val="28"/>
          <w:szCs w:val="28"/>
          <w:u w:val="single"/>
        </w:rPr>
        <w:t>Funcionalidades Principales</w:t>
      </w:r>
      <w:r w:rsidRPr="00580E9E">
        <w:rPr>
          <w:sz w:val="28"/>
          <w:szCs w:val="28"/>
        </w:rPr>
        <w:t>:</w:t>
      </w:r>
    </w:p>
    <w:p w14:paraId="2E7CCCF0" w14:textId="7FC0CBE6" w:rsidR="005B634F" w:rsidRDefault="005B634F" w:rsidP="00BD7749">
      <w:pPr>
        <w:pStyle w:val="NormalWeb"/>
        <w:numPr>
          <w:ilvl w:val="0"/>
          <w:numId w:val="1"/>
        </w:numPr>
        <w:spacing w:before="0" w:beforeAutospacing="0" w:after="0" w:afterAutospacing="0" w:line="390" w:lineRule="atLeast"/>
        <w:jc w:val="both"/>
        <w:textAlignment w:val="baseline"/>
        <w:rPr>
          <w:rFonts w:ascii="&amp;quot" w:hAnsi="&amp;quot"/>
          <w:color w:val="595959"/>
          <w:sz w:val="23"/>
          <w:szCs w:val="23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Intranet:</w:t>
      </w:r>
      <w:r w:rsidRPr="005B634F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 xml:space="preserve"> </w:t>
      </w:r>
      <w:r w:rsidRPr="00BD7749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Proveedor de servicios</w:t>
      </w:r>
      <w:r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 relacionados con Hostelería restauración.</w:t>
      </w:r>
    </w:p>
    <w:p w14:paraId="225B41B3" w14:textId="32545D56" w:rsidR="00872F05" w:rsidRDefault="00872F05" w:rsidP="00BD7749">
      <w:pPr>
        <w:pStyle w:val="NormalWeb"/>
        <w:numPr>
          <w:ilvl w:val="0"/>
          <w:numId w:val="1"/>
        </w:numPr>
        <w:spacing w:before="0" w:beforeAutospacing="0" w:after="0" w:afterAutospacing="0" w:line="390" w:lineRule="atLeast"/>
        <w:jc w:val="both"/>
        <w:textAlignment w:val="baseline"/>
        <w:rPr>
          <w:rFonts w:ascii="&amp;quot" w:hAnsi="&amp;quot"/>
          <w:color w:val="595959"/>
          <w:sz w:val="23"/>
          <w:szCs w:val="23"/>
          <w:bdr w:val="none" w:sz="0" w:space="0" w:color="auto" w:frame="1"/>
        </w:rPr>
      </w:pPr>
      <w:r w:rsidRPr="00872F05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Plataforma microcréditos</w:t>
      </w:r>
      <w:r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 Fase 1: microcréditos entre asociados. Fase 2: Mercado de hostelería global. </w:t>
      </w:r>
    </w:p>
    <w:p w14:paraId="6E95F6A4" w14:textId="58859468" w:rsidR="00CA4A59" w:rsidRPr="00CA4A59" w:rsidRDefault="00CA4A59" w:rsidP="00BD7749">
      <w:pPr>
        <w:pStyle w:val="NormalWeb"/>
        <w:numPr>
          <w:ilvl w:val="0"/>
          <w:numId w:val="1"/>
        </w:numPr>
        <w:spacing w:before="0" w:beforeAutospacing="0" w:after="0" w:afterAutospacing="0" w:line="390" w:lineRule="atLeast"/>
        <w:jc w:val="both"/>
        <w:textAlignment w:val="baseline"/>
        <w:rPr>
          <w:rFonts w:ascii="&amp;quot" w:hAnsi="&amp;quot"/>
          <w:color w:val="595959"/>
          <w:sz w:val="23"/>
          <w:szCs w:val="23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Acceso directo a formularios del proveedor de servicios:</w:t>
      </w:r>
      <w:r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 Subvenciones, financiación, </w:t>
      </w:r>
      <w:r w:rsidR="00872F05"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>maquinaria industrial…</w:t>
      </w:r>
    </w:p>
    <w:p w14:paraId="1EE9E53E" w14:textId="7262C824" w:rsidR="005B634F" w:rsidRPr="00BD7749" w:rsidRDefault="005B634F" w:rsidP="00BD7749">
      <w:pPr>
        <w:pStyle w:val="NormalWeb"/>
        <w:numPr>
          <w:ilvl w:val="0"/>
          <w:numId w:val="1"/>
        </w:numPr>
        <w:spacing w:before="0" w:beforeAutospacing="0" w:after="0" w:afterAutospacing="0" w:line="390" w:lineRule="atLeast"/>
        <w:jc w:val="both"/>
        <w:textAlignment w:val="baseline"/>
        <w:rPr>
          <w:rFonts w:ascii="&amp;quot" w:hAnsi="&amp;quot"/>
          <w:color w:val="595959"/>
          <w:sz w:val="23"/>
          <w:szCs w:val="23"/>
          <w:bdr w:val="none" w:sz="0" w:space="0" w:color="auto" w:frame="1"/>
        </w:rPr>
      </w:pPr>
      <w:r w:rsidRPr="005B634F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 xml:space="preserve">Geolocalización del negocio: </w:t>
      </w:r>
      <w:r w:rsidRPr="005B634F"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guía a los </w:t>
      </w:r>
      <w:r w:rsidR="00BD7749"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clientes del asociado de los </w:t>
      </w:r>
      <w:r w:rsidRPr="00BD7749"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>usuarios paso a paso desde el punto en el que se encuentran hasta el establecimiento</w:t>
      </w:r>
      <w:r w:rsidR="00BD7749"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>.</w:t>
      </w:r>
    </w:p>
    <w:p w14:paraId="71AFD001" w14:textId="38937F68" w:rsidR="005B634F" w:rsidRPr="005B634F" w:rsidRDefault="005B634F" w:rsidP="00BD7749">
      <w:pPr>
        <w:pStyle w:val="NormalWeb"/>
        <w:numPr>
          <w:ilvl w:val="0"/>
          <w:numId w:val="1"/>
        </w:numPr>
        <w:spacing w:before="0" w:beforeAutospacing="0" w:after="0" w:afterAutospacing="0" w:line="390" w:lineRule="atLeast"/>
        <w:jc w:val="both"/>
        <w:textAlignment w:val="baseline"/>
        <w:rPr>
          <w:rFonts w:ascii="&amp;quot" w:hAnsi="&amp;quot"/>
          <w:color w:val="595959"/>
          <w:sz w:val="23"/>
          <w:szCs w:val="23"/>
        </w:rPr>
      </w:pPr>
      <w:r w:rsidRPr="005B634F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Eventos</w:t>
      </w:r>
      <w:r w:rsidRPr="005B634F">
        <w:rPr>
          <w:b/>
          <w:bCs/>
          <w:sz w:val="28"/>
          <w:szCs w:val="28"/>
        </w:rPr>
        <w:t xml:space="preserve">: </w:t>
      </w:r>
      <w:r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La </w:t>
      </w:r>
      <w:proofErr w:type="gramStart"/>
      <w:r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>app</w:t>
      </w:r>
      <w:proofErr w:type="gramEnd"/>
      <w:r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 mantendrá a los </w:t>
      </w:r>
      <w:r w:rsidR="00BD7749"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clientes y </w:t>
      </w:r>
      <w:r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usuarios al día de los </w:t>
      </w:r>
      <w:r>
        <w:rPr>
          <w:rFonts w:ascii="&amp;quot" w:hAnsi="&amp;quot"/>
          <w:b/>
          <w:bCs/>
          <w:color w:val="595959"/>
          <w:sz w:val="23"/>
          <w:szCs w:val="23"/>
          <w:bdr w:val="none" w:sz="0" w:space="0" w:color="auto" w:frame="1"/>
        </w:rPr>
        <w:t>nuevos eventos</w:t>
      </w:r>
      <w:r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 que van a tener lugar</w:t>
      </w:r>
      <w:r w:rsidR="00CA4A59"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 </w:t>
      </w:r>
      <w:r w:rsidR="00BD7749"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>por parte del establecimiento</w:t>
      </w:r>
      <w:r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. </w:t>
      </w:r>
    </w:p>
    <w:p w14:paraId="1A81DAD2" w14:textId="5A6A1F49" w:rsidR="005B634F" w:rsidRDefault="005B634F" w:rsidP="00BD7749">
      <w:pPr>
        <w:pStyle w:val="NormalWeb"/>
        <w:numPr>
          <w:ilvl w:val="0"/>
          <w:numId w:val="1"/>
        </w:numPr>
        <w:spacing w:before="0" w:beforeAutospacing="0" w:after="0" w:afterAutospacing="0" w:line="390" w:lineRule="atLeast"/>
        <w:jc w:val="both"/>
        <w:textAlignment w:val="baseline"/>
        <w:rPr>
          <w:rFonts w:ascii="&amp;quot" w:hAnsi="&amp;quot"/>
          <w:color w:val="595959"/>
          <w:sz w:val="23"/>
          <w:szCs w:val="23"/>
          <w:bdr w:val="none" w:sz="0" w:space="0" w:color="auto" w:frame="1"/>
        </w:rPr>
      </w:pPr>
      <w:r w:rsidRPr="005B634F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Marketing promocional</w:t>
      </w:r>
      <w:r w:rsidRPr="005B634F"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 xml:space="preserve">: Opción Club </w:t>
      </w:r>
      <w:proofErr w:type="spellStart"/>
      <w:r w:rsidRPr="005B634F"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>Card</w:t>
      </w:r>
      <w:proofErr w:type="spellEnd"/>
      <w:r w:rsidRPr="005B634F">
        <w:rPr>
          <w:rFonts w:ascii="&amp;quot" w:hAnsi="&amp;quot"/>
          <w:color w:val="595959"/>
          <w:sz w:val="23"/>
          <w:szCs w:val="23"/>
          <w:bdr w:val="none" w:sz="0" w:space="0" w:color="auto" w:frame="1"/>
        </w:rPr>
        <w:t>: una tarjeta de privilegios por fidelidad.</w:t>
      </w:r>
    </w:p>
    <w:p w14:paraId="00CBAFAD" w14:textId="77777777" w:rsidR="005B634F" w:rsidRDefault="005B634F" w:rsidP="00BD7749">
      <w:pPr>
        <w:pStyle w:val="NormalWeb"/>
        <w:spacing w:before="0" w:beforeAutospacing="0" w:after="330" w:afterAutospacing="0" w:line="390" w:lineRule="atLeast"/>
        <w:jc w:val="both"/>
        <w:textAlignment w:val="baseline"/>
        <w:rPr>
          <w:rFonts w:ascii="&amp;quot" w:hAnsi="&amp;quot"/>
          <w:color w:val="595959"/>
          <w:sz w:val="23"/>
          <w:szCs w:val="23"/>
        </w:rPr>
      </w:pPr>
      <w:r>
        <w:rPr>
          <w:rFonts w:ascii="&amp;quot" w:hAnsi="&amp;quot"/>
          <w:color w:val="595959"/>
          <w:sz w:val="23"/>
          <w:szCs w:val="23"/>
        </w:rPr>
        <w:t> </w:t>
      </w:r>
    </w:p>
    <w:p w14:paraId="6B57987E" w14:textId="2F891D52" w:rsidR="005B634F" w:rsidRDefault="00FC1169" w:rsidP="00BD7749">
      <w:pPr>
        <w:pStyle w:val="Prrafodelista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Plataforma Tecnológica</w:t>
      </w:r>
    </w:p>
    <w:p w14:paraId="2C233AC5" w14:textId="3A36AA15" w:rsidR="00FC1169" w:rsidRDefault="00FC1169" w:rsidP="00BD7749">
      <w:pPr>
        <w:pStyle w:val="Prrafodelista"/>
        <w:jc w:val="both"/>
        <w:rPr>
          <w:b/>
          <w:bCs/>
          <w:sz w:val="28"/>
          <w:szCs w:val="28"/>
        </w:rPr>
      </w:pPr>
    </w:p>
    <w:p w14:paraId="5E27B28E" w14:textId="21CB295B" w:rsidR="00FC1169" w:rsidRDefault="00FC1169" w:rsidP="00BD7749">
      <w:pPr>
        <w:pStyle w:val="Prrafodelista"/>
        <w:jc w:val="both"/>
        <w:rPr>
          <w:sz w:val="28"/>
          <w:szCs w:val="28"/>
        </w:rPr>
      </w:pPr>
      <w:r w:rsidRPr="00FC1169">
        <w:rPr>
          <w:sz w:val="28"/>
          <w:szCs w:val="28"/>
        </w:rPr>
        <w:t xml:space="preserve">La plataforma estará desarrollada bajo tecnologia </w:t>
      </w:r>
      <w:proofErr w:type="spellStart"/>
      <w:proofErr w:type="gramStart"/>
      <w:r w:rsidRPr="00FC1169">
        <w:rPr>
          <w:sz w:val="28"/>
          <w:szCs w:val="28"/>
        </w:rPr>
        <w:t>cloud</w:t>
      </w:r>
      <w:proofErr w:type="spellEnd"/>
      <w:r w:rsidRPr="00FC1169">
        <w:rPr>
          <w:sz w:val="28"/>
          <w:szCs w:val="28"/>
        </w:rPr>
        <w:t xml:space="preserve"> ,</w:t>
      </w:r>
      <w:proofErr w:type="gramEnd"/>
      <w:r w:rsidRPr="00FC1169">
        <w:rPr>
          <w:sz w:val="28"/>
          <w:szCs w:val="28"/>
        </w:rPr>
        <w:t xml:space="preserve"> que permita su escalabilidad y crecimiento tanto horizontal como vertical.</w:t>
      </w:r>
      <w:r>
        <w:rPr>
          <w:sz w:val="28"/>
          <w:szCs w:val="28"/>
        </w:rPr>
        <w:t xml:space="preserve"> </w:t>
      </w:r>
    </w:p>
    <w:p w14:paraId="09FE3B2A" w14:textId="3538F83A" w:rsidR="00FC1169" w:rsidRPr="00FC1169" w:rsidRDefault="00FC1169" w:rsidP="00BD7749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Entre las tecnologías que se implementaran estará el </w:t>
      </w:r>
      <w:proofErr w:type="spellStart"/>
      <w:r>
        <w:rPr>
          <w:sz w:val="28"/>
          <w:szCs w:val="28"/>
        </w:rPr>
        <w:t>BIgData</w:t>
      </w:r>
      <w:proofErr w:type="spellEnd"/>
      <w:r>
        <w:rPr>
          <w:sz w:val="28"/>
          <w:szCs w:val="28"/>
        </w:rPr>
        <w:t xml:space="preserve"> para la explotación de información que suministren los asociados geográficamente a modo estadístico.  Inteligencia Artificial (NLP) que permita a los usuarios realizar búsquedas complejas de información y autocompletado de solicitudes y tramitación de información. También se proporcionaran herramientas gratuitas de </w:t>
      </w:r>
      <w:proofErr w:type="spellStart"/>
      <w:r>
        <w:rPr>
          <w:sz w:val="28"/>
          <w:szCs w:val="28"/>
        </w:rPr>
        <w:t>nocode</w:t>
      </w:r>
      <w:proofErr w:type="spellEnd"/>
      <w:r>
        <w:rPr>
          <w:sz w:val="28"/>
          <w:szCs w:val="28"/>
        </w:rPr>
        <w:t xml:space="preserve"> para que asociados puedan crear sus propias app como por ejemplo menús, reservas … </w:t>
      </w:r>
    </w:p>
    <w:p w14:paraId="75C9AD2C" w14:textId="45E89DA4" w:rsidR="00580E9E" w:rsidRPr="00580E9E" w:rsidRDefault="00580E9E" w:rsidP="00BD7749">
      <w:pPr>
        <w:jc w:val="both"/>
        <w:rPr>
          <w:sz w:val="28"/>
          <w:szCs w:val="28"/>
        </w:rPr>
      </w:pPr>
    </w:p>
    <w:sectPr w:rsidR="00580E9E" w:rsidRPr="00580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693"/>
    <w:multiLevelType w:val="hybridMultilevel"/>
    <w:tmpl w:val="96048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9E"/>
    <w:rsid w:val="0005548C"/>
    <w:rsid w:val="00580E9E"/>
    <w:rsid w:val="005B634F"/>
    <w:rsid w:val="00872F05"/>
    <w:rsid w:val="00AA2B6E"/>
    <w:rsid w:val="00B357CC"/>
    <w:rsid w:val="00BD7749"/>
    <w:rsid w:val="00CA4A59"/>
    <w:rsid w:val="00CB47D2"/>
    <w:rsid w:val="00FC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2929"/>
  <w15:chartTrackingRefBased/>
  <w15:docId w15:val="{7D015FF4-08CF-40BD-9BA8-0E6B5CCA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3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LLuis Lopez</dc:creator>
  <cp:keywords/>
  <dc:description/>
  <cp:lastModifiedBy>Manuel Jose Gonzalez Lopez</cp:lastModifiedBy>
  <cp:revision>2</cp:revision>
  <dcterms:created xsi:type="dcterms:W3CDTF">2020-05-11T10:18:00Z</dcterms:created>
  <dcterms:modified xsi:type="dcterms:W3CDTF">2020-05-11T10:18:00Z</dcterms:modified>
</cp:coreProperties>
</file>