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DocTitle"/>
        <w:jc w:val="center"/>
      </w:pPr>
      <w:r>
        <w:t xml:space="preserve">PLAN DE PRÉSENTATION DU MODULE DE GESTION D'ASSOCIATION</w:t>
      </w:r>
    </w:p>
    <w:p>
      <w:pPr>
        <w:pStyle w:val="Subtitle"/>
        <w:jc w:val="center"/>
      </w:pPr>
      <w:r>
        <w:t xml:space="preserve">Support structuré pour présentation à l'assemblée</w:t>
      </w:r>
    </w:p>
    <w:p>
      <w:pPr>
        <w:jc w:val="center"/>
        <w:spacing w:after="280"/>
      </w:pPr>
      <w:r>
        <w:rPr>
          <w:b/>
          <w:color w:val="0B1F3A"/>
        </w:rPr>
        <w:t xml:space="preserve">Couleur principale : bleu nuit #0B1F3A</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2600"/>
        <w:gridCol w:w="6760"/>
      </w:tblGrid>
      <w:tr>
        <w:tc>
          <w:tcPr>
            <w:tcW w:w="2600" w:type="dxa"/>
            <w:shd w:fill="0B1F3A"/>
            <w:vAlign w:val="center"/>
          </w:tcPr>
          <w:p>
            <w:pPr>
              <w:spacing w:after="0"/>
            </w:pPr>
            <w:r>
              <w:rPr>
                <w:b/>
                <w:color w:val="FFFFFF"/>
              </w:rPr>
              <w:t xml:space="preserve">Élément</w:t>
            </w:r>
          </w:p>
        </w:tc>
        <w:tc>
          <w:tcPr>
            <w:tcW w:w="6760" w:type="dxa"/>
            <w:shd w:fill="0B1F3A"/>
            <w:vAlign w:val="center"/>
          </w:tcPr>
          <w:p>
            <w:pPr>
              <w:spacing w:after="0"/>
            </w:pPr>
            <w:r>
              <w:rPr>
                <w:b/>
                <w:color w:val="FFFFFF"/>
              </w:rPr>
              <w:t xml:space="preserve">Mise en forme recommandée</w:t>
            </w:r>
          </w:p>
        </w:tc>
      </w:tr>
      <w:tr>
        <w:tc>
          <w:tcPr>
            <w:tcW w:w="2600" w:type="dxa"/>
            <w:vAlign w:val="center"/>
          </w:tcPr>
          <w:p>
            <w:pPr>
              <w:spacing w:after="0"/>
            </w:pPr>
            <w:r>
              <w:t xml:space="preserve">Titres et sous-titres</w:t>
            </w:r>
          </w:p>
        </w:tc>
        <w:tc>
          <w:tcPr>
            <w:tcW w:w="6760" w:type="dxa"/>
            <w:vAlign w:val="center"/>
          </w:tcPr>
          <w:p>
            <w:pPr>
              <w:spacing w:after="0"/>
            </w:pPr>
            <w:r>
              <w:t xml:space="preserve">Bleu nuit #0B1F3A, gras</w:t>
            </w:r>
          </w:p>
        </w:tc>
      </w:tr>
      <w:tr>
        <w:tc>
          <w:tcPr>
            <w:tcW w:w="2600" w:type="dxa"/>
            <w:vAlign w:val="center"/>
          </w:tcPr>
          <w:p>
            <w:pPr>
              <w:spacing w:after="0"/>
            </w:pPr>
            <w:r>
              <w:t xml:space="preserve">Mots clés</w:t>
            </w:r>
          </w:p>
        </w:tc>
        <w:tc>
          <w:tcPr>
            <w:tcW w:w="6760" w:type="dxa"/>
            <w:vAlign w:val="center"/>
          </w:tcPr>
          <w:p>
            <w:pPr>
              <w:spacing w:after="0"/>
            </w:pPr>
            <w:r>
              <w:t xml:space="preserve">Bleu nuit #0B1F3A, gras dans le corps du texte</w:t>
            </w:r>
          </w:p>
        </w:tc>
      </w:tr>
      <w:tr>
        <w:tc>
          <w:tcPr>
            <w:tcW w:w="2600" w:type="dxa"/>
            <w:vAlign w:val="center"/>
          </w:tcPr>
          <w:p>
            <w:pPr>
              <w:spacing w:after="0"/>
            </w:pPr>
            <w:r>
              <w:t xml:space="preserve">Texte courant</w:t>
            </w:r>
          </w:p>
        </w:tc>
        <w:tc>
          <w:tcPr>
            <w:tcW w:w="6760" w:type="dxa"/>
            <w:vAlign w:val="center"/>
          </w:tcPr>
          <w:p>
            <w:pPr>
              <w:spacing w:after="0"/>
            </w:pPr>
            <w:r>
              <w:t xml:space="preserve">Gris foncé #334155</w:t>
            </w:r>
          </w:p>
        </w:tc>
      </w:tr>
      <w:tr>
        <w:tc>
          <w:tcPr>
            <w:tcW w:w="2600" w:type="dxa"/>
            <w:vAlign w:val="center"/>
          </w:tcPr>
          <w:p>
            <w:pPr>
              <w:spacing w:after="0"/>
            </w:pPr>
            <w:r>
              <w:t xml:space="preserve">Tableaux</w:t>
            </w:r>
          </w:p>
        </w:tc>
        <w:tc>
          <w:tcPr>
            <w:tcW w:w="6760" w:type="dxa"/>
            <w:vAlign w:val="center"/>
          </w:tcPr>
          <w:p>
            <w:pPr>
              <w:spacing w:after="0"/>
            </w:pPr>
            <w:r>
              <w:t xml:space="preserve">En-têtes bleu nuit, texte blanc</w:t>
            </w:r>
          </w:p>
        </w:tc>
      </w:tr>
      <w:tr>
        <w:tc>
          <w:tcPr>
            <w:tcW w:w="2600" w:type="dxa"/>
            <w:vAlign w:val="center"/>
          </w:tcPr>
          <w:p>
            <w:pPr>
              <w:spacing w:after="0"/>
            </w:pPr>
            <w:r>
              <w:t xml:space="preserve">Messages clés</w:t>
            </w:r>
          </w:p>
        </w:tc>
        <w:tc>
          <w:tcPr>
            <w:tcW w:w="6760" w:type="dxa"/>
            <w:vAlign w:val="center"/>
          </w:tcPr>
          <w:p>
            <w:pPr>
              <w:spacing w:after="0"/>
            </w:pPr>
            <w:r>
              <w:t xml:space="preserve">Encadrés bleu clair avec libellé bleu nuit</w:t>
            </w:r>
          </w:p>
        </w:tc>
      </w:tr>
    </w:tbl>
    <w:p>
      <w:pPr>
        <w:spacing w:after="120"/>
      </w:pPr>
      <w:r>
        <w:t xml:space="preserve"/>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Objectif général : </w:t>
            </w:r>
            <w:r>
              <w:t xml:space="preserve">Présenter le module comme un outil de modernisation, de transparence et de suivi fiable pour la gestion des membres, cotisations, réunions, pénalités, comptes financiers et rapports.</w:t>
            </w:r>
          </w:p>
        </w:tc>
      </w:tr>
    </w:tbl>
    <w:p>
      <w:pPr>
        <w:spacing w:after="80"/>
      </w:pPr>
      <w:r>
        <w:t xml:space="preserve"/>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6200"/>
        <w:gridCol w:w="3160"/>
      </w:tblGrid>
      <w:tr>
        <w:tc>
          <w:tcPr>
            <w:tcW w:w="6200" w:type="dxa"/>
            <w:shd w:fill="0B1F3A"/>
            <w:vAlign w:val="center"/>
          </w:tcPr>
          <w:p>
            <w:pPr>
              <w:spacing w:after="0"/>
            </w:pPr>
            <w:r>
              <w:rPr>
                <w:b/>
                <w:color w:val="FFFFFF"/>
              </w:rPr>
              <w:t xml:space="preserve">Partie</w:t>
            </w:r>
          </w:p>
        </w:tc>
        <w:tc>
          <w:tcPr>
            <w:tcW w:w="3160" w:type="dxa"/>
            <w:shd w:fill="0B1F3A"/>
            <w:vAlign w:val="center"/>
          </w:tcPr>
          <w:p>
            <w:pPr>
              <w:spacing w:after="0"/>
            </w:pPr>
            <w:r>
              <w:rPr>
                <w:b/>
                <w:color w:val="FFFFFF"/>
              </w:rPr>
              <w:t xml:space="preserve">Durée conseillée</w:t>
            </w:r>
          </w:p>
        </w:tc>
      </w:tr>
      <w:tr>
        <w:tc>
          <w:tcPr>
            <w:tcW w:w="6200" w:type="dxa"/>
            <w:vAlign w:val="center"/>
          </w:tcPr>
          <w:p>
            <w:pPr>
              <w:spacing w:after="0"/>
            </w:pPr>
            <w:r>
              <w:t xml:space="preserve">Introduction</w:t>
            </w:r>
          </w:p>
        </w:tc>
        <w:tc>
          <w:tcPr>
            <w:tcW w:w="3160" w:type="dxa"/>
            <w:vAlign w:val="center"/>
          </w:tcPr>
          <w:p>
            <w:pPr>
              <w:spacing w:after="0"/>
            </w:pPr>
            <w:r>
              <w:t xml:space="preserve">5 minutes</w:t>
            </w:r>
          </w:p>
        </w:tc>
      </w:tr>
      <w:tr>
        <w:tc>
          <w:tcPr>
            <w:tcW w:w="6200" w:type="dxa"/>
            <w:vAlign w:val="center"/>
          </w:tcPr>
          <w:p>
            <w:pPr>
              <w:spacing w:after="0"/>
            </w:pPr>
            <w:r>
              <w:t xml:space="preserve">Présentation des fonctionnalités</w:t>
            </w:r>
          </w:p>
        </w:tc>
        <w:tc>
          <w:tcPr>
            <w:tcW w:w="3160" w:type="dxa"/>
            <w:vAlign w:val="center"/>
          </w:tcPr>
          <w:p>
            <w:pPr>
              <w:spacing w:after="0"/>
            </w:pPr>
            <w:r>
              <w:t xml:space="preserve">15 minutes</w:t>
            </w:r>
          </w:p>
        </w:tc>
      </w:tr>
      <w:tr>
        <w:tc>
          <w:tcPr>
            <w:tcW w:w="6200" w:type="dxa"/>
            <w:vAlign w:val="center"/>
          </w:tcPr>
          <w:p>
            <w:pPr>
              <w:spacing w:after="0"/>
            </w:pPr>
            <w:r>
              <w:t xml:space="preserve">Démonstration pratique</w:t>
            </w:r>
          </w:p>
        </w:tc>
        <w:tc>
          <w:tcPr>
            <w:tcW w:w="3160" w:type="dxa"/>
            <w:vAlign w:val="center"/>
          </w:tcPr>
          <w:p>
            <w:pPr>
              <w:spacing w:after="0"/>
            </w:pPr>
            <w:r>
              <w:t xml:space="preserve">15 à 20 minutes</w:t>
            </w:r>
          </w:p>
        </w:tc>
      </w:tr>
      <w:tr>
        <w:tc>
          <w:tcPr>
            <w:tcW w:w="6200" w:type="dxa"/>
            <w:vAlign w:val="center"/>
          </w:tcPr>
          <w:p>
            <w:pPr>
              <w:spacing w:after="0"/>
            </w:pPr>
            <w:r>
              <w:t xml:space="preserve">Questions et échanges</w:t>
            </w:r>
          </w:p>
        </w:tc>
        <w:tc>
          <w:tcPr>
            <w:tcW w:w="3160" w:type="dxa"/>
            <w:vAlign w:val="center"/>
          </w:tcPr>
          <w:p>
            <w:pPr>
              <w:spacing w:after="0"/>
            </w:pPr>
            <w:r>
              <w:t xml:space="preserve">5 minutes</w:t>
            </w:r>
          </w:p>
        </w:tc>
      </w:tr>
    </w:tbl>
    <w:p>
      <w:pPr>
        <w:spacing w:after="120"/>
      </w:pPr>
      <w:r>
        <w:t xml:space="preserve"/>
      </w:r>
    </w:p>
    <w:p>
      <w:pPr>
        <w:pStyle w:val="Heading1"/>
        <w:keepNext/>
      </w:pPr>
      <w:r>
        <w:t xml:space="preserve">1. Introduction</w:t>
      </w:r>
    </w:p>
    <w:p>
      <w:r>
        <w:t xml:space="preserve">Présenter le module comme une solution centrale pour mieux organiser l'association. Le message d'ouverture peut être : </w:t>
      </w:r>
      <w:r>
        <w:rPr>
          <w:b/>
          <w:color w:val="0B1F3A"/>
        </w:rPr>
        <w:t xml:space="preserve">Nous avons mis en place un module de gestion pour centraliser les informations, sécuriser les accès et suivre les membres, cotisations, réunions, pénalités et finances avec plus de clarté.</w:t>
      </w:r>
    </w:p>
    <w:p>
      <w:pPr>
        <w:numPr>
          <w:ilvl w:val="0"/>
          <w:numId w:val="1"/>
        </w:numPr>
        <w:ind w:left="720" w:hanging="360"/>
        <w:spacing w:after="80"/>
      </w:pPr>
      <w:r>
        <w:t xml:space="preserve">Le module fonctionne dans Odoo et respecte les responsabilités internes.</w:t>
      </w:r>
    </w:p>
    <w:p>
      <w:pPr>
        <w:numPr>
          <w:ilvl w:val="0"/>
          <w:numId w:val="1"/>
        </w:numPr>
        <w:ind w:left="720" w:hanging="360"/>
        <w:spacing w:after="80"/>
      </w:pPr>
      <w:r>
        <w:t xml:space="preserve">Chaque utilisateur voit uniquement les menus, vues et boutons autorisés.</w:t>
      </w:r>
    </w:p>
    <w:p>
      <w:pPr>
        <w:numPr>
          <w:ilvl w:val="0"/>
          <w:numId w:val="1"/>
        </w:numPr>
        <w:ind w:left="720" w:hanging="360"/>
        <w:spacing w:after="80"/>
      </w:pPr>
      <w:r>
        <w:t xml:space="preserve">Le but est de réduire les erreurs, les oublis et les conflits de suivi.</w:t>
      </w:r>
    </w:p>
    <w:p>
      <w:pPr>
        <w:pStyle w:val="Heading1"/>
        <w:keepNext/>
      </w:pPr>
      <w:r>
        <w:t xml:space="preserve">2. Contexte et problèmes à résoudre</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3900"/>
        <w:gridCol w:w="5460"/>
      </w:tblGrid>
      <w:tr>
        <w:tc>
          <w:tcPr>
            <w:tcW w:w="3900" w:type="dxa"/>
            <w:shd w:fill="0B1F3A"/>
            <w:vAlign w:val="center"/>
          </w:tcPr>
          <w:p>
            <w:pPr>
              <w:spacing w:after="0"/>
            </w:pPr>
            <w:r>
              <w:rPr>
                <w:b/>
                <w:color w:val="FFFFFF"/>
              </w:rPr>
              <w:t xml:space="preserve">Problème actuel</w:t>
            </w:r>
          </w:p>
        </w:tc>
        <w:tc>
          <w:tcPr>
            <w:tcW w:w="5460" w:type="dxa"/>
            <w:shd w:fill="0B1F3A"/>
            <w:vAlign w:val="center"/>
          </w:tcPr>
          <w:p>
            <w:pPr>
              <w:spacing w:after="0"/>
            </w:pPr>
            <w:r>
              <w:rPr>
                <w:b/>
                <w:color w:val="FFFFFF"/>
              </w:rPr>
              <w:t xml:space="preserve">Conséquence</w:t>
            </w:r>
          </w:p>
        </w:tc>
      </w:tr>
      <w:tr>
        <w:tc>
          <w:tcPr>
            <w:tcW w:w="3900" w:type="dxa"/>
            <w:vAlign w:val="center"/>
          </w:tcPr>
          <w:p>
            <w:pPr>
              <w:spacing w:after="0"/>
            </w:pPr>
            <w:r>
              <w:t xml:space="preserve">Suivi manuel des membres</w:t>
            </w:r>
          </w:p>
        </w:tc>
        <w:tc>
          <w:tcPr>
            <w:tcW w:w="5460" w:type="dxa"/>
            <w:vAlign w:val="center"/>
          </w:tcPr>
          <w:p>
            <w:pPr>
              <w:spacing w:after="0"/>
            </w:pPr>
            <w:r>
              <w:t xml:space="preserve">Risque d'erreurs, doublons et informations incomplètes</w:t>
            </w:r>
          </w:p>
        </w:tc>
      </w:tr>
      <w:tr>
        <w:tc>
          <w:tcPr>
            <w:tcW w:w="3900" w:type="dxa"/>
            <w:vAlign w:val="center"/>
          </w:tcPr>
          <w:p>
            <w:pPr>
              <w:spacing w:after="0"/>
            </w:pPr>
            <w:r>
              <w:t xml:space="preserve">Cotisations difficiles a suivre</w:t>
            </w:r>
          </w:p>
        </w:tc>
        <w:tc>
          <w:tcPr>
            <w:tcW w:w="5460" w:type="dxa"/>
            <w:vAlign w:val="center"/>
          </w:tcPr>
          <w:p>
            <w:pPr>
              <w:spacing w:after="0"/>
            </w:pPr>
            <w:r>
              <w:t xml:space="preserve">Retards, oublis et manque de visibilité</w:t>
            </w:r>
          </w:p>
        </w:tc>
      </w:tr>
      <w:tr>
        <w:tc>
          <w:tcPr>
            <w:tcW w:w="3900" w:type="dxa"/>
            <w:vAlign w:val="center"/>
          </w:tcPr>
          <w:p>
            <w:pPr>
              <w:spacing w:after="0"/>
            </w:pPr>
            <w:r>
              <w:t xml:space="preserve">Pénalités mal tracées</w:t>
            </w:r>
          </w:p>
        </w:tc>
        <w:tc>
          <w:tcPr>
            <w:tcW w:w="5460" w:type="dxa"/>
            <w:vAlign w:val="center"/>
          </w:tcPr>
          <w:p>
            <w:pPr>
              <w:spacing w:after="0"/>
            </w:pPr>
            <w:r>
              <w:t xml:space="preserve">Difficulté ? expliquer les montants dus</w:t>
            </w:r>
          </w:p>
        </w:tc>
      </w:tr>
      <w:tr>
        <w:tc>
          <w:tcPr>
            <w:tcW w:w="3900" w:type="dxa"/>
            <w:vAlign w:val="center"/>
          </w:tcPr>
          <w:p>
            <w:pPr>
              <w:spacing w:after="0"/>
            </w:pPr>
            <w:r>
              <w:t xml:space="preserve">Présences non centralisées</w:t>
            </w:r>
          </w:p>
        </w:tc>
        <w:tc>
          <w:tcPr>
            <w:tcW w:w="5460" w:type="dxa"/>
            <w:vAlign w:val="center"/>
          </w:tcPr>
          <w:p>
            <w:pPr>
              <w:spacing w:after="0"/>
            </w:pPr>
            <w:r>
              <w:t xml:space="preserve">Historique incomplet des réunions</w:t>
            </w:r>
          </w:p>
        </w:tc>
      </w:tr>
      <w:tr>
        <w:tc>
          <w:tcPr>
            <w:tcW w:w="3900" w:type="dxa"/>
            <w:vAlign w:val="center"/>
          </w:tcPr>
          <w:p>
            <w:pPr>
              <w:spacing w:after="0"/>
            </w:pPr>
            <w:r>
              <w:t xml:space="preserve">Rapports financiers longs ? produire</w:t>
            </w:r>
          </w:p>
        </w:tc>
        <w:tc>
          <w:tcPr>
            <w:tcW w:w="5460" w:type="dxa"/>
            <w:vAlign w:val="center"/>
          </w:tcPr>
          <w:p>
            <w:pPr>
              <w:spacing w:after="0"/>
            </w:pPr>
            <w:r>
              <w:t xml:space="preserve">Perte de temps et risque d'erreur</w:t>
            </w:r>
          </w:p>
        </w:tc>
      </w:tr>
      <w:tr>
        <w:tc>
          <w:tcPr>
            <w:tcW w:w="3900" w:type="dxa"/>
            <w:vAlign w:val="center"/>
          </w:tcPr>
          <w:p>
            <w:pPr>
              <w:spacing w:after="0"/>
            </w:pPr>
            <w:r>
              <w:t xml:space="preserve">Acces non contrôles</w:t>
            </w:r>
          </w:p>
        </w:tc>
        <w:tc>
          <w:tcPr>
            <w:tcW w:w="5460" w:type="dxa"/>
            <w:vAlign w:val="center"/>
          </w:tcPr>
          <w:p>
            <w:pPr>
              <w:spacing w:after="0"/>
            </w:pPr>
            <w:r>
              <w:t xml:space="preserve">Consultation possible de données sensibles</w:t>
            </w:r>
          </w:p>
        </w:tc>
      </w:tr>
    </w:tbl>
    <w:p>
      <w:pPr>
        <w:spacing w:after="120"/>
      </w:pPr>
      <w:r>
        <w:t xml:space="preserve"/>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Transition : </w:t>
            </w:r>
            <w:r>
              <w:t xml:space="preserve">Le module répond à ces difficultés en regroupant les informations dans un seul système et en appliquant des droits d'accès clairs.</w:t>
            </w:r>
          </w:p>
        </w:tc>
      </w:tr>
    </w:tbl>
    <w:p>
      <w:pPr>
        <w:spacing w:after="80"/>
      </w:pPr>
      <w:r>
        <w:t xml:space="preserve"/>
      </w:r>
    </w:p>
    <w:p>
      <w:pPr>
        <w:pStyle w:val="Heading1"/>
        <w:keepNext/>
      </w:pPr>
      <w:r>
        <w:t xml:space="preserve">3. Objectifs du module</w:t>
      </w:r>
    </w:p>
    <w:p>
      <w:pPr>
        <w:numPr>
          <w:ilvl w:val="0"/>
          <w:numId w:val="1"/>
        </w:numPr>
        <w:ind w:left="720" w:hanging="360"/>
        <w:spacing w:after="80"/>
      </w:pPr>
      <w:r>
        <w:t xml:space="preserve">Centraliser les informations des membres.</w:t>
      </w:r>
    </w:p>
    <w:p>
      <w:pPr>
        <w:numPr>
          <w:ilvl w:val="0"/>
          <w:numId w:val="1"/>
        </w:numPr>
        <w:ind w:left="720" w:hanging="360"/>
        <w:spacing w:after="80"/>
      </w:pPr>
      <w:r>
        <w:t xml:space="preserve">Suivre les cotisations par cycle, avec paiements complets ou partiels.</w:t>
      </w:r>
    </w:p>
    <w:p>
      <w:pPr>
        <w:numPr>
          <w:ilvl w:val="0"/>
          <w:numId w:val="1"/>
        </w:numPr>
        <w:ind w:left="720" w:hanging="360"/>
        <w:spacing w:after="80"/>
      </w:pPr>
      <w:r>
        <w:t xml:space="preserve">Consulter les pénalités par membre et de manière globale.</w:t>
      </w:r>
    </w:p>
    <w:p>
      <w:pPr>
        <w:numPr>
          <w:ilvl w:val="0"/>
          <w:numId w:val="1"/>
        </w:numPr>
        <w:ind w:left="720" w:hanging="360"/>
        <w:spacing w:after="80"/>
      </w:pPr>
      <w:r>
        <w:t xml:space="preserve">Gérer les réunions, présences, absences, retards et justifications.</w:t>
      </w:r>
    </w:p>
    <w:p>
      <w:pPr>
        <w:numPr>
          <w:ilvl w:val="0"/>
          <w:numId w:val="1"/>
        </w:numPr>
        <w:ind w:left="720" w:hanging="360"/>
        <w:spacing w:after="80"/>
      </w:pPr>
      <w:r>
        <w:t xml:space="preserve">Suivre les comptes financiers avec débit, crédit et solde.</w:t>
      </w:r>
    </w:p>
    <w:p>
      <w:pPr>
        <w:numPr>
          <w:ilvl w:val="0"/>
          <w:numId w:val="1"/>
        </w:numPr>
        <w:ind w:left="720" w:hanging="360"/>
        <w:spacing w:after="80"/>
      </w:pPr>
      <w:r>
        <w:t xml:space="preserve">Produire des rapports lisibles pour le bureau et l'assemblée.</w:t>
      </w:r>
    </w:p>
    <w:p>
      <w:pPr>
        <w:numPr>
          <w:ilvl w:val="0"/>
          <w:numId w:val="1"/>
        </w:numPr>
        <w:ind w:left="720" w:hanging="360"/>
        <w:spacing w:after="80"/>
      </w:pPr>
      <w:r>
        <w:t xml:space="preserve">Sécuriser les accès selon les responsabilités de chaque utilisateur.</w:t>
      </w:r>
    </w:p>
    <w:p>
      <w:pPr>
        <w:pStyle w:val="Heading1"/>
        <w:keepNext/>
      </w:pPr>
      <w:r>
        <w:t xml:space="preserve">4. Groupes d'accès</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3300"/>
        <w:gridCol w:w="6060"/>
      </w:tblGrid>
      <w:tr>
        <w:tc>
          <w:tcPr>
            <w:tcW w:w="3300" w:type="dxa"/>
            <w:shd w:fill="0B1F3A"/>
            <w:vAlign w:val="center"/>
          </w:tcPr>
          <w:p>
            <w:pPr>
              <w:spacing w:after="0"/>
            </w:pPr>
            <w:r>
              <w:rPr>
                <w:b/>
                <w:color w:val="FFFFFF"/>
              </w:rPr>
              <w:t xml:space="preserve">Groupe</w:t>
            </w:r>
          </w:p>
        </w:tc>
        <w:tc>
          <w:tcPr>
            <w:tcW w:w="6060" w:type="dxa"/>
            <w:shd w:fill="0B1F3A"/>
            <w:vAlign w:val="center"/>
          </w:tcPr>
          <w:p>
            <w:pPr>
              <w:spacing w:after="0"/>
            </w:pPr>
            <w:r>
              <w:rPr>
                <w:b/>
                <w:color w:val="FFFFFF"/>
              </w:rPr>
              <w:t xml:space="preserve">Role principal</w:t>
            </w:r>
          </w:p>
        </w:tc>
      </w:tr>
      <w:tr>
        <w:tc>
          <w:tcPr>
            <w:tcW w:w="3300" w:type="dxa"/>
            <w:vAlign w:val="center"/>
          </w:tcPr>
          <w:p>
            <w:pPr>
              <w:spacing w:after="0"/>
            </w:pPr>
            <w:r>
              <w:t xml:space="preserve">Administrateur Association</w:t>
            </w:r>
          </w:p>
        </w:tc>
        <w:tc>
          <w:tcPr>
            <w:tcW w:w="6060" w:type="dxa"/>
            <w:vAlign w:val="center"/>
          </w:tcPr>
          <w:p>
            <w:pPr>
              <w:spacing w:after="0"/>
            </w:pPr>
            <w:r>
              <w:t xml:space="preserve">Acces complet a tout le module, sans restriction fonctionnelle.</w:t>
            </w:r>
          </w:p>
        </w:tc>
      </w:tr>
      <w:tr>
        <w:tc>
          <w:tcPr>
            <w:tcW w:w="3300" w:type="dxa"/>
            <w:vAlign w:val="center"/>
          </w:tcPr>
          <w:p>
            <w:pPr>
              <w:spacing w:after="0"/>
            </w:pPr>
            <w:r>
              <w:t xml:space="preserve">Responsable Association</w:t>
            </w:r>
          </w:p>
        </w:tc>
        <w:tc>
          <w:tcPr>
            <w:tcW w:w="6060" w:type="dxa"/>
            <w:vAlign w:val="center"/>
          </w:tcPr>
          <w:p>
            <w:pPr>
              <w:spacing w:after="0"/>
            </w:pPr>
            <w:r>
              <w:t xml:space="preserve">Supervision générale et suivi des activités de l'association.</w:t>
            </w:r>
          </w:p>
        </w:tc>
      </w:tr>
      <w:tr>
        <w:tc>
          <w:tcPr>
            <w:tcW w:w="3300" w:type="dxa"/>
            <w:vAlign w:val="center"/>
          </w:tcPr>
          <w:p>
            <w:pPr>
              <w:spacing w:after="0"/>
            </w:pPr>
            <w:r>
              <w:t xml:space="preserve">Utilisateur Association</w:t>
            </w:r>
          </w:p>
        </w:tc>
        <w:tc>
          <w:tcPr>
            <w:tcW w:w="6060" w:type="dxa"/>
            <w:vAlign w:val="center"/>
          </w:tcPr>
          <w:p>
            <w:pPr>
              <w:spacing w:after="0"/>
            </w:pPr>
            <w:r>
              <w:t xml:space="preserve">Acces limité aux informations autorisées.</w:t>
            </w:r>
          </w:p>
        </w:tc>
      </w:tr>
      <w:tr>
        <w:tc>
          <w:tcPr>
            <w:tcW w:w="3300" w:type="dxa"/>
            <w:vAlign w:val="center"/>
          </w:tcPr>
          <w:p>
            <w:pPr>
              <w:spacing w:after="0"/>
            </w:pPr>
            <w:r>
              <w:t xml:space="preserve">Président de réunion</w:t>
            </w:r>
          </w:p>
        </w:tc>
        <w:tc>
          <w:tcPr>
            <w:tcW w:w="6060" w:type="dxa"/>
            <w:vAlign w:val="center"/>
          </w:tcPr>
          <w:p>
            <w:pPr>
              <w:spacing w:after="0"/>
            </w:pPr>
            <w:r>
              <w:t xml:space="preserve">Pilotage et validation des réunions.</w:t>
            </w:r>
          </w:p>
        </w:tc>
      </w:tr>
      <w:tr>
        <w:tc>
          <w:tcPr>
            <w:tcW w:w="3300" w:type="dxa"/>
            <w:vAlign w:val="center"/>
          </w:tcPr>
          <w:p>
            <w:pPr>
              <w:spacing w:after="0"/>
            </w:pPr>
            <w:r>
              <w:t xml:space="preserve">Secrétaire de réunion</w:t>
            </w:r>
          </w:p>
        </w:tc>
        <w:tc>
          <w:tcPr>
            <w:tcW w:w="6060" w:type="dxa"/>
            <w:vAlign w:val="center"/>
          </w:tcPr>
          <w:p>
            <w:pPr>
              <w:spacing w:after="0"/>
            </w:pPr>
            <w:r>
              <w:t xml:space="preserve">Liste d'appel, ordre du jour et comptes rendus.</w:t>
            </w:r>
          </w:p>
        </w:tc>
      </w:tr>
      <w:tr>
        <w:tc>
          <w:tcPr>
            <w:tcW w:w="3300" w:type="dxa"/>
            <w:vAlign w:val="center"/>
          </w:tcPr>
          <w:p>
            <w:pPr>
              <w:spacing w:after="0"/>
            </w:pPr>
            <w:r>
              <w:t xml:space="preserve">Trésorier de réunion</w:t>
            </w:r>
          </w:p>
        </w:tc>
        <w:tc>
          <w:tcPr>
            <w:tcW w:w="6060" w:type="dxa"/>
            <w:vAlign w:val="center"/>
          </w:tcPr>
          <w:p>
            <w:pPr>
              <w:spacing w:after="0"/>
            </w:pPr>
            <w:r>
              <w:t xml:space="preserve">Encaissements, cotisations et comptes financiers.</w:t>
            </w:r>
          </w:p>
        </w:tc>
      </w:tr>
      <w:tr>
        <w:tc>
          <w:tcPr>
            <w:tcW w:w="3300" w:type="dxa"/>
            <w:vAlign w:val="center"/>
          </w:tcPr>
          <w:p>
            <w:pPr>
              <w:spacing w:after="0"/>
            </w:pPr>
            <w:r>
              <w:t xml:space="preserve">Censeur de réunion</w:t>
            </w:r>
          </w:p>
        </w:tc>
        <w:tc>
          <w:tcPr>
            <w:tcW w:w="6060" w:type="dxa"/>
            <w:vAlign w:val="center"/>
          </w:tcPr>
          <w:p>
            <w:pPr>
              <w:spacing w:after="0"/>
            </w:pPr>
            <w:r>
              <w:t xml:space="preserve">Retards, absences, discipline, sanctions et incidents.</w:t>
            </w:r>
          </w:p>
        </w:tc>
      </w:tr>
    </w:tbl>
    <w:p>
      <w:pPr>
        <w:spacing w:after="120"/>
      </w:pPr>
      <w:r>
        <w:t xml:space="preserve"/>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Un utilisateur ne voit pas les éléments auxquels il n'a pas accès. Cela évite les erreurs d'accès et protégé les informations sensibles.</w:t>
            </w:r>
          </w:p>
        </w:tc>
      </w:tr>
    </w:tbl>
    <w:p>
      <w:pPr>
        <w:spacing w:after="80"/>
      </w:pPr>
      <w:r>
        <w:t xml:space="preserve"/>
      </w:r>
    </w:p>
    <w:p>
      <w:pPr>
        <w:pStyle w:val="Heading1"/>
        <w:keepNext/>
      </w:pPr>
      <w:r>
        <w:t xml:space="preserve">5. Gestion des membres</w:t>
      </w:r>
    </w:p>
    <w:p>
      <w:pPr>
        <w:pStyle w:val="Heading2"/>
        <w:keepNext/>
      </w:pPr>
      <w:r>
        <w:t xml:space="preserve">Fonctionnalités principales</w:t>
      </w:r>
    </w:p>
    <w:p>
      <w:pPr>
        <w:numPr>
          <w:ilvl w:val="0"/>
          <w:numId w:val="1"/>
        </w:numPr>
        <w:ind w:left="720" w:hanging="360"/>
        <w:spacing w:after="80"/>
      </w:pPr>
      <w:r>
        <w:t xml:space="preserve">Fiche complète du membre</w:t>
      </w:r>
    </w:p>
    <w:p>
      <w:pPr>
        <w:numPr>
          <w:ilvl w:val="0"/>
          <w:numId w:val="1"/>
        </w:numPr>
        <w:ind w:left="720" w:hanging="360"/>
        <w:spacing w:after="80"/>
      </w:pPr>
      <w:r>
        <w:t xml:space="preserve">Nom complet, code membre, téléphone et fonction</w:t>
      </w:r>
    </w:p>
    <w:p>
      <w:pPr>
        <w:numPr>
          <w:ilvl w:val="0"/>
          <w:numId w:val="1"/>
        </w:numPr>
        <w:ind w:left="720" w:hanging="360"/>
        <w:spacing w:after="80"/>
      </w:pPr>
      <w:r>
        <w:t xml:space="preserve">Statut du membre</w:t>
      </w:r>
    </w:p>
    <w:p>
      <w:pPr>
        <w:numPr>
          <w:ilvl w:val="0"/>
          <w:numId w:val="1"/>
        </w:numPr>
        <w:ind w:left="720" w:hanging="360"/>
        <w:spacing w:after="80"/>
      </w:pPr>
      <w:r>
        <w:t xml:space="preserve">Boutons rapides vers les cotisations et pénalités</w:t>
      </w:r>
    </w:p>
    <w:p>
      <w:pPr>
        <w:numPr>
          <w:ilvl w:val="0"/>
          <w:numId w:val="1"/>
        </w:numPr>
        <w:ind w:left="720" w:hanging="360"/>
        <w:spacing w:after="80"/>
      </w:pPr>
      <w:r>
        <w:t xml:space="preserve">Actions en masse depuis la liste des membres</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2600"/>
        <w:gridCol w:w="6760"/>
      </w:tblGrid>
      <w:tr>
        <w:tc>
          <w:tcPr>
            <w:tcW w:w="2600" w:type="dxa"/>
            <w:shd w:fill="0B1F3A"/>
            <w:vAlign w:val="center"/>
          </w:tcPr>
          <w:p>
            <w:pPr>
              <w:spacing w:after="0"/>
            </w:pPr>
            <w:r>
              <w:rPr>
                <w:b/>
                <w:color w:val="FFFFFF"/>
              </w:rPr>
              <w:t xml:space="preserve">Statut</w:t>
            </w:r>
          </w:p>
        </w:tc>
        <w:tc>
          <w:tcPr>
            <w:tcW w:w="6760" w:type="dxa"/>
            <w:shd w:fill="0B1F3A"/>
            <w:vAlign w:val="center"/>
          </w:tcPr>
          <w:p>
            <w:pPr>
              <w:spacing w:after="0"/>
            </w:pPr>
            <w:r>
              <w:rPr>
                <w:b/>
                <w:color w:val="FFFFFF"/>
              </w:rPr>
              <w:t xml:space="preserve">Signification</w:t>
            </w:r>
          </w:p>
        </w:tc>
      </w:tr>
      <w:tr>
        <w:tc>
          <w:tcPr>
            <w:tcW w:w="2600" w:type="dxa"/>
            <w:vAlign w:val="center"/>
          </w:tcPr>
          <w:p>
            <w:pPr>
              <w:spacing w:after="0"/>
            </w:pPr>
            <w:r>
              <w:t xml:space="preserve">Actif</w:t>
            </w:r>
          </w:p>
        </w:tc>
        <w:tc>
          <w:tcPr>
            <w:tcW w:w="6760" w:type="dxa"/>
            <w:vAlign w:val="center"/>
          </w:tcPr>
          <w:p>
            <w:pPr>
              <w:spacing w:after="0"/>
            </w:pPr>
            <w:r>
              <w:t xml:space="preserve">Membre opérationnel</w:t>
            </w:r>
          </w:p>
        </w:tc>
      </w:tr>
      <w:tr>
        <w:tc>
          <w:tcPr>
            <w:tcW w:w="2600" w:type="dxa"/>
            <w:vAlign w:val="center"/>
          </w:tcPr>
          <w:p>
            <w:pPr>
              <w:spacing w:after="0"/>
            </w:pPr>
            <w:r>
              <w:t xml:space="preserve">Suspendu</w:t>
            </w:r>
          </w:p>
        </w:tc>
        <w:tc>
          <w:tcPr>
            <w:tcW w:w="6760" w:type="dxa"/>
            <w:vAlign w:val="center"/>
          </w:tcPr>
          <w:p>
            <w:pPr>
              <w:spacing w:after="0"/>
            </w:pPr>
            <w:r>
              <w:t xml:space="preserve">Membre temporairement suspendu</w:t>
            </w:r>
          </w:p>
        </w:tc>
      </w:tr>
      <w:tr>
        <w:tc>
          <w:tcPr>
            <w:tcW w:w="2600" w:type="dxa"/>
            <w:vAlign w:val="center"/>
          </w:tcPr>
          <w:p>
            <w:pPr>
              <w:spacing w:after="0"/>
            </w:pPr>
            <w:r>
              <w:t xml:space="preserve">Démissionnaire</w:t>
            </w:r>
          </w:p>
        </w:tc>
        <w:tc>
          <w:tcPr>
            <w:tcW w:w="6760" w:type="dxa"/>
            <w:vAlign w:val="center"/>
          </w:tcPr>
          <w:p>
            <w:pPr>
              <w:spacing w:after="0"/>
            </w:pPr>
            <w:r>
              <w:t xml:space="preserve">Membre ayant quitte volontairement</w:t>
            </w:r>
          </w:p>
        </w:tc>
      </w:tr>
      <w:tr>
        <w:tc>
          <w:tcPr>
            <w:tcW w:w="2600" w:type="dxa"/>
            <w:vAlign w:val="center"/>
          </w:tcPr>
          <w:p>
            <w:pPr>
              <w:spacing w:after="0"/>
            </w:pPr>
            <w:r>
              <w:t xml:space="preserve">Exclu</w:t>
            </w:r>
          </w:p>
        </w:tc>
        <w:tc>
          <w:tcPr>
            <w:tcW w:w="6760" w:type="dxa"/>
            <w:vAlign w:val="center"/>
          </w:tcPr>
          <w:p>
            <w:pPr>
              <w:spacing w:after="0"/>
            </w:pPr>
            <w:r>
              <w:t xml:space="preserve">Membre retiré par décision</w:t>
            </w:r>
          </w:p>
        </w:tc>
      </w:tr>
      <w:tr>
        <w:tc>
          <w:tcPr>
            <w:tcW w:w="2600" w:type="dxa"/>
            <w:vAlign w:val="center"/>
          </w:tcPr>
          <w:p>
            <w:pPr>
              <w:spacing w:after="0"/>
            </w:pPr>
            <w:r>
              <w:t xml:space="preserve">Brouillon</w:t>
            </w:r>
          </w:p>
        </w:tc>
        <w:tc>
          <w:tcPr>
            <w:tcW w:w="6760" w:type="dxa"/>
            <w:vAlign w:val="center"/>
          </w:tcPr>
          <w:p>
            <w:pPr>
              <w:spacing w:after="0"/>
            </w:pPr>
            <w:r>
              <w:t xml:space="preserve">Membre non encore validé</w:t>
            </w:r>
          </w:p>
        </w:tc>
      </w:tr>
    </w:tbl>
    <w:p>
      <w:pPr>
        <w:spacing w:after="120"/>
      </w:pPr>
      <w:r>
        <w:t xml:space="preserve"/>
      </w:r>
    </w:p>
    <w:p>
      <w:pPr>
        <w:pStyle w:val="Heading2"/>
        <w:keepNext/>
      </w:pPr>
      <w:r>
        <w:t xml:space="preserve">Démonstration conseillée</w:t>
      </w:r>
    </w:p>
    <w:p>
      <w:pPr>
        <w:numPr>
          <w:ilvl w:val="0"/>
          <w:numId w:val="2"/>
        </w:numPr>
        <w:ind w:left="720" w:hanging="360"/>
        <w:spacing w:after="80"/>
      </w:pPr>
      <w:r>
        <w:t xml:space="preserve">Ouvrir la liste des membres.</w:t>
      </w:r>
    </w:p>
    <w:p>
      <w:pPr>
        <w:numPr>
          <w:ilvl w:val="0"/>
          <w:numId w:val="2"/>
        </w:numPr>
        <w:ind w:left="720" w:hanging="360"/>
        <w:spacing w:after="80"/>
      </w:pPr>
      <w:r>
        <w:t xml:space="preserve">Rechercher un membre.</w:t>
      </w:r>
    </w:p>
    <w:p>
      <w:pPr>
        <w:numPr>
          <w:ilvl w:val="0"/>
          <w:numId w:val="2"/>
        </w:numPr>
        <w:ind w:left="720" w:hanging="360"/>
        <w:spacing w:after="80"/>
      </w:pPr>
      <w:r>
        <w:t xml:space="preserve">Ouvrir sa fiche.</w:t>
      </w:r>
    </w:p>
    <w:p>
      <w:pPr>
        <w:numPr>
          <w:ilvl w:val="0"/>
          <w:numId w:val="2"/>
        </w:numPr>
        <w:ind w:left="720" w:hanging="360"/>
        <w:spacing w:after="80"/>
      </w:pPr>
      <w:r>
        <w:t xml:space="preserve">Montrer les boutons rapides Cotisations et Pénalités.</w:t>
      </w:r>
    </w:p>
    <w:p>
      <w:pPr>
        <w:numPr>
          <w:ilvl w:val="0"/>
          <w:numId w:val="2"/>
        </w:numPr>
        <w:ind w:left="720" w:hanging="360"/>
        <w:spacing w:after="80"/>
      </w:pPr>
      <w:r>
        <w:t xml:space="preserve">Montrer les actions en masse : activer, suspendre, exclure.</w:t>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A partir d'une fiche membre, on peut consulter rapidement toute sa situation dans l'association.</w:t>
            </w:r>
          </w:p>
        </w:tc>
      </w:tr>
    </w:tbl>
    <w:p>
      <w:pPr>
        <w:spacing w:after="80"/>
      </w:pPr>
      <w:r>
        <w:t xml:space="preserve"/>
      </w:r>
    </w:p>
    <w:p>
      <w:pPr>
        <w:pStyle w:val="Heading1"/>
        <w:keepNext/>
      </w:pPr>
      <w:r>
        <w:t xml:space="preserve">6. Gestion des cotisations</w:t>
      </w:r>
    </w:p>
    <w:p>
      <w:pPr>
        <w:pStyle w:val="Heading2"/>
        <w:keepNext/>
      </w:pPr>
      <w:r>
        <w:t xml:space="preserve">Fonctionnalités principales</w:t>
      </w:r>
    </w:p>
    <w:p>
      <w:pPr>
        <w:numPr>
          <w:ilvl w:val="0"/>
          <w:numId w:val="1"/>
        </w:numPr>
        <w:ind w:left="720" w:hanging="360"/>
        <w:spacing w:after="80"/>
      </w:pPr>
      <w:r>
        <w:t xml:space="preserve">Création d'un cycle de cotisation</w:t>
      </w:r>
    </w:p>
    <w:p>
      <w:pPr>
        <w:numPr>
          <w:ilvl w:val="0"/>
          <w:numId w:val="1"/>
        </w:numPr>
        <w:ind w:left="720" w:hanging="360"/>
        <w:spacing w:after="80"/>
      </w:pPr>
      <w:r>
        <w:t xml:space="preserve">Liste des membres concernes</w:t>
      </w:r>
    </w:p>
    <w:p>
      <w:pPr>
        <w:numPr>
          <w:ilvl w:val="0"/>
          <w:numId w:val="1"/>
        </w:numPr>
        <w:ind w:left="720" w:hanging="360"/>
        <w:spacing w:after="80"/>
      </w:pPr>
      <w:r>
        <w:t xml:space="preserve">Montant attendu, montant payé et reste a payer</w:t>
      </w:r>
    </w:p>
    <w:p>
      <w:pPr>
        <w:numPr>
          <w:ilvl w:val="0"/>
          <w:numId w:val="1"/>
        </w:numPr>
        <w:ind w:left="720" w:hanging="360"/>
        <w:spacing w:after="80"/>
      </w:pPr>
      <w:r>
        <w:t xml:space="preserve">Paiement partiel ou complet</w:t>
      </w:r>
    </w:p>
    <w:p>
      <w:pPr>
        <w:numPr>
          <w:ilvl w:val="0"/>
          <w:numId w:val="1"/>
        </w:numPr>
        <w:ind w:left="720" w:hanging="360"/>
        <w:spacing w:after="80"/>
      </w:pPr>
      <w:r>
        <w:t xml:space="preserve">Affectation d'un paiement ? un cycle en cours ou termine</w:t>
      </w:r>
    </w:p>
    <w:p>
      <w:pPr>
        <w:numPr>
          <w:ilvl w:val="0"/>
          <w:numId w:val="1"/>
        </w:numPr>
        <w:ind w:left="720" w:hanging="360"/>
        <w:spacing w:after="80"/>
      </w:pPr>
      <w:r>
        <w:t xml:space="preserve">Clôture possible d'un cycle même si tout le monde n'a pas totalement payé</w:t>
      </w:r>
    </w:p>
    <w:p>
      <w:pPr>
        <w:numPr>
          <w:ilvl w:val="0"/>
          <w:numId w:val="1"/>
        </w:numPr>
        <w:ind w:left="720" w:hanging="360"/>
        <w:spacing w:after="80"/>
      </w:pPr>
      <w:r>
        <w:t xml:space="preserve">Recherche rapide d'un membre dans la liste</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2600"/>
        <w:gridCol w:w="6760"/>
      </w:tblGrid>
      <w:tr>
        <w:tc>
          <w:tcPr>
            <w:tcW w:w="2600" w:type="dxa"/>
            <w:shd w:fill="0B1F3A"/>
            <w:vAlign w:val="center"/>
          </w:tcPr>
          <w:p>
            <w:pPr>
              <w:spacing w:after="0"/>
            </w:pPr>
            <w:r>
              <w:rPr>
                <w:b/>
                <w:color w:val="FFFFFF"/>
              </w:rPr>
              <w:t xml:space="preserve">État</w:t>
            </w:r>
          </w:p>
        </w:tc>
        <w:tc>
          <w:tcPr>
            <w:tcW w:w="6760" w:type="dxa"/>
            <w:shd w:fill="0B1F3A"/>
            <w:vAlign w:val="center"/>
          </w:tcPr>
          <w:p>
            <w:pPr>
              <w:spacing w:after="0"/>
            </w:pPr>
            <w:r>
              <w:rPr>
                <w:b/>
                <w:color w:val="FFFFFF"/>
              </w:rPr>
              <w:t xml:space="preserve">Description</w:t>
            </w:r>
          </w:p>
        </w:tc>
      </w:tr>
      <w:tr>
        <w:tc>
          <w:tcPr>
            <w:tcW w:w="2600" w:type="dxa"/>
            <w:vAlign w:val="center"/>
          </w:tcPr>
          <w:p>
            <w:pPr>
              <w:spacing w:after="0"/>
            </w:pPr>
            <w:r>
              <w:t xml:space="preserve">Non payé</w:t>
            </w:r>
          </w:p>
        </w:tc>
        <w:tc>
          <w:tcPr>
            <w:tcW w:w="6760" w:type="dxa"/>
            <w:vAlign w:val="center"/>
          </w:tcPr>
          <w:p>
            <w:pPr>
              <w:spacing w:after="0"/>
            </w:pPr>
            <w:r>
              <w:t xml:space="preserve">Aucun paiement effectue</w:t>
            </w:r>
          </w:p>
        </w:tc>
      </w:tr>
      <w:tr>
        <w:tc>
          <w:tcPr>
            <w:tcW w:w="2600" w:type="dxa"/>
            <w:vAlign w:val="center"/>
          </w:tcPr>
          <w:p>
            <w:pPr>
              <w:spacing w:after="0"/>
            </w:pPr>
            <w:r>
              <w:t xml:space="preserve">Partiellement payé</w:t>
            </w:r>
          </w:p>
        </w:tc>
        <w:tc>
          <w:tcPr>
            <w:tcW w:w="6760" w:type="dxa"/>
            <w:vAlign w:val="center"/>
          </w:tcPr>
          <w:p>
            <w:pPr>
              <w:spacing w:after="0"/>
            </w:pPr>
            <w:r>
              <w:t xml:space="preserve">Paiement incomplet</w:t>
            </w:r>
          </w:p>
        </w:tc>
      </w:tr>
      <w:tr>
        <w:tc>
          <w:tcPr>
            <w:tcW w:w="2600" w:type="dxa"/>
            <w:vAlign w:val="center"/>
          </w:tcPr>
          <w:p>
            <w:pPr>
              <w:spacing w:after="0"/>
            </w:pPr>
            <w:r>
              <w:t xml:space="preserve">Pay?</w:t>
            </w:r>
          </w:p>
        </w:tc>
        <w:tc>
          <w:tcPr>
            <w:tcW w:w="6760" w:type="dxa"/>
            <w:vAlign w:val="center"/>
          </w:tcPr>
          <w:p>
            <w:pPr>
              <w:spacing w:after="0"/>
            </w:pPr>
            <w:r>
              <w:t xml:space="preserve">Montant totalement réglé</w:t>
            </w:r>
          </w:p>
        </w:tc>
      </w:tr>
    </w:tbl>
    <w:p>
      <w:pPr>
        <w:spacing w:after="120"/>
      </w:pPr>
      <w:r>
        <w:t xml:space="preserve"/>
      </w:r>
    </w:p>
    <w:p>
      <w:pPr>
        <w:pStyle w:val="Heading2"/>
        <w:keepNext/>
      </w:pPr>
      <w:r>
        <w:t xml:space="preserve">Démonstration conseillée</w:t>
      </w:r>
    </w:p>
    <w:p>
      <w:pPr>
        <w:numPr>
          <w:ilvl w:val="0"/>
          <w:numId w:val="2"/>
        </w:numPr>
        <w:ind w:left="720" w:hanging="360"/>
        <w:spacing w:after="80"/>
      </w:pPr>
      <w:r>
        <w:t xml:space="preserve">Ouvrir un cycle de cotisation.</w:t>
      </w:r>
    </w:p>
    <w:p>
      <w:pPr>
        <w:numPr>
          <w:ilvl w:val="0"/>
          <w:numId w:val="2"/>
        </w:numPr>
        <w:ind w:left="720" w:hanging="360"/>
        <w:spacing w:after="80"/>
      </w:pPr>
      <w:r>
        <w:t xml:space="preserve">Aller dans l'onglet Membres.</w:t>
      </w:r>
    </w:p>
    <w:p>
      <w:pPr>
        <w:numPr>
          <w:ilvl w:val="0"/>
          <w:numId w:val="2"/>
        </w:numPr>
        <w:ind w:left="720" w:hanging="360"/>
        <w:spacing w:after="80"/>
      </w:pPr>
      <w:r>
        <w:t xml:space="preserve">Utiliser la barre de recherche.</w:t>
      </w:r>
    </w:p>
    <w:p>
      <w:pPr>
        <w:numPr>
          <w:ilvl w:val="0"/>
          <w:numId w:val="2"/>
        </w:numPr>
        <w:ind w:left="720" w:hanging="360"/>
        <w:spacing w:after="80"/>
      </w:pPr>
      <w:r>
        <w:t xml:space="preserve">Montrer les montants dus et payés.</w:t>
      </w:r>
    </w:p>
    <w:p>
      <w:pPr>
        <w:numPr>
          <w:ilvl w:val="0"/>
          <w:numId w:val="2"/>
        </w:numPr>
        <w:ind w:left="720" w:hanging="360"/>
        <w:spacing w:after="80"/>
      </w:pPr>
      <w:r>
        <w:t xml:space="preserve">Montrer les états de paiement.</w:t>
      </w:r>
    </w:p>
    <w:p>
      <w:pPr>
        <w:numPr>
          <w:ilvl w:val="0"/>
          <w:numId w:val="2"/>
        </w:numPr>
        <w:ind w:left="720" w:hanging="360"/>
        <w:spacing w:after="80"/>
      </w:pPr>
      <w:r>
        <w:t xml:space="preserve">Expliquer ou simuler un encaissement.</w:t>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Le module permet de clôturer un cycle sans perdre la trace des membres qui restent débiteurs.</w:t>
            </w:r>
          </w:p>
        </w:tc>
      </w:tr>
    </w:tbl>
    <w:p>
      <w:pPr>
        <w:spacing w:after="80"/>
      </w:pPr>
      <w:r>
        <w:t xml:space="preserve"/>
      </w:r>
    </w:p>
    <w:p>
      <w:pPr>
        <w:pStyle w:val="Heading1"/>
        <w:keepNext/>
      </w:pPr>
      <w:r>
        <w:t xml:space="preserve">7. Gestion des réunions</w:t>
      </w:r>
    </w:p>
    <w:p>
      <w:pPr>
        <w:pStyle w:val="Heading2"/>
        <w:keepNext/>
      </w:pPr>
      <w:r>
        <w:t xml:space="preserve">Fonctionnalités principales</w:t>
      </w:r>
    </w:p>
    <w:p>
      <w:pPr>
        <w:numPr>
          <w:ilvl w:val="0"/>
          <w:numId w:val="1"/>
        </w:numPr>
        <w:ind w:left="720" w:hanging="360"/>
        <w:spacing w:after="80"/>
      </w:pPr>
      <w:r>
        <w:t xml:space="preserve">Création et suivi d'une réunion</w:t>
      </w:r>
    </w:p>
    <w:p>
      <w:pPr>
        <w:numPr>
          <w:ilvl w:val="0"/>
          <w:numId w:val="1"/>
        </w:numPr>
        <w:ind w:left="720" w:hanging="360"/>
        <w:spacing w:after="80"/>
      </w:pPr>
      <w:r>
        <w:t xml:space="preserve">Ordre du jour</w:t>
      </w:r>
    </w:p>
    <w:p>
      <w:pPr>
        <w:numPr>
          <w:ilvl w:val="0"/>
          <w:numId w:val="1"/>
        </w:numPr>
        <w:ind w:left="720" w:hanging="360"/>
        <w:spacing w:after="80"/>
      </w:pPr>
      <w:r>
        <w:t xml:space="preserve">Cotisations liées à la réunion</w:t>
      </w:r>
    </w:p>
    <w:p>
      <w:pPr>
        <w:numPr>
          <w:ilvl w:val="0"/>
          <w:numId w:val="1"/>
        </w:numPr>
        <w:ind w:left="720" w:hanging="360"/>
        <w:spacing w:after="80"/>
      </w:pPr>
      <w:r>
        <w:t xml:space="preserve">Liste d'appel</w:t>
      </w:r>
    </w:p>
    <w:p>
      <w:pPr>
        <w:numPr>
          <w:ilvl w:val="0"/>
          <w:numId w:val="1"/>
        </w:numPr>
        <w:ind w:left="720" w:hanging="360"/>
        <w:spacing w:after="80"/>
      </w:pPr>
      <w:r>
        <w:t xml:space="preserve">Présences, absences, retards et justifications</w:t>
      </w:r>
    </w:p>
    <w:p>
      <w:pPr>
        <w:numPr>
          <w:ilvl w:val="0"/>
          <w:numId w:val="1"/>
        </w:numPr>
        <w:ind w:left="720" w:hanging="360"/>
        <w:spacing w:after="80"/>
      </w:pPr>
      <w:r>
        <w:t xml:space="preserve">Sanctions ou incidents</w:t>
      </w:r>
    </w:p>
    <w:p>
      <w:pPr>
        <w:numPr>
          <w:ilvl w:val="0"/>
          <w:numId w:val="1"/>
        </w:numPr>
        <w:ind w:left="720" w:hanging="360"/>
        <w:spacing w:after="80"/>
      </w:pPr>
      <w:r>
        <w:t xml:space="preserve">Compte rendu</w:t>
      </w:r>
    </w:p>
    <w:p>
      <w:pPr>
        <w:pStyle w:val="Heading2"/>
        <w:keepNext/>
      </w:pPr>
      <w:r>
        <w:t xml:space="preserve">Démonstration conseillée</w:t>
      </w:r>
    </w:p>
    <w:p>
      <w:pPr>
        <w:numPr>
          <w:ilvl w:val="0"/>
          <w:numId w:val="2"/>
        </w:numPr>
        <w:ind w:left="720" w:hanging="360"/>
        <w:spacing w:after="80"/>
      </w:pPr>
      <w:r>
        <w:t xml:space="preserve">Ouvrir une réunion.</w:t>
      </w:r>
    </w:p>
    <w:p>
      <w:pPr>
        <w:numPr>
          <w:ilvl w:val="0"/>
          <w:numId w:val="2"/>
        </w:numPr>
        <w:ind w:left="720" w:hanging="360"/>
        <w:spacing w:after="80"/>
      </w:pPr>
      <w:r>
        <w:t xml:space="preserve">Présenter les informations générales.</w:t>
      </w:r>
    </w:p>
    <w:p>
      <w:pPr>
        <w:numPr>
          <w:ilvl w:val="0"/>
          <w:numId w:val="2"/>
        </w:numPr>
        <w:ind w:left="720" w:hanging="360"/>
        <w:spacing w:after="80"/>
      </w:pPr>
      <w:r>
        <w:t xml:space="preserve">Aller dans l'onglet Cotisations.</w:t>
      </w:r>
    </w:p>
    <w:p>
      <w:pPr>
        <w:numPr>
          <w:ilvl w:val="0"/>
          <w:numId w:val="2"/>
        </w:numPr>
        <w:ind w:left="720" w:hanging="360"/>
        <w:spacing w:after="80"/>
      </w:pPr>
      <w:r>
        <w:t xml:space="preserve">Rechercher un membre dans la liste.</w:t>
      </w:r>
    </w:p>
    <w:p>
      <w:pPr>
        <w:numPr>
          <w:ilvl w:val="0"/>
          <w:numId w:val="2"/>
        </w:numPr>
        <w:ind w:left="720" w:hanging="360"/>
        <w:spacing w:after="80"/>
      </w:pPr>
      <w:r>
        <w:t xml:space="preserve">Aller dans l'onglet Liste d'appel.</w:t>
      </w:r>
    </w:p>
    <w:p>
      <w:pPr>
        <w:numPr>
          <w:ilvl w:val="0"/>
          <w:numId w:val="2"/>
        </w:numPr>
        <w:ind w:left="720" w:hanging="360"/>
        <w:spacing w:after="80"/>
      </w:pPr>
      <w:r>
        <w:t xml:space="preserve">Montrer les présences, absences et retards.</w:t>
      </w:r>
    </w:p>
    <w:p>
      <w:pPr>
        <w:numPr>
          <w:ilvl w:val="0"/>
          <w:numId w:val="2"/>
        </w:numPr>
        <w:ind w:left="720" w:hanging="360"/>
        <w:spacing w:after="80"/>
      </w:pPr>
      <w:r>
        <w:t xml:space="preserve">Montrer les sanctions ou incidents si nécessaire.</w:t>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La réunion devient un point central pour suivre les décisions, les présences et les paiements.</w:t>
            </w:r>
          </w:p>
        </w:tc>
      </w:tr>
    </w:tbl>
    <w:p>
      <w:pPr>
        <w:spacing w:after="80"/>
      </w:pPr>
      <w:r>
        <w:t xml:space="preserve"/>
      </w:r>
    </w:p>
    <w:p>
      <w:pPr>
        <w:pStyle w:val="Heading1"/>
        <w:keepNext/>
      </w:pPr>
      <w:r>
        <w:t xml:space="preserve">8. Liste d'appel</w:t>
      </w:r>
    </w:p>
    <w:p>
      <w:pPr>
        <w:numPr>
          <w:ilvl w:val="0"/>
          <w:numId w:val="1"/>
        </w:numPr>
        <w:ind w:left="720" w:hanging="360"/>
        <w:spacing w:after="80"/>
      </w:pPr>
      <w:r>
        <w:t xml:space="preserve">Chargement automatique des membres</w:t>
      </w:r>
    </w:p>
    <w:p>
      <w:pPr>
        <w:numPr>
          <w:ilvl w:val="0"/>
          <w:numId w:val="1"/>
        </w:numPr>
        <w:ind w:left="720" w:hanging="360"/>
        <w:spacing w:after="80"/>
      </w:pPr>
      <w:r>
        <w:t xml:space="preserve">Marquage des présences</w:t>
      </w:r>
    </w:p>
    <w:p>
      <w:pPr>
        <w:numPr>
          <w:ilvl w:val="0"/>
          <w:numId w:val="1"/>
        </w:numPr>
        <w:ind w:left="720" w:hanging="360"/>
        <w:spacing w:after="80"/>
      </w:pPr>
      <w:r>
        <w:t xml:space="preserve">Suivi des absences</w:t>
      </w:r>
    </w:p>
    <w:p>
      <w:pPr>
        <w:numPr>
          <w:ilvl w:val="0"/>
          <w:numId w:val="1"/>
        </w:numPr>
        <w:ind w:left="720" w:hanging="360"/>
        <w:spacing w:after="80"/>
      </w:pPr>
      <w:r>
        <w:t xml:space="preserve">Suivi des retards</w:t>
      </w:r>
    </w:p>
    <w:p>
      <w:pPr>
        <w:numPr>
          <w:ilvl w:val="0"/>
          <w:numId w:val="1"/>
        </w:numPr>
        <w:ind w:left="720" w:hanging="360"/>
        <w:spacing w:after="80"/>
      </w:pPr>
      <w:r>
        <w:t xml:space="preserve">Justification des absences ou retards</w:t>
      </w:r>
    </w:p>
    <w:p>
      <w:pPr>
        <w:numPr>
          <w:ilvl w:val="0"/>
          <w:numId w:val="1"/>
        </w:numPr>
        <w:ind w:left="720" w:hanging="360"/>
        <w:spacing w:after="80"/>
      </w:pPr>
      <w:r>
        <w:t xml:space="preserve">Recherche rapide d'un membre</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2600"/>
        <w:gridCol w:w="6760"/>
      </w:tblGrid>
      <w:tr>
        <w:tc>
          <w:tcPr>
            <w:tcW w:w="2600" w:type="dxa"/>
            <w:shd w:fill="0B1F3A"/>
            <w:vAlign w:val="center"/>
          </w:tcPr>
          <w:p>
            <w:pPr>
              <w:spacing w:after="0"/>
            </w:pPr>
            <w:r>
              <w:rPr>
                <w:b/>
                <w:color w:val="FFFFFF"/>
              </w:rPr>
              <w:t xml:space="preserve">État</w:t>
            </w:r>
          </w:p>
        </w:tc>
        <w:tc>
          <w:tcPr>
            <w:tcW w:w="6760" w:type="dxa"/>
            <w:shd w:fill="0B1F3A"/>
            <w:vAlign w:val="center"/>
          </w:tcPr>
          <w:p>
            <w:pPr>
              <w:spacing w:after="0"/>
            </w:pPr>
            <w:r>
              <w:rPr>
                <w:b/>
                <w:color w:val="FFFFFF"/>
              </w:rPr>
              <w:t xml:space="preserve">Description</w:t>
            </w:r>
          </w:p>
        </w:tc>
      </w:tr>
      <w:tr>
        <w:tc>
          <w:tcPr>
            <w:tcW w:w="2600" w:type="dxa"/>
            <w:vAlign w:val="center"/>
          </w:tcPr>
          <w:p>
            <w:pPr>
              <w:spacing w:after="0"/>
            </w:pPr>
            <w:r>
              <w:t xml:space="preserve">Présent</w:t>
            </w:r>
          </w:p>
        </w:tc>
        <w:tc>
          <w:tcPr>
            <w:tcW w:w="6760" w:type="dxa"/>
            <w:vAlign w:val="center"/>
          </w:tcPr>
          <w:p>
            <w:pPr>
              <w:spacing w:after="0"/>
            </w:pPr>
            <w:r>
              <w:t xml:space="preserve">Le membre est présent</w:t>
            </w:r>
          </w:p>
        </w:tc>
      </w:tr>
      <w:tr>
        <w:tc>
          <w:tcPr>
            <w:tcW w:w="2600" w:type="dxa"/>
            <w:vAlign w:val="center"/>
          </w:tcPr>
          <w:p>
            <w:pPr>
              <w:spacing w:after="0"/>
            </w:pPr>
            <w:r>
              <w:t xml:space="preserve">Absent</w:t>
            </w:r>
          </w:p>
        </w:tc>
        <w:tc>
          <w:tcPr>
            <w:tcW w:w="6760" w:type="dxa"/>
            <w:vAlign w:val="center"/>
          </w:tcPr>
          <w:p>
            <w:pPr>
              <w:spacing w:after="0"/>
            </w:pPr>
            <w:r>
              <w:t xml:space="preserve">Le membre n'est pas présent</w:t>
            </w:r>
          </w:p>
        </w:tc>
      </w:tr>
      <w:tr>
        <w:tc>
          <w:tcPr>
            <w:tcW w:w="2600" w:type="dxa"/>
            <w:vAlign w:val="center"/>
          </w:tcPr>
          <w:p>
            <w:pPr>
              <w:spacing w:after="0"/>
            </w:pPr>
            <w:r>
              <w:t xml:space="preserve">Retard</w:t>
            </w:r>
          </w:p>
        </w:tc>
        <w:tc>
          <w:tcPr>
            <w:tcW w:w="6760" w:type="dxa"/>
            <w:vAlign w:val="center"/>
          </w:tcPr>
          <w:p>
            <w:pPr>
              <w:spacing w:after="0"/>
            </w:pPr>
            <w:r>
              <w:t xml:space="preserve">Le membre est arrive en retard</w:t>
            </w:r>
          </w:p>
        </w:tc>
      </w:tr>
      <w:tr>
        <w:tc>
          <w:tcPr>
            <w:tcW w:w="2600" w:type="dxa"/>
            <w:vAlign w:val="center"/>
          </w:tcPr>
          <w:p>
            <w:pPr>
              <w:spacing w:after="0"/>
            </w:pPr>
            <w:r>
              <w:t xml:space="preserve">Justifie</w:t>
            </w:r>
          </w:p>
        </w:tc>
        <w:tc>
          <w:tcPr>
            <w:tcW w:w="6760" w:type="dxa"/>
            <w:vAlign w:val="center"/>
          </w:tcPr>
          <w:p>
            <w:pPr>
              <w:spacing w:after="0"/>
            </w:pPr>
            <w:r>
              <w:t xml:space="preserve">L'absence ou le retard est justifie</w:t>
            </w:r>
          </w:p>
        </w:tc>
      </w:tr>
    </w:tbl>
    <w:p>
      <w:pPr>
        <w:spacing w:after="120"/>
      </w:pPr>
      <w:r>
        <w:t xml:space="preserve"/>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La liste d'appel donne une preuve claire de la participation des membres aux réunions.</w:t>
            </w:r>
          </w:p>
        </w:tc>
      </w:tr>
    </w:tbl>
    <w:p>
      <w:pPr>
        <w:spacing w:after="80"/>
      </w:pPr>
      <w:r>
        <w:t xml:space="preserve"/>
      </w:r>
    </w:p>
    <w:p>
      <w:pPr>
        <w:pStyle w:val="Heading1"/>
        <w:keepNext/>
      </w:pPr>
      <w:r>
        <w:t xml:space="preserve">9. Gestion des pénalités</w:t>
      </w:r>
    </w:p>
    <w:p>
      <w:pPr>
        <w:numPr>
          <w:ilvl w:val="0"/>
          <w:numId w:val="1"/>
        </w:numPr>
        <w:ind w:left="720" w:hanging="360"/>
        <w:spacing w:after="80"/>
      </w:pPr>
      <w:r>
        <w:t xml:space="preserve">Pénalités liées aux cotisations</w:t>
      </w:r>
    </w:p>
    <w:p>
      <w:pPr>
        <w:numPr>
          <w:ilvl w:val="0"/>
          <w:numId w:val="1"/>
        </w:numPr>
        <w:ind w:left="720" w:hanging="360"/>
        <w:spacing w:after="80"/>
      </w:pPr>
      <w:r>
        <w:t xml:space="preserve">Pénalités liées aux absences</w:t>
      </w:r>
    </w:p>
    <w:p>
      <w:pPr>
        <w:numPr>
          <w:ilvl w:val="0"/>
          <w:numId w:val="1"/>
        </w:numPr>
        <w:ind w:left="720" w:hanging="360"/>
        <w:spacing w:after="80"/>
      </w:pPr>
      <w:r>
        <w:t xml:space="preserve">Pénalités liées aux retards</w:t>
      </w:r>
    </w:p>
    <w:p>
      <w:pPr>
        <w:numPr>
          <w:ilvl w:val="0"/>
          <w:numId w:val="1"/>
        </w:numPr>
        <w:ind w:left="720" w:hanging="360"/>
        <w:spacing w:after="80"/>
      </w:pPr>
      <w:r>
        <w:t xml:space="preserve">Pénalités liées aux incidents disciplinaires</w:t>
      </w:r>
    </w:p>
    <w:p>
      <w:pPr>
        <w:numPr>
          <w:ilvl w:val="0"/>
          <w:numId w:val="1"/>
        </w:numPr>
        <w:ind w:left="720" w:hanging="360"/>
        <w:spacing w:after="80"/>
      </w:pPr>
      <w:r>
        <w:t xml:space="preserve">Recapitulatif par membre</w:t>
      </w:r>
    </w:p>
    <w:p>
      <w:pPr>
        <w:numPr>
          <w:ilvl w:val="0"/>
          <w:numId w:val="1"/>
        </w:numPr>
        <w:ind w:left="720" w:hanging="360"/>
        <w:spacing w:after="80"/>
      </w:pPr>
      <w:r>
        <w:t xml:space="preserve">Vue globale des pénalités</w:t>
      </w:r>
    </w:p>
    <w:p>
      <w:pPr>
        <w:numPr>
          <w:ilvl w:val="0"/>
          <w:numId w:val="1"/>
        </w:numPr>
        <w:ind w:left="720" w:hanging="360"/>
        <w:spacing w:after="80"/>
      </w:pPr>
      <w:r>
        <w:t xml:space="preserve">État de règlement des pénalités</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2600"/>
        <w:gridCol w:w="6760"/>
      </w:tblGrid>
      <w:tr>
        <w:tc>
          <w:tcPr>
            <w:tcW w:w="2600" w:type="dxa"/>
            <w:shd w:fill="0B1F3A"/>
            <w:vAlign w:val="center"/>
          </w:tcPr>
          <w:p>
            <w:pPr>
              <w:spacing w:after="0"/>
            </w:pPr>
            <w:r>
              <w:rPr>
                <w:b/>
                <w:color w:val="FFFFFF"/>
              </w:rPr>
              <w:t xml:space="preserve">État</w:t>
            </w:r>
          </w:p>
        </w:tc>
        <w:tc>
          <w:tcPr>
            <w:tcW w:w="6760" w:type="dxa"/>
            <w:shd w:fill="0B1F3A"/>
            <w:vAlign w:val="center"/>
          </w:tcPr>
          <w:p>
            <w:pPr>
              <w:spacing w:after="0"/>
            </w:pPr>
            <w:r>
              <w:rPr>
                <w:b/>
                <w:color w:val="FFFFFF"/>
              </w:rPr>
              <w:t xml:space="preserve">Description</w:t>
            </w:r>
          </w:p>
        </w:tc>
      </w:tr>
      <w:tr>
        <w:tc>
          <w:tcPr>
            <w:tcW w:w="2600" w:type="dxa"/>
            <w:vAlign w:val="center"/>
          </w:tcPr>
          <w:p>
            <w:pPr>
              <w:spacing w:after="0"/>
            </w:pPr>
            <w:r>
              <w:t xml:space="preserve">Non payé</w:t>
            </w:r>
          </w:p>
        </w:tc>
        <w:tc>
          <w:tcPr>
            <w:tcW w:w="6760" w:type="dxa"/>
            <w:vAlign w:val="center"/>
          </w:tcPr>
          <w:p>
            <w:pPr>
              <w:spacing w:after="0"/>
            </w:pPr>
            <w:r>
              <w:t xml:space="preserve">Pénalité non réglée</w:t>
            </w:r>
          </w:p>
        </w:tc>
      </w:tr>
      <w:tr>
        <w:tc>
          <w:tcPr>
            <w:tcW w:w="2600" w:type="dxa"/>
            <w:vAlign w:val="center"/>
          </w:tcPr>
          <w:p>
            <w:pPr>
              <w:spacing w:after="0"/>
            </w:pPr>
            <w:r>
              <w:t xml:space="preserve">Partiellement payé</w:t>
            </w:r>
          </w:p>
        </w:tc>
        <w:tc>
          <w:tcPr>
            <w:tcW w:w="6760" w:type="dxa"/>
            <w:vAlign w:val="center"/>
          </w:tcPr>
          <w:p>
            <w:pPr>
              <w:spacing w:after="0"/>
            </w:pPr>
            <w:r>
              <w:t xml:space="preserve">Pénalité réglée en partie</w:t>
            </w:r>
          </w:p>
        </w:tc>
      </w:tr>
      <w:tr>
        <w:tc>
          <w:tcPr>
            <w:tcW w:w="2600" w:type="dxa"/>
            <w:vAlign w:val="center"/>
          </w:tcPr>
          <w:p>
            <w:pPr>
              <w:spacing w:after="0"/>
            </w:pPr>
            <w:r>
              <w:t xml:space="preserve">Pay?</w:t>
            </w:r>
          </w:p>
        </w:tc>
        <w:tc>
          <w:tcPr>
            <w:tcW w:w="6760" w:type="dxa"/>
            <w:vAlign w:val="center"/>
          </w:tcPr>
          <w:p>
            <w:pPr>
              <w:spacing w:after="0"/>
            </w:pPr>
            <w:r>
              <w:t xml:space="preserve">Pénalité totalement réglée</w:t>
            </w:r>
          </w:p>
        </w:tc>
      </w:tr>
    </w:tbl>
    <w:p>
      <w:pPr>
        <w:spacing w:after="120"/>
      </w:pPr>
      <w:r>
        <w:t xml:space="preserve"/>
      </w:r>
    </w:p>
    <w:p>
      <w:pPr>
        <w:pStyle w:val="Heading2"/>
        <w:keepNext/>
      </w:pPr>
      <w:r>
        <w:t xml:space="preserve">Démonstration conseillée</w:t>
      </w:r>
    </w:p>
    <w:p>
      <w:pPr>
        <w:numPr>
          <w:ilvl w:val="0"/>
          <w:numId w:val="2"/>
        </w:numPr>
        <w:ind w:left="720" w:hanging="360"/>
        <w:spacing w:after="80"/>
      </w:pPr>
      <w:r>
        <w:t xml:space="preserve">Ouvrir une fiche membre.</w:t>
      </w:r>
    </w:p>
    <w:p>
      <w:pPr>
        <w:numPr>
          <w:ilvl w:val="0"/>
          <w:numId w:val="2"/>
        </w:numPr>
        <w:ind w:left="720" w:hanging="360"/>
        <w:spacing w:after="80"/>
      </w:pPr>
      <w:r>
        <w:t xml:space="preserve">Cliquer sur le bouton Pénalités.</w:t>
      </w:r>
    </w:p>
    <w:p>
      <w:pPr>
        <w:numPr>
          <w:ilvl w:val="0"/>
          <w:numId w:val="2"/>
        </w:numPr>
        <w:ind w:left="720" w:hanging="360"/>
        <w:spacing w:after="80"/>
      </w:pPr>
      <w:r>
        <w:t xml:space="preserve">Afficher le récapitulatif.</w:t>
      </w:r>
    </w:p>
    <w:p>
      <w:pPr>
        <w:numPr>
          <w:ilvl w:val="0"/>
          <w:numId w:val="2"/>
        </w:numPr>
        <w:ind w:left="720" w:hanging="360"/>
        <w:spacing w:after="80"/>
      </w:pPr>
      <w:r>
        <w:t xml:space="preserve">Montrer les états de paiement.</w:t>
      </w:r>
    </w:p>
    <w:p>
      <w:pPr>
        <w:numPr>
          <w:ilvl w:val="0"/>
          <w:numId w:val="2"/>
        </w:numPr>
        <w:ind w:left="720" w:hanging="360"/>
        <w:spacing w:after="80"/>
      </w:pPr>
      <w:r>
        <w:t xml:space="preserve">Expliquer la différence entre cotisation et pénalité.</w:t>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Les pénalités sont séparées des cotisations pour rendre les comptes plus lisibles et plus transparents.</w:t>
            </w:r>
          </w:p>
        </w:tc>
      </w:tr>
    </w:tbl>
    <w:p>
      <w:pPr>
        <w:spacing w:after="80"/>
      </w:pPr>
      <w:r>
        <w:t xml:space="preserve"/>
      </w:r>
    </w:p>
    <w:p>
      <w:pPr>
        <w:pStyle w:val="Heading1"/>
        <w:keepNext/>
      </w:pPr>
      <w:r>
        <w:t xml:space="preserve">10. Gestion financière</w:t>
      </w:r>
    </w:p>
    <w:p>
      <w:pPr>
        <w:numPr>
          <w:ilvl w:val="0"/>
          <w:numId w:val="1"/>
        </w:numPr>
        <w:ind w:left="720" w:hanging="360"/>
        <w:spacing w:after="80"/>
      </w:pPr>
      <w:r>
        <w:t xml:space="preserve">Gestion des comptes financiers</w:t>
      </w:r>
    </w:p>
    <w:p>
      <w:pPr>
        <w:numPr>
          <w:ilvl w:val="0"/>
          <w:numId w:val="1"/>
        </w:numPr>
        <w:ind w:left="720" w:hanging="360"/>
        <w:spacing w:after="80"/>
      </w:pPr>
      <w:r>
        <w:t xml:space="preserve">Responsable du compte</w:t>
      </w:r>
    </w:p>
    <w:p>
      <w:pPr>
        <w:numPr>
          <w:ilvl w:val="0"/>
          <w:numId w:val="1"/>
        </w:numPr>
        <w:ind w:left="720" w:hanging="360"/>
        <w:spacing w:after="80"/>
      </w:pPr>
      <w:r>
        <w:t xml:space="preserve">Suivi des entrées et sorties</w:t>
      </w:r>
    </w:p>
    <w:p>
      <w:pPr>
        <w:numPr>
          <w:ilvl w:val="0"/>
          <w:numId w:val="1"/>
        </w:numPr>
        <w:ind w:left="720" w:hanging="360"/>
        <w:spacing w:after="80"/>
      </w:pPr>
      <w:r>
        <w:t xml:space="preserve">Débit, crédit et solde</w:t>
      </w:r>
    </w:p>
    <w:p>
      <w:pPr>
        <w:numPr>
          <w:ilvl w:val="0"/>
          <w:numId w:val="1"/>
        </w:numPr>
        <w:ind w:left="720" w:hanging="360"/>
        <w:spacing w:after="80"/>
      </w:pPr>
      <w:r>
        <w:t xml:space="preserve">Historique des mouvements</w:t>
      </w:r>
    </w:p>
    <w:p>
      <w:pPr>
        <w:numPr>
          <w:ilvl w:val="0"/>
          <w:numId w:val="1"/>
        </w:numPr>
        <w:ind w:left="720" w:hanging="360"/>
        <w:spacing w:after="80"/>
      </w:pPr>
      <w:r>
        <w:t xml:space="preserve">Rapports de compte</w:t>
      </w:r>
    </w:p>
    <w:p>
      <w:pPr>
        <w:pStyle w:val="Heading2"/>
        <w:keepNext/>
      </w:pPr>
      <w:r>
        <w:t xml:space="preserve">Démonstration conseillée</w:t>
      </w:r>
    </w:p>
    <w:p>
      <w:pPr>
        <w:numPr>
          <w:ilvl w:val="0"/>
          <w:numId w:val="2"/>
        </w:numPr>
        <w:ind w:left="720" w:hanging="360"/>
        <w:spacing w:after="80"/>
      </w:pPr>
      <w:r>
        <w:t xml:space="preserve">Ouvrir un compte financier.</w:t>
      </w:r>
    </w:p>
    <w:p>
      <w:pPr>
        <w:numPr>
          <w:ilvl w:val="0"/>
          <w:numId w:val="2"/>
        </w:numPr>
        <w:ind w:left="720" w:hanging="360"/>
        <w:spacing w:after="80"/>
      </w:pPr>
      <w:r>
        <w:t xml:space="preserve">Montrer le responsable du compte.</w:t>
      </w:r>
    </w:p>
    <w:p>
      <w:pPr>
        <w:numPr>
          <w:ilvl w:val="0"/>
          <w:numId w:val="2"/>
        </w:numPr>
        <w:ind w:left="720" w:hanging="360"/>
        <w:spacing w:after="80"/>
      </w:pPr>
      <w:r>
        <w:t xml:space="preserve">Montrer les mouvements financiers.</w:t>
      </w:r>
    </w:p>
    <w:p>
      <w:pPr>
        <w:numPr>
          <w:ilvl w:val="0"/>
          <w:numId w:val="2"/>
        </w:numPr>
        <w:ind w:left="720" w:hanging="360"/>
        <w:spacing w:after="80"/>
      </w:pPr>
      <w:r>
        <w:t xml:space="preserve">Présenter le rapport avec débit, crédit et solde.</w:t>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Le trésorier peut suivre clairement les mouvements d'argent et le solde disponible.</w:t>
            </w:r>
          </w:p>
        </w:tc>
      </w:tr>
    </w:tbl>
    <w:p>
      <w:pPr>
        <w:spacing w:after="80"/>
      </w:pPr>
      <w:r>
        <w:t xml:space="preserve"/>
      </w:r>
    </w:p>
    <w:p>
      <w:pPr>
        <w:pStyle w:val="Heading1"/>
        <w:keepNext/>
      </w:pPr>
      <w:r>
        <w:t xml:space="preserve">11. Rapports et transparence</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3300"/>
        <w:gridCol w:w="6060"/>
      </w:tblGrid>
      <w:tr>
        <w:tc>
          <w:tcPr>
            <w:tcW w:w="3300" w:type="dxa"/>
            <w:shd w:fill="0B1F3A"/>
            <w:vAlign w:val="center"/>
          </w:tcPr>
          <w:p>
            <w:pPr>
              <w:spacing w:after="0"/>
            </w:pPr>
            <w:r>
              <w:rPr>
                <w:b/>
                <w:color w:val="FFFFFF"/>
              </w:rPr>
              <w:t xml:space="preserve">Rapport</w:t>
            </w:r>
          </w:p>
        </w:tc>
        <w:tc>
          <w:tcPr>
            <w:tcW w:w="6060" w:type="dxa"/>
            <w:shd w:fill="0B1F3A"/>
            <w:vAlign w:val="center"/>
          </w:tcPr>
          <w:p>
            <w:pPr>
              <w:spacing w:after="0"/>
            </w:pPr>
            <w:r>
              <w:rPr>
                <w:b/>
                <w:color w:val="FFFFFF"/>
              </w:rPr>
              <w:t xml:space="preserve">Utilite</w:t>
            </w:r>
          </w:p>
        </w:tc>
      </w:tr>
      <w:tr>
        <w:tc>
          <w:tcPr>
            <w:tcW w:w="3300" w:type="dxa"/>
            <w:vAlign w:val="center"/>
          </w:tcPr>
          <w:p>
            <w:pPr>
              <w:spacing w:after="0"/>
            </w:pPr>
            <w:r>
              <w:t xml:space="preserve">Situation des cotisations</w:t>
            </w:r>
          </w:p>
        </w:tc>
        <w:tc>
          <w:tcPr>
            <w:tcW w:w="6060" w:type="dxa"/>
            <w:vAlign w:val="center"/>
          </w:tcPr>
          <w:p>
            <w:pPr>
              <w:spacing w:after="0"/>
            </w:pPr>
            <w:r>
              <w:t xml:space="preserve">Voir qui a payé, partiellement payé ou non payé</w:t>
            </w:r>
          </w:p>
        </w:tc>
      </w:tr>
      <w:tr>
        <w:tc>
          <w:tcPr>
            <w:tcW w:w="3300" w:type="dxa"/>
            <w:vAlign w:val="center"/>
          </w:tcPr>
          <w:p>
            <w:pPr>
              <w:spacing w:after="0"/>
            </w:pPr>
            <w:r>
              <w:t xml:space="preserve">Situation des pénalités</w:t>
            </w:r>
          </w:p>
        </w:tc>
        <w:tc>
          <w:tcPr>
            <w:tcW w:w="6060" w:type="dxa"/>
            <w:vAlign w:val="center"/>
          </w:tcPr>
          <w:p>
            <w:pPr>
              <w:spacing w:after="0"/>
            </w:pPr>
            <w:r>
              <w:t xml:space="preserve">Suivre les pénalités par membre</w:t>
            </w:r>
          </w:p>
        </w:tc>
      </w:tr>
      <w:tr>
        <w:tc>
          <w:tcPr>
            <w:tcW w:w="3300" w:type="dxa"/>
            <w:vAlign w:val="center"/>
          </w:tcPr>
          <w:p>
            <w:pPr>
              <w:spacing w:after="0"/>
            </w:pPr>
            <w:r>
              <w:t xml:space="preserve">Rapport de compte</w:t>
            </w:r>
          </w:p>
        </w:tc>
        <w:tc>
          <w:tcPr>
            <w:tcW w:w="6060" w:type="dxa"/>
            <w:vAlign w:val="center"/>
          </w:tcPr>
          <w:p>
            <w:pPr>
              <w:spacing w:after="0"/>
            </w:pPr>
            <w:r>
              <w:t xml:space="preserve">Présenter débit, crédit et solde</w:t>
            </w:r>
          </w:p>
        </w:tc>
      </w:tr>
      <w:tr>
        <w:tc>
          <w:tcPr>
            <w:tcW w:w="3300" w:type="dxa"/>
            <w:vAlign w:val="center"/>
          </w:tcPr>
          <w:p>
            <w:pPr>
              <w:spacing w:after="0"/>
            </w:pPr>
            <w:r>
              <w:t xml:space="preserve">Liste d'appel</w:t>
            </w:r>
          </w:p>
        </w:tc>
        <w:tc>
          <w:tcPr>
            <w:tcW w:w="6060" w:type="dxa"/>
            <w:vAlign w:val="center"/>
          </w:tcPr>
          <w:p>
            <w:pPr>
              <w:spacing w:after="0"/>
            </w:pPr>
            <w:r>
              <w:t xml:space="preserve">Justifier les présences aux réunions</w:t>
            </w:r>
          </w:p>
        </w:tc>
      </w:tr>
      <w:tr>
        <w:tc>
          <w:tcPr>
            <w:tcW w:w="3300" w:type="dxa"/>
            <w:vAlign w:val="center"/>
          </w:tcPr>
          <w:p>
            <w:pPr>
              <w:spacing w:after="0"/>
            </w:pPr>
            <w:r>
              <w:t xml:space="preserve">État des membres</w:t>
            </w:r>
          </w:p>
        </w:tc>
        <w:tc>
          <w:tcPr>
            <w:tcW w:w="6060" w:type="dxa"/>
            <w:vAlign w:val="center"/>
          </w:tcPr>
          <w:p>
            <w:pPr>
              <w:spacing w:after="0"/>
            </w:pPr>
            <w:r>
              <w:t xml:space="preserve">Avoir une vue claire des membres actifs ou non</w:t>
            </w:r>
          </w:p>
        </w:tc>
      </w:tr>
    </w:tbl>
    <w:p>
      <w:pPr>
        <w:spacing w:after="120"/>
      </w:pPr>
      <w:r>
        <w:t xml:space="preserve"/>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Les rapports facilitent la reddition des comptes devant le bureau ou l'assemblée.</w:t>
            </w:r>
          </w:p>
        </w:tc>
      </w:tr>
    </w:tbl>
    <w:p>
      <w:pPr>
        <w:spacing w:after="80"/>
      </w:pPr>
      <w:r>
        <w:t xml:space="preserve"/>
      </w:r>
    </w:p>
    <w:p>
      <w:pPr>
        <w:pStyle w:val="Heading1"/>
        <w:keepNext/>
      </w:pPr>
      <w:r>
        <w:t xml:space="preserve">12. Sécurité des accès</w:t>
      </w:r>
    </w:p>
    <w:p>
      <w:pPr>
        <w:numPr>
          <w:ilvl w:val="0"/>
          <w:numId w:val="1"/>
        </w:numPr>
        <w:ind w:left="720" w:hanging="360"/>
        <w:spacing w:after="80"/>
      </w:pPr>
      <w:r>
        <w:t xml:space="preserve">Les droits dependent du rôle de l'utilisateur.</w:t>
      </w:r>
    </w:p>
    <w:p>
      <w:pPr>
        <w:numPr>
          <w:ilvl w:val="0"/>
          <w:numId w:val="1"/>
        </w:numPr>
        <w:ind w:left="720" w:hanging="360"/>
        <w:spacing w:after="80"/>
      </w:pPr>
      <w:r>
        <w:t xml:space="preserve">Les menus non autorisés ne s'affichent pas.</w:t>
      </w:r>
    </w:p>
    <w:p>
      <w:pPr>
        <w:numPr>
          <w:ilvl w:val="0"/>
          <w:numId w:val="1"/>
        </w:numPr>
        <w:ind w:left="720" w:hanging="360"/>
        <w:spacing w:after="80"/>
      </w:pPr>
      <w:r>
        <w:t xml:space="preserve">Les boutons non autorisés ne s'affichent pas.</w:t>
      </w:r>
    </w:p>
    <w:p>
      <w:pPr>
        <w:numPr>
          <w:ilvl w:val="0"/>
          <w:numId w:val="1"/>
        </w:numPr>
        <w:ind w:left="720" w:hanging="360"/>
        <w:spacing w:after="80"/>
      </w:pPr>
      <w:r>
        <w:t xml:space="preserve">Les vues sensibles sont protégées.</w:t>
      </w:r>
    </w:p>
    <w:p>
      <w:pPr>
        <w:numPr>
          <w:ilvl w:val="0"/>
          <w:numId w:val="1"/>
        </w:numPr>
        <w:ind w:left="720" w:hanging="360"/>
        <w:spacing w:after="80"/>
      </w:pPr>
      <w:r>
        <w:t xml:space="preserve">L'administrateur association dispose d'un accès complet.</w:t>
      </w:r>
    </w:p>
    <w:tbl>
      <w:tblPr>
        <w:tblW w:w="9360" w:type="dxa"/>
        <w:tblInd w:w="120" w:type="dxa"/>
        <w:tblBorders>
          <w:top w:val="single" w:sz="8" w:color="C9D3E1"/>
          <w:left w:val="single" w:sz="8" w:color="C9D3E1"/>
          <w:bottom w:val="single" w:sz="8" w:color="C9D3E1"/>
          <w:right w:val="single" w:sz="8" w:color="C9D3E1"/>
          <w:insideH w:val="nil"/>
          <w:insideV w:val="nil"/>
        </w:tblBorders>
        <w:tblCellMar>
          <w:top w:w="120" w:type="dxa"/>
          <w:left w:w="160" w:type="dxa"/>
          <w:bottom w:w="120" w:type="dxa"/>
          <w:right w:w="160" w:type="dxa"/>
        </w:tblCellMar>
      </w:tblPr>
      <w:tblGrid>
        <w:gridCol w:w="9360"/>
      </w:tblGrid>
      <w:tr>
        <w:tc>
          <w:tcPr>
            <w:tcW w:w="9360" w:type="dxa"/>
            <w:shd w:fill="EAF0F7"/>
          </w:tcPr>
          <w:p>
            <w:pPr>
              <w:spacing w:after="0"/>
            </w:pPr>
            <w:r>
              <w:rPr>
                <w:b/>
                <w:color w:val="0B1F3A"/>
              </w:rPr>
              <w:t xml:space="preserve">Message cle : </w:t>
            </w:r>
            <w:r>
              <w:t xml:space="preserve">La sécurité repose sur un principe simple : chacun voit uniquement ce qui correspond à sa responsabilité.</w:t>
            </w:r>
          </w:p>
        </w:tc>
      </w:tr>
    </w:tbl>
    <w:p>
      <w:pPr>
        <w:spacing w:after="80"/>
      </w:pPr>
      <w:r>
        <w:t xml:space="preserve"/>
      </w:r>
    </w:p>
    <w:p>
      <w:pPr>
        <w:pStyle w:val="Heading1"/>
        <w:keepNext/>
      </w:pPr>
      <w:r>
        <w:t xml:space="preserve">13. Démonstration pratique complète</w:t>
      </w:r>
    </w:p>
    <w:p>
      <w:pPr>
        <w:numPr>
          <w:ilvl w:val="0"/>
          <w:numId w:val="2"/>
        </w:numPr>
        <w:ind w:left="720" w:hanging="360"/>
        <w:spacing w:after="80"/>
      </w:pPr>
      <w:r>
        <w:t xml:space="preserve">Se connecter avec un utilisateur autorisé.</w:t>
      </w:r>
    </w:p>
    <w:p>
      <w:pPr>
        <w:numPr>
          <w:ilvl w:val="0"/>
          <w:numId w:val="2"/>
        </w:numPr>
        <w:ind w:left="720" w:hanging="360"/>
        <w:spacing w:after="80"/>
      </w:pPr>
      <w:r>
        <w:t xml:space="preserve">Présenter le menu principal.</w:t>
      </w:r>
    </w:p>
    <w:p>
      <w:pPr>
        <w:numPr>
          <w:ilvl w:val="0"/>
          <w:numId w:val="2"/>
        </w:numPr>
        <w:ind w:left="720" w:hanging="360"/>
        <w:spacing w:after="80"/>
      </w:pPr>
      <w:r>
        <w:t xml:space="preserve">Ouvrir la liste des membres.</w:t>
      </w:r>
    </w:p>
    <w:p>
      <w:pPr>
        <w:numPr>
          <w:ilvl w:val="0"/>
          <w:numId w:val="2"/>
        </w:numPr>
        <w:ind w:left="720" w:hanging="360"/>
        <w:spacing w:after="80"/>
      </w:pPr>
      <w:r>
        <w:t xml:space="preserve">Rechercher un membre.</w:t>
      </w:r>
    </w:p>
    <w:p>
      <w:pPr>
        <w:numPr>
          <w:ilvl w:val="0"/>
          <w:numId w:val="2"/>
        </w:numPr>
        <w:ind w:left="720" w:hanging="360"/>
        <w:spacing w:after="80"/>
      </w:pPr>
      <w:r>
        <w:t xml:space="preserve">Ouvrir la fiche membre.</w:t>
      </w:r>
    </w:p>
    <w:p>
      <w:pPr>
        <w:numPr>
          <w:ilvl w:val="0"/>
          <w:numId w:val="2"/>
        </w:numPr>
        <w:ind w:left="720" w:hanging="360"/>
        <w:spacing w:after="80"/>
      </w:pPr>
      <w:r>
        <w:t xml:space="preserve">Consulter ses cotisations.</w:t>
      </w:r>
    </w:p>
    <w:p>
      <w:pPr>
        <w:numPr>
          <w:ilvl w:val="0"/>
          <w:numId w:val="2"/>
        </w:numPr>
        <w:ind w:left="720" w:hanging="360"/>
        <w:spacing w:after="80"/>
      </w:pPr>
      <w:r>
        <w:t xml:space="preserve">Consulter ses pénalités.</w:t>
      </w:r>
    </w:p>
    <w:p>
      <w:pPr>
        <w:numPr>
          <w:ilvl w:val="0"/>
          <w:numId w:val="2"/>
        </w:numPr>
        <w:ind w:left="720" w:hanging="360"/>
        <w:spacing w:after="80"/>
      </w:pPr>
      <w:r>
        <w:t xml:space="preserve">Ouvrir un cycle de cotisation.</w:t>
      </w:r>
    </w:p>
    <w:p>
      <w:pPr>
        <w:numPr>
          <w:ilvl w:val="0"/>
          <w:numId w:val="2"/>
        </w:numPr>
        <w:ind w:left="720" w:hanging="360"/>
        <w:spacing w:after="80"/>
      </w:pPr>
      <w:r>
        <w:t xml:space="preserve">Rechercher un membre dans le cycle.</w:t>
      </w:r>
    </w:p>
    <w:p>
      <w:pPr>
        <w:numPr>
          <w:ilvl w:val="0"/>
          <w:numId w:val="2"/>
        </w:numPr>
        <w:ind w:left="720" w:hanging="360"/>
        <w:spacing w:after="80"/>
      </w:pPr>
      <w:r>
        <w:t xml:space="preserve">Expliquer un paiement.</w:t>
      </w:r>
    </w:p>
    <w:p>
      <w:pPr>
        <w:numPr>
          <w:ilvl w:val="0"/>
          <w:numId w:val="2"/>
        </w:numPr>
        <w:ind w:left="720" w:hanging="360"/>
        <w:spacing w:after="80"/>
      </w:pPr>
      <w:r>
        <w:t xml:space="preserve">Ouvrir une réunion.</w:t>
      </w:r>
    </w:p>
    <w:p>
      <w:pPr>
        <w:numPr>
          <w:ilvl w:val="0"/>
          <w:numId w:val="2"/>
        </w:numPr>
        <w:ind w:left="720" w:hanging="360"/>
        <w:spacing w:after="80"/>
      </w:pPr>
      <w:r>
        <w:t xml:space="preserve">Afficher la liste d'appel.</w:t>
      </w:r>
    </w:p>
    <w:p>
      <w:pPr>
        <w:numPr>
          <w:ilvl w:val="0"/>
          <w:numId w:val="2"/>
        </w:numPr>
        <w:ind w:left="720" w:hanging="360"/>
        <w:spacing w:after="80"/>
      </w:pPr>
      <w:r>
        <w:t xml:space="preserve">Montrer l'onglet cotisations de la réunion.</w:t>
      </w:r>
    </w:p>
    <w:p>
      <w:pPr>
        <w:numPr>
          <w:ilvl w:val="0"/>
          <w:numId w:val="2"/>
        </w:numPr>
        <w:ind w:left="720" w:hanging="360"/>
        <w:spacing w:after="80"/>
      </w:pPr>
      <w:r>
        <w:t xml:space="preserve">Ouvrir un compte financier.</w:t>
      </w:r>
    </w:p>
    <w:p>
      <w:pPr>
        <w:numPr>
          <w:ilvl w:val="0"/>
          <w:numId w:val="2"/>
        </w:numPr>
        <w:ind w:left="720" w:hanging="360"/>
        <w:spacing w:after="80"/>
      </w:pPr>
      <w:r>
        <w:t xml:space="preserve">Montrer un rapport.</w:t>
      </w:r>
    </w:p>
    <w:p>
      <w:pPr>
        <w:pStyle w:val="Heading1"/>
        <w:keepNext/>
      </w:pPr>
      <w:r>
        <w:t xml:space="preserve">14. Questions à anticiper</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3900"/>
        <w:gridCol w:w="5460"/>
      </w:tblGrid>
      <w:tr>
        <w:tc>
          <w:tcPr>
            <w:tcW w:w="3900" w:type="dxa"/>
            <w:shd w:fill="0B1F3A"/>
            <w:vAlign w:val="center"/>
          </w:tcPr>
          <w:p>
            <w:pPr>
              <w:spacing w:after="0"/>
            </w:pPr>
            <w:r>
              <w:rPr>
                <w:b/>
                <w:color w:val="FFFFFF"/>
              </w:rPr>
              <w:t xml:space="preserve">Question possible</w:t>
            </w:r>
          </w:p>
        </w:tc>
        <w:tc>
          <w:tcPr>
            <w:tcW w:w="5460" w:type="dxa"/>
            <w:shd w:fill="0B1F3A"/>
            <w:vAlign w:val="center"/>
          </w:tcPr>
          <w:p>
            <w:pPr>
              <w:spacing w:after="0"/>
            </w:pPr>
            <w:r>
              <w:rPr>
                <w:b/>
                <w:color w:val="FFFFFF"/>
              </w:rPr>
              <w:t xml:space="preserve">Réponse à préparer</w:t>
            </w:r>
          </w:p>
        </w:tc>
      </w:tr>
      <w:tr>
        <w:tc>
          <w:tcPr>
            <w:tcW w:w="3900" w:type="dxa"/>
            <w:vAlign w:val="center"/>
          </w:tcPr>
          <w:p>
            <w:pPr>
              <w:spacing w:after="0"/>
            </w:pPr>
            <w:r>
              <w:t xml:space="preserve">Qui peut modifier les cotisations ?</w:t>
            </w:r>
          </w:p>
        </w:tc>
        <w:tc>
          <w:tcPr>
            <w:tcW w:w="5460" w:type="dxa"/>
            <w:vAlign w:val="center"/>
          </w:tcPr>
          <w:p>
            <w:pPr>
              <w:spacing w:after="0"/>
            </w:pPr>
            <w:r>
              <w:t xml:space="preserve">Le trésorier, le responsable ou l'administrateur selon les droits.</w:t>
            </w:r>
          </w:p>
        </w:tc>
      </w:tr>
      <w:tr>
        <w:tc>
          <w:tcPr>
            <w:tcW w:w="3900" w:type="dxa"/>
            <w:vAlign w:val="center"/>
          </w:tcPr>
          <w:p>
            <w:pPr>
              <w:spacing w:after="0"/>
            </w:pPr>
            <w:r>
              <w:t xml:space="preserve">Peut-on clôturer une cotisation non totalement payée ?</w:t>
            </w:r>
          </w:p>
        </w:tc>
        <w:tc>
          <w:tcPr>
            <w:tcW w:w="5460" w:type="dxa"/>
            <w:vAlign w:val="center"/>
          </w:tcPr>
          <w:p>
            <w:pPr>
              <w:spacing w:after="0"/>
            </w:pPr>
            <w:r>
              <w:t xml:space="preserve">Oui, les dettes restent visibles.</w:t>
            </w:r>
          </w:p>
        </w:tc>
      </w:tr>
      <w:tr>
        <w:tc>
          <w:tcPr>
            <w:tcW w:w="3900" w:type="dxa"/>
            <w:vAlign w:val="center"/>
          </w:tcPr>
          <w:p>
            <w:pPr>
              <w:spacing w:after="0"/>
            </w:pPr>
            <w:r>
              <w:t xml:space="preserve">Comment voir les dettes d'un membre ?</w:t>
            </w:r>
          </w:p>
        </w:tc>
        <w:tc>
          <w:tcPr>
            <w:tcW w:w="5460" w:type="dxa"/>
            <w:vAlign w:val="center"/>
          </w:tcPr>
          <w:p>
            <w:pPr>
              <w:spacing w:after="0"/>
            </w:pPr>
            <w:r>
              <w:t xml:space="preserve">Depuis sa fiche, via le bouton Cotisations.</w:t>
            </w:r>
          </w:p>
        </w:tc>
      </w:tr>
      <w:tr>
        <w:tc>
          <w:tcPr>
            <w:tcW w:w="3900" w:type="dxa"/>
            <w:vAlign w:val="center"/>
          </w:tcPr>
          <w:p>
            <w:pPr>
              <w:spacing w:after="0"/>
            </w:pPr>
            <w:r>
              <w:t xml:space="preserve">Qui peut voir les pénalités ?</w:t>
            </w:r>
          </w:p>
        </w:tc>
        <w:tc>
          <w:tcPr>
            <w:tcW w:w="5460" w:type="dxa"/>
            <w:vAlign w:val="center"/>
          </w:tcPr>
          <w:p>
            <w:pPr>
              <w:spacing w:after="0"/>
            </w:pPr>
            <w:r>
              <w:t xml:space="preserve">Les groupes autorisés selon leur rôle.</w:t>
            </w:r>
          </w:p>
        </w:tc>
      </w:tr>
      <w:tr>
        <w:tc>
          <w:tcPr>
            <w:tcW w:w="3900" w:type="dxa"/>
            <w:vAlign w:val="center"/>
          </w:tcPr>
          <w:p>
            <w:pPr>
              <w:spacing w:after="0"/>
            </w:pPr>
            <w:r>
              <w:t xml:space="preserve">Peut-on corriger une erreur ?</w:t>
            </w:r>
          </w:p>
        </w:tc>
        <w:tc>
          <w:tcPr>
            <w:tcW w:w="5460" w:type="dxa"/>
            <w:vAlign w:val="center"/>
          </w:tcPr>
          <w:p>
            <w:pPr>
              <w:spacing w:after="0"/>
            </w:pPr>
            <w:r>
              <w:t xml:space="preserve">Oui, selon les droits de l'utilisateur.</w:t>
            </w:r>
          </w:p>
        </w:tc>
      </w:tr>
      <w:tr>
        <w:tc>
          <w:tcPr>
            <w:tcW w:w="3900" w:type="dxa"/>
            <w:vAlign w:val="center"/>
          </w:tcPr>
          <w:p>
            <w:pPr>
              <w:spacing w:after="0"/>
            </w:pPr>
            <w:r>
              <w:t xml:space="preserve">Peut-on imprimer les rapports ?</w:t>
            </w:r>
          </w:p>
        </w:tc>
        <w:tc>
          <w:tcPr>
            <w:tcW w:w="5460" w:type="dxa"/>
            <w:vAlign w:val="center"/>
          </w:tcPr>
          <w:p>
            <w:pPr>
              <w:spacing w:after="0"/>
            </w:pPr>
            <w:r>
              <w:t xml:space="preserve">Oui, les rapports peuvent être générés.</w:t>
            </w:r>
          </w:p>
        </w:tc>
      </w:tr>
      <w:tr>
        <w:tc>
          <w:tcPr>
            <w:tcW w:w="3900" w:type="dxa"/>
            <w:vAlign w:val="center"/>
          </w:tcPr>
          <w:p>
            <w:pPr>
              <w:spacing w:after="0"/>
            </w:pPr>
            <w:r>
              <w:t xml:space="preserve">Est-ce sécurisé ?</w:t>
            </w:r>
          </w:p>
        </w:tc>
        <w:tc>
          <w:tcPr>
            <w:tcW w:w="5460" w:type="dxa"/>
            <w:vAlign w:val="center"/>
          </w:tcPr>
          <w:p>
            <w:pPr>
              <w:spacing w:after="0"/>
            </w:pPr>
            <w:r>
              <w:t xml:space="preserve">Oui, les accès sont limités par groupe.</w:t>
            </w:r>
          </w:p>
        </w:tc>
      </w:tr>
    </w:tbl>
    <w:p>
      <w:pPr>
        <w:spacing w:after="120"/>
      </w:pPr>
      <w:r>
        <w:t xml:space="preserve"/>
      </w:r>
    </w:p>
    <w:p>
      <w:pPr>
        <w:pStyle w:val="Heading1"/>
        <w:keepNext/>
      </w:pPr>
      <w:r>
        <w:t xml:space="preserve">15. Conclusion</w:t>
      </w:r>
    </w:p>
    <w:p>
      <w:r>
        <w:t xml:space="preserve">Message de clôture propose : </w:t>
      </w:r>
      <w:r>
        <w:rPr>
          <w:b/>
          <w:color w:val="0B1F3A"/>
        </w:rPr>
        <w:t xml:space="preserve">Ce module va nous permettre de mieux organiser notre association, de suivre nos membres, nos cotisations, nos réunions, nos pénalités et nos finances avec plus de clarté. Il renforce la transparence, facilite le travail des responsables et donne à l'assemblée une meilleure visibilité sur la gestion.</w:t>
      </w:r>
    </w:p>
    <w:p>
      <w:pPr>
        <w:pStyle w:val="Heading1"/>
        <w:keepNext/>
      </w:pPr>
      <w:r>
        <w:t xml:space="preserve">16. Plan recommande des diapositives</w:t>
      </w:r>
    </w:p>
    <w:tbl>
      <w:tblPr>
        <w:tblW w:w="9360" w:type="dxa"/>
        <w:tblInd w:w="120" w:type="dxa"/>
        <w:tblBorders>
          <w:top w:val="single" w:sz="6" w:color="C9D3E1"/>
          <w:left w:val="single" w:sz="6" w:color="C9D3E1"/>
          <w:bottom w:val="single" w:sz="6" w:color="C9D3E1"/>
          <w:right w:val="single" w:sz="6" w:color="C9D3E1"/>
          <w:insideH w:val="single" w:sz="4" w:color="D8DEE8"/>
          <w:insideV w:val="single" w:sz="4" w:color="D8DEE8"/>
        </w:tblBorders>
        <w:tblCellMar>
          <w:top w:w="100" w:type="dxa"/>
          <w:left w:w="120" w:type="dxa"/>
          <w:bottom w:w="100" w:type="dxa"/>
          <w:right w:w="120" w:type="dxa"/>
        </w:tblCellMar>
      </w:tblPr>
      <w:tblGrid>
        <w:gridCol w:w="1600"/>
        <w:gridCol w:w="7760"/>
      </w:tblGrid>
      <w:tr>
        <w:tc>
          <w:tcPr>
            <w:tcW w:w="1600" w:type="dxa"/>
            <w:shd w:fill="0B1F3A"/>
            <w:vAlign w:val="center"/>
          </w:tcPr>
          <w:p>
            <w:pPr>
              <w:spacing w:after="0"/>
            </w:pPr>
            <w:r>
              <w:rPr>
                <w:b/>
                <w:color w:val="FFFFFF"/>
              </w:rPr>
              <w:t xml:space="preserve">Diapositive</w:t>
            </w:r>
          </w:p>
        </w:tc>
        <w:tc>
          <w:tcPr>
            <w:tcW w:w="7760" w:type="dxa"/>
            <w:shd w:fill="0B1F3A"/>
            <w:vAlign w:val="center"/>
          </w:tcPr>
          <w:p>
            <w:pPr>
              <w:spacing w:after="0"/>
            </w:pPr>
            <w:r>
              <w:rPr>
                <w:b/>
                <w:color w:val="FFFFFF"/>
              </w:rPr>
              <w:t xml:space="preserve">Titre</w:t>
            </w:r>
          </w:p>
        </w:tc>
      </w:tr>
      <w:tr>
        <w:tc>
          <w:tcPr>
            <w:tcW w:w="1600" w:type="dxa"/>
            <w:vAlign w:val="center"/>
          </w:tcPr>
          <w:p>
            <w:pPr>
              <w:spacing w:after="0"/>
            </w:pPr>
            <w:r>
              <w:t xml:space="preserve">1</w:t>
            </w:r>
          </w:p>
        </w:tc>
        <w:tc>
          <w:tcPr>
            <w:tcW w:w="7760" w:type="dxa"/>
            <w:vAlign w:val="center"/>
          </w:tcPr>
          <w:p>
            <w:pPr>
              <w:spacing w:after="0"/>
            </w:pPr>
            <w:r>
              <w:t xml:space="preserve">Présentation du module</w:t>
            </w:r>
          </w:p>
        </w:tc>
      </w:tr>
      <w:tr>
        <w:tc>
          <w:tcPr>
            <w:tcW w:w="1600" w:type="dxa"/>
            <w:vAlign w:val="center"/>
          </w:tcPr>
          <w:p>
            <w:pPr>
              <w:spacing w:after="0"/>
            </w:pPr>
            <w:r>
              <w:t xml:space="preserve">2</w:t>
            </w:r>
          </w:p>
        </w:tc>
        <w:tc>
          <w:tcPr>
            <w:tcW w:w="7760" w:type="dxa"/>
            <w:vAlign w:val="center"/>
          </w:tcPr>
          <w:p>
            <w:pPr>
              <w:spacing w:after="0"/>
            </w:pPr>
            <w:r>
              <w:t xml:space="preserve">Contexte et difficultés</w:t>
            </w:r>
          </w:p>
        </w:tc>
      </w:tr>
      <w:tr>
        <w:tc>
          <w:tcPr>
            <w:tcW w:w="1600" w:type="dxa"/>
            <w:vAlign w:val="center"/>
          </w:tcPr>
          <w:p>
            <w:pPr>
              <w:spacing w:after="0"/>
            </w:pPr>
            <w:r>
              <w:t xml:space="preserve">3</w:t>
            </w:r>
          </w:p>
        </w:tc>
        <w:tc>
          <w:tcPr>
            <w:tcW w:w="7760" w:type="dxa"/>
            <w:vAlign w:val="center"/>
          </w:tcPr>
          <w:p>
            <w:pPr>
              <w:spacing w:after="0"/>
            </w:pPr>
            <w:r>
              <w:t xml:space="preserve">Objectifs du module</w:t>
            </w:r>
          </w:p>
        </w:tc>
      </w:tr>
      <w:tr>
        <w:tc>
          <w:tcPr>
            <w:tcW w:w="1600" w:type="dxa"/>
            <w:vAlign w:val="center"/>
          </w:tcPr>
          <w:p>
            <w:pPr>
              <w:spacing w:after="0"/>
            </w:pPr>
            <w:r>
              <w:t xml:space="preserve">4</w:t>
            </w:r>
          </w:p>
        </w:tc>
        <w:tc>
          <w:tcPr>
            <w:tcW w:w="7760" w:type="dxa"/>
            <w:vAlign w:val="center"/>
          </w:tcPr>
          <w:p>
            <w:pPr>
              <w:spacing w:after="0"/>
            </w:pPr>
            <w:r>
              <w:t xml:space="preserve">Groupes d'accès</w:t>
            </w:r>
          </w:p>
        </w:tc>
      </w:tr>
      <w:tr>
        <w:tc>
          <w:tcPr>
            <w:tcW w:w="1600" w:type="dxa"/>
            <w:vAlign w:val="center"/>
          </w:tcPr>
          <w:p>
            <w:pPr>
              <w:spacing w:after="0"/>
            </w:pPr>
            <w:r>
              <w:t xml:space="preserve">5</w:t>
            </w:r>
          </w:p>
        </w:tc>
        <w:tc>
          <w:tcPr>
            <w:tcW w:w="7760" w:type="dxa"/>
            <w:vAlign w:val="center"/>
          </w:tcPr>
          <w:p>
            <w:pPr>
              <w:spacing w:after="0"/>
            </w:pPr>
            <w:r>
              <w:t xml:space="preserve">Gestion des membres</w:t>
            </w:r>
          </w:p>
        </w:tc>
      </w:tr>
      <w:tr>
        <w:tc>
          <w:tcPr>
            <w:tcW w:w="1600" w:type="dxa"/>
            <w:vAlign w:val="center"/>
          </w:tcPr>
          <w:p>
            <w:pPr>
              <w:spacing w:after="0"/>
            </w:pPr>
            <w:r>
              <w:t xml:space="preserve">6</w:t>
            </w:r>
          </w:p>
        </w:tc>
        <w:tc>
          <w:tcPr>
            <w:tcW w:w="7760" w:type="dxa"/>
            <w:vAlign w:val="center"/>
          </w:tcPr>
          <w:p>
            <w:pPr>
              <w:spacing w:after="0"/>
            </w:pPr>
            <w:r>
              <w:t xml:space="preserve">Actions sur les membres</w:t>
            </w:r>
          </w:p>
        </w:tc>
      </w:tr>
      <w:tr>
        <w:tc>
          <w:tcPr>
            <w:tcW w:w="1600" w:type="dxa"/>
            <w:vAlign w:val="center"/>
          </w:tcPr>
          <w:p>
            <w:pPr>
              <w:spacing w:after="0"/>
            </w:pPr>
            <w:r>
              <w:t xml:space="preserve">7</w:t>
            </w:r>
          </w:p>
        </w:tc>
        <w:tc>
          <w:tcPr>
            <w:tcW w:w="7760" w:type="dxa"/>
            <w:vAlign w:val="center"/>
          </w:tcPr>
          <w:p>
            <w:pPr>
              <w:spacing w:after="0"/>
            </w:pPr>
            <w:r>
              <w:t xml:space="preserve">Gestion des cotisations</w:t>
            </w:r>
          </w:p>
        </w:tc>
      </w:tr>
      <w:tr>
        <w:tc>
          <w:tcPr>
            <w:tcW w:w="1600" w:type="dxa"/>
            <w:vAlign w:val="center"/>
          </w:tcPr>
          <w:p>
            <w:pPr>
              <w:spacing w:after="0"/>
            </w:pPr>
            <w:r>
              <w:t xml:space="preserve">8</w:t>
            </w:r>
          </w:p>
        </w:tc>
        <w:tc>
          <w:tcPr>
            <w:tcW w:w="7760" w:type="dxa"/>
            <w:vAlign w:val="center"/>
          </w:tcPr>
          <w:p>
            <w:pPr>
              <w:spacing w:after="0"/>
            </w:pPr>
            <w:r>
              <w:t xml:space="preserve">Paiements et états</w:t>
            </w:r>
          </w:p>
        </w:tc>
      </w:tr>
      <w:tr>
        <w:tc>
          <w:tcPr>
            <w:tcW w:w="1600" w:type="dxa"/>
            <w:vAlign w:val="center"/>
          </w:tcPr>
          <w:p>
            <w:pPr>
              <w:spacing w:after="0"/>
            </w:pPr>
            <w:r>
              <w:t xml:space="preserve">9</w:t>
            </w:r>
          </w:p>
        </w:tc>
        <w:tc>
          <w:tcPr>
            <w:tcW w:w="7760" w:type="dxa"/>
            <w:vAlign w:val="center"/>
          </w:tcPr>
          <w:p>
            <w:pPr>
              <w:spacing w:after="0"/>
            </w:pPr>
            <w:r>
              <w:t xml:space="preserve">Gestion des réunions</w:t>
            </w:r>
          </w:p>
        </w:tc>
      </w:tr>
      <w:tr>
        <w:tc>
          <w:tcPr>
            <w:tcW w:w="1600" w:type="dxa"/>
            <w:vAlign w:val="center"/>
          </w:tcPr>
          <w:p>
            <w:pPr>
              <w:spacing w:after="0"/>
            </w:pPr>
            <w:r>
              <w:t xml:space="preserve">10</w:t>
            </w:r>
          </w:p>
        </w:tc>
        <w:tc>
          <w:tcPr>
            <w:tcW w:w="7760" w:type="dxa"/>
            <w:vAlign w:val="center"/>
          </w:tcPr>
          <w:p>
            <w:pPr>
              <w:spacing w:after="0"/>
            </w:pPr>
            <w:r>
              <w:t xml:space="preserve">Liste d'appel</w:t>
            </w:r>
          </w:p>
        </w:tc>
      </w:tr>
      <w:tr>
        <w:tc>
          <w:tcPr>
            <w:tcW w:w="1600" w:type="dxa"/>
            <w:vAlign w:val="center"/>
          </w:tcPr>
          <w:p>
            <w:pPr>
              <w:spacing w:after="0"/>
            </w:pPr>
            <w:r>
              <w:t xml:space="preserve">11</w:t>
            </w:r>
          </w:p>
        </w:tc>
        <w:tc>
          <w:tcPr>
            <w:tcW w:w="7760" w:type="dxa"/>
            <w:vAlign w:val="center"/>
          </w:tcPr>
          <w:p>
            <w:pPr>
              <w:spacing w:after="0"/>
            </w:pPr>
            <w:r>
              <w:t xml:space="preserve">Gestion des pénalités</w:t>
            </w:r>
          </w:p>
        </w:tc>
      </w:tr>
      <w:tr>
        <w:tc>
          <w:tcPr>
            <w:tcW w:w="1600" w:type="dxa"/>
            <w:vAlign w:val="center"/>
          </w:tcPr>
          <w:p>
            <w:pPr>
              <w:spacing w:after="0"/>
            </w:pPr>
            <w:r>
              <w:t xml:space="preserve">12</w:t>
            </w:r>
          </w:p>
        </w:tc>
        <w:tc>
          <w:tcPr>
            <w:tcW w:w="7760" w:type="dxa"/>
            <w:vAlign w:val="center"/>
          </w:tcPr>
          <w:p>
            <w:pPr>
              <w:spacing w:after="0"/>
            </w:pPr>
            <w:r>
              <w:t xml:space="preserve">Gestion financière</w:t>
            </w:r>
          </w:p>
        </w:tc>
      </w:tr>
      <w:tr>
        <w:tc>
          <w:tcPr>
            <w:tcW w:w="1600" w:type="dxa"/>
            <w:vAlign w:val="center"/>
          </w:tcPr>
          <w:p>
            <w:pPr>
              <w:spacing w:after="0"/>
            </w:pPr>
            <w:r>
              <w:t xml:space="preserve">13</w:t>
            </w:r>
          </w:p>
        </w:tc>
        <w:tc>
          <w:tcPr>
            <w:tcW w:w="7760" w:type="dxa"/>
            <w:vAlign w:val="center"/>
          </w:tcPr>
          <w:p>
            <w:pPr>
              <w:spacing w:after="0"/>
            </w:pPr>
            <w:r>
              <w:t xml:space="preserve">Rapports</w:t>
            </w:r>
          </w:p>
        </w:tc>
      </w:tr>
      <w:tr>
        <w:tc>
          <w:tcPr>
            <w:tcW w:w="1600" w:type="dxa"/>
            <w:vAlign w:val="center"/>
          </w:tcPr>
          <w:p>
            <w:pPr>
              <w:spacing w:after="0"/>
            </w:pPr>
            <w:r>
              <w:t xml:space="preserve">14</w:t>
            </w:r>
          </w:p>
        </w:tc>
        <w:tc>
          <w:tcPr>
            <w:tcW w:w="7760" w:type="dxa"/>
            <w:vAlign w:val="center"/>
          </w:tcPr>
          <w:p>
            <w:pPr>
              <w:spacing w:after="0"/>
            </w:pPr>
            <w:r>
              <w:t xml:space="preserve">Sécurité des accès</w:t>
            </w:r>
          </w:p>
        </w:tc>
      </w:tr>
      <w:tr>
        <w:tc>
          <w:tcPr>
            <w:tcW w:w="1600" w:type="dxa"/>
            <w:vAlign w:val="center"/>
          </w:tcPr>
          <w:p>
            <w:pPr>
              <w:spacing w:after="0"/>
            </w:pPr>
            <w:r>
              <w:t xml:space="preserve">15</w:t>
            </w:r>
          </w:p>
        </w:tc>
        <w:tc>
          <w:tcPr>
            <w:tcW w:w="7760" w:type="dxa"/>
            <w:vAlign w:val="center"/>
          </w:tcPr>
          <w:p>
            <w:pPr>
              <w:spacing w:after="0"/>
            </w:pPr>
            <w:r>
              <w:t xml:space="preserve">Démonstration pratique</w:t>
            </w:r>
          </w:p>
        </w:tc>
      </w:tr>
      <w:tr>
        <w:tc>
          <w:tcPr>
            <w:tcW w:w="1600" w:type="dxa"/>
            <w:vAlign w:val="center"/>
          </w:tcPr>
          <w:p>
            <w:pPr>
              <w:spacing w:after="0"/>
            </w:pPr>
            <w:r>
              <w:t xml:space="preserve">16</w:t>
            </w:r>
          </w:p>
        </w:tc>
        <w:tc>
          <w:tcPr>
            <w:tcW w:w="7760" w:type="dxa"/>
            <w:vAlign w:val="center"/>
          </w:tcPr>
          <w:p>
            <w:pPr>
              <w:spacing w:after="0"/>
            </w:pPr>
            <w:r>
              <w:t xml:space="preserve">Conclusion et échanges</w:t>
            </w:r>
          </w:p>
        </w:tc>
      </w:tr>
    </w:tbl>
    <w:p>
      <w:pPr>
        <w:spacing w:after="120"/>
      </w:pPr>
      <w:r>
        <w:t xml:space="preserve"/>
      </w:r>
    </w:p>
    <w:sectPr>
      <w:headerReference w:type="default" r:id="rId4"/>
      <w:footerReference w:type="default" r:id="rId5"/>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jc w:val="center"/>
    </w:pPr>
    <w:r>
      <w:rPr>
        <w:color w:val="64748B"/>
        <w:sz w:val="18"/>
        <w:szCs w:val="18"/>
      </w:rPr>
      <w:t xml:space="preserve">Présentation à l'assemblée - Bleu nuit #0B1F3A</w:t>
    </w:r>
  </w:p>
</w:ftr>
</file>

<file path=word/header1.xml><?xml version="1.0" encoding="utf-8"?>
<w:hdr xmlns:w="http://schemas.openxmlformats.org/wordprocessingml/2006/main">
  <w:p>
    <w:pPr>
      <w:jc w:val="right"/>
      <w:pBdr>
        <w:bottom w:val="single" w:sz="4" w:space="1" w:color="C9D3E1"/>
      </w:pBdr>
    </w:pPr>
    <w:r>
      <w:rPr>
        <w:b/>
        <w:color w:val="64748B"/>
        <w:sz w:val="18"/>
        <w:szCs w:val="18"/>
      </w:rPr>
      <w:t xml:space="preserve">Module de gestion d'association</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080" w:hanging="360"/>
      </w:pPr>
    </w:lvl>
  </w:abstractNum>
  <w:num w:numId="1">
    <w:abstractNumId w:val="0"/>
  </w:num>
  <w:abstractNum w:abstractNumId="1">
    <w:multiLevelType w:val="singleLevel"/>
    <w:lvl w:ilvl="0">
      <w:start w:val="1"/>
      <w:numFmt w:val="decimal"/>
      <w:lvlText w:val="%1."/>
      <w:lvlJc w:val="left"/>
      <w:pPr>
        <w:ind w:left="720" w:hanging="360"/>
      </w:pPr>
    </w:lvl>
  </w:abstractNum>
  <w:num w:numId="2">
    <w:abstractNumId w:val="1"/>
  </w:num>
</w:numbering>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color w:val="334155"/>
        <w:sz w:val="22"/>
        <w:szCs w:val="22"/>
      </w:rPr>
    </w:rPrDefault>
    <w:pPrDefault>
      <w:pPr>
        <w:spacing w:after="120" w:line="264" w:lineRule="auto"/>
      </w:pPr>
    </w:pPrDefault>
  </w:docDefaults>
  <w:style w:type="paragraph" w:default="1" w:styleId="Normal">
    <w:name w:val="Normal"/>
    <w:qFormat/>
    <w:pPr>
      <w:spacing w:after="120" w:line="264" w:lineRule="auto"/>
    </w:pPr>
    <w:rPr>
      <w:rFonts w:ascii="Calibri" w:hAnsi="Calibri"/>
      <w:color w:val="334155"/>
      <w:sz w:val="22"/>
      <w:szCs w:val="22"/>
    </w:rPr>
  </w:style>
  <w:style w:type="paragraph" w:styleId="DocTitle">
    <w:name w:val="Document Title"/>
    <w:basedOn w:val="Normal"/>
    <w:next w:val="Subtitle"/>
    <w:qFormat/>
    <w:pPr>
      <w:spacing w:before="0" w:after="120"/>
      <w:jc w:val="center"/>
    </w:pPr>
    <w:rPr>
      <w:b/>
      <w:rFonts w:ascii="Calibri" w:hAnsi="Calibri"/>
      <w:color w:val="0B1F3A"/>
      <w:sz w:val="52"/>
      <w:szCs w:val="52"/>
    </w:rPr>
  </w:style>
  <w:style w:type="paragraph" w:styleId="Subtitle">
    <w:name w:val="Subtitle"/>
    <w:basedOn w:val="Normal"/>
    <w:qFormat/>
    <w:pPr>
      <w:spacing w:after="200"/>
      <w:jc w:val="center"/>
    </w:pPr>
    <w:rPr>
      <w:i/>
      <w:color w:val="64748B"/>
      <w:sz w:val="26"/>
      <w:szCs w:val="26"/>
    </w:rPr>
  </w:style>
  <w:style w:type="paragraph" w:styleId="Heading1">
    <w:name w:val="heading 1"/>
    <w:basedOn w:val="Normal"/>
    <w:next w:val="Normal"/>
    <w:qFormat/>
    <w:uiPriority w:val="9"/>
    <w:pPr>
      <w:keepNext/>
      <w:spacing w:before="320" w:after="160"/>
      <w:outlineLvl w:val="0"/>
    </w:pPr>
    <w:rPr>
      <w:b/>
      <w:color w:val="0B1F3A"/>
      <w:sz w:val="32"/>
      <w:szCs w:val="32"/>
    </w:rPr>
  </w:style>
  <w:style w:type="paragraph" w:styleId="Heading2">
    <w:name w:val="heading 2"/>
    <w:basedOn w:val="Normal"/>
    <w:next w:val="Normal"/>
    <w:qFormat/>
    <w:uiPriority w:val="9"/>
    <w:pPr>
      <w:keepNext/>
      <w:spacing w:before="240" w:after="120"/>
      <w:outlineLvl w:val="1"/>
    </w:pPr>
    <w:rPr>
      <w:b/>
      <w:color w:val="0B1F3A"/>
      <w:sz w:val="26"/>
      <w:szCs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éléments/1.1/" xmlns:dcterms="http://purl.org/dc/terms/" xmlns:dcmitype="http://purl.org/dc/dcmitype/" xmlns:xsi="http://www.w3.org/2001/XMLSchema-instance">
  <dc:title>Plan de présentation du module de gestion d'association</dc:title>
  <dc:creator>Codex</dc:creator>
  <cp:lastModifiedBy>Codex</cp:lastModifiedBy>
  <dcterms:created xsi:type="dcterms:W3CDTF">2026-08-22T07:16:02Z</dcterms:created>
  <dcterms:modified xsi:type="dcterms:W3CDTF">2026-08-22T07:16:02Z</dcterms:modified>
</cp:coreProperties>
</file>