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F477E" w14:textId="40592E23" w:rsidR="00111999" w:rsidRPr="007765BC" w:rsidRDefault="00111999" w:rsidP="007765BC">
      <w:pPr>
        <w:spacing w:after="0"/>
        <w:ind w:left="-187"/>
        <w:jc w:val="both"/>
        <w:rPr>
          <w:rFonts w:ascii="Sakkal Majalla" w:hAnsi="Sakkal Majalla" w:cs="Sakkal Majalla"/>
          <w:sz w:val="44"/>
          <w:szCs w:val="44"/>
        </w:rPr>
      </w:pPr>
      <w:r>
        <w:rPr>
          <w:rFonts w:ascii="Sakkal Majalla" w:hAnsi="Sakkal Majalla" w:cs="Sakkal Majalla"/>
          <w:sz w:val="44"/>
          <w:szCs w:val="44"/>
        </w:rPr>
        <w:t xml:space="preserve">  </w:t>
      </w:r>
    </w:p>
    <w:p w14:paraId="30FA8B72" w14:textId="77777777" w:rsidR="00FA2EF7" w:rsidRPr="000B57AD" w:rsidRDefault="00FA2EF7" w:rsidP="007765BC">
      <w:pPr>
        <w:ind w:firstLine="0"/>
        <w:rPr>
          <w:rFonts w:cs="Times New Roman"/>
          <w:sz w:val="32"/>
          <w:szCs w:val="32"/>
          <w:rtl/>
        </w:rPr>
      </w:pPr>
    </w:p>
    <w:p w14:paraId="16C46B1C" w14:textId="77777777" w:rsidR="00C85C7B" w:rsidRPr="000B57AD" w:rsidRDefault="000B57AD" w:rsidP="008724C2">
      <w:pPr>
        <w:jc w:val="center"/>
        <w:rPr>
          <w:rFonts w:cs="Times New Roman"/>
          <w:sz w:val="32"/>
          <w:szCs w:val="32"/>
          <w:rtl/>
          <w:lang w:bidi="ar-SY"/>
        </w:rPr>
      </w:pPr>
      <w:r w:rsidRPr="000B57AD">
        <w:rPr>
          <w:rStyle w:val="Strong"/>
          <w:rFonts w:cs="Times New Roman"/>
          <w:b w:val="0"/>
          <w:bCs w:val="0"/>
          <w:sz w:val="32"/>
          <w:szCs w:val="32"/>
        </w:rPr>
        <w:t>Syrian Private University</w:t>
      </w:r>
      <w:r w:rsidRPr="000B57AD">
        <w:rPr>
          <w:rFonts w:cs="Times New Roman"/>
          <w:sz w:val="32"/>
          <w:szCs w:val="32"/>
        </w:rPr>
        <w:br/>
      </w:r>
      <w:r w:rsidRPr="000B57AD">
        <w:rPr>
          <w:rStyle w:val="Strong"/>
          <w:rFonts w:cs="Times New Roman"/>
          <w:b w:val="0"/>
          <w:bCs w:val="0"/>
          <w:sz w:val="32"/>
          <w:szCs w:val="32"/>
        </w:rPr>
        <w:t>Faculty of Artificial Intelligence Engineering</w:t>
      </w:r>
      <w:r w:rsidRPr="000B57AD">
        <w:rPr>
          <w:rFonts w:cs="Times New Roman"/>
          <w:sz w:val="32"/>
          <w:szCs w:val="32"/>
        </w:rPr>
        <w:br/>
      </w:r>
      <w:r w:rsidRPr="000B57AD">
        <w:rPr>
          <w:rStyle w:val="Strong"/>
          <w:rFonts w:cs="Times New Roman"/>
          <w:b w:val="0"/>
          <w:bCs w:val="0"/>
          <w:sz w:val="32"/>
          <w:szCs w:val="32"/>
        </w:rPr>
        <w:t>Senior Project 2 Report on</w:t>
      </w:r>
    </w:p>
    <w:p w14:paraId="084DCAB8" w14:textId="77777777" w:rsidR="008A5C3C" w:rsidRPr="00844C92" w:rsidRDefault="00DD796B" w:rsidP="00844C92">
      <w:pPr>
        <w:pStyle w:val="Title"/>
        <w:jc w:val="center"/>
        <w:rPr>
          <w:sz w:val="32"/>
          <w:szCs w:val="32"/>
        </w:rPr>
      </w:pPr>
      <w:r w:rsidRPr="000B57AD">
        <w:rPr>
          <w:sz w:val="32"/>
          <w:szCs w:val="32"/>
        </w:rPr>
        <w:t>AI-Based Early Warning System for Predicting Hemodynamic Deterioration in ICU Patients</w:t>
      </w:r>
    </w:p>
    <w:p w14:paraId="2B66BB81" w14:textId="77777777" w:rsidR="008A5C3C" w:rsidRPr="00CD6A31" w:rsidRDefault="008A5C3C" w:rsidP="008724C2">
      <w:pPr>
        <w:jc w:val="center"/>
        <w:rPr>
          <w:b/>
          <w:bCs/>
          <w:sz w:val="28"/>
          <w:szCs w:val="36"/>
          <w:rtl/>
          <w:lang w:bidi="ar-SY"/>
        </w:rPr>
      </w:pP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8"/>
      </w:tblGrid>
      <w:tr w:rsidR="009D4A43" w:rsidRPr="00CD6A31" w14:paraId="294B2345" w14:textId="77777777" w:rsidTr="008724C2">
        <w:trPr>
          <w:cnfStyle w:val="100000000000" w:firstRow="1" w:lastRow="0" w:firstColumn="0" w:lastColumn="0" w:oddVBand="0" w:evenVBand="0" w:oddHBand="0" w:evenHBand="0" w:firstRowFirstColumn="0" w:firstRowLastColumn="0" w:lastRowFirstColumn="0" w:lastRowLastColumn="0"/>
          <w:trHeight w:val="495"/>
          <w:jc w:val="center"/>
        </w:trPr>
        <w:tc>
          <w:tcPr>
            <w:tcW w:w="8306" w:type="dxa"/>
            <w:shd w:val="clear" w:color="auto" w:fill="auto"/>
          </w:tcPr>
          <w:p w14:paraId="1F34025B" w14:textId="77777777" w:rsidR="009D4A43" w:rsidRPr="00FA2EF7" w:rsidRDefault="00470032" w:rsidP="007765BC">
            <w:pPr>
              <w:jc w:val="center"/>
              <w:rPr>
                <w:b/>
                <w:bCs w:val="0"/>
                <w:sz w:val="32"/>
                <w:szCs w:val="32"/>
                <w:rtl/>
                <w:lang w:bidi="ar-SY"/>
              </w:rPr>
            </w:pPr>
            <w:r>
              <w:rPr>
                <w:b/>
                <w:bCs w:val="0"/>
                <w:sz w:val="32"/>
                <w:szCs w:val="32"/>
                <w:lang w:bidi="ar-SY"/>
              </w:rPr>
              <w:t>Prepared by :</w:t>
            </w:r>
          </w:p>
        </w:tc>
      </w:tr>
      <w:tr w:rsidR="009D4A43" w:rsidRPr="00CD6A31" w14:paraId="60F4161B" w14:textId="77777777" w:rsidTr="008724C2">
        <w:trPr>
          <w:trHeight w:val="693"/>
          <w:jc w:val="center"/>
        </w:trPr>
        <w:tc>
          <w:tcPr>
            <w:tcW w:w="8306" w:type="dxa"/>
          </w:tcPr>
          <w:p w14:paraId="4294C91C" w14:textId="77777777" w:rsidR="009D4A43" w:rsidRPr="008724C2" w:rsidRDefault="00470032" w:rsidP="007765BC">
            <w:pPr>
              <w:jc w:val="center"/>
              <w:rPr>
                <w:sz w:val="32"/>
                <w:szCs w:val="32"/>
                <w:rtl/>
                <w:lang w:bidi="ar-SY"/>
              </w:rPr>
            </w:pPr>
            <w:r>
              <w:rPr>
                <w:sz w:val="32"/>
                <w:szCs w:val="32"/>
                <w:lang w:bidi="ar-SY"/>
              </w:rPr>
              <w:t>Enas Alsaleh</w:t>
            </w:r>
          </w:p>
        </w:tc>
      </w:tr>
      <w:tr w:rsidR="008724C2" w:rsidRPr="00CD6A31" w14:paraId="30F63FCC" w14:textId="77777777" w:rsidTr="008724C2">
        <w:trPr>
          <w:jc w:val="center"/>
        </w:trPr>
        <w:tc>
          <w:tcPr>
            <w:tcW w:w="8306" w:type="dxa"/>
          </w:tcPr>
          <w:p w14:paraId="0F00E8F9" w14:textId="77777777" w:rsidR="008724C2" w:rsidRPr="00E877B9" w:rsidRDefault="00FA2EF7" w:rsidP="007765BC">
            <w:pPr>
              <w:jc w:val="center"/>
              <w:rPr>
                <w:b/>
                <w:bCs/>
                <w:sz w:val="28"/>
                <w:szCs w:val="28"/>
                <w:highlight w:val="yellow"/>
                <w:lang w:bidi="ar-SY"/>
              </w:rPr>
            </w:pPr>
            <w:r w:rsidRPr="00E877B9">
              <w:rPr>
                <w:b/>
                <w:bCs/>
                <w:sz w:val="28"/>
                <w:szCs w:val="28"/>
                <w:lang w:bidi="ar-SY"/>
              </w:rPr>
              <w:t>Supervised by:</w:t>
            </w:r>
          </w:p>
        </w:tc>
      </w:tr>
      <w:tr w:rsidR="008724C2" w:rsidRPr="00CD6A31" w14:paraId="6A01AE7E" w14:textId="77777777" w:rsidTr="008724C2">
        <w:trPr>
          <w:jc w:val="center"/>
        </w:trPr>
        <w:tc>
          <w:tcPr>
            <w:tcW w:w="8306" w:type="dxa"/>
          </w:tcPr>
          <w:p w14:paraId="71FA3672" w14:textId="77777777" w:rsidR="008724C2" w:rsidRDefault="00694B98" w:rsidP="00470032">
            <w:pPr>
              <w:jc w:val="center"/>
              <w:rPr>
                <w:sz w:val="32"/>
                <w:szCs w:val="32"/>
                <w:lang w:bidi="ar-SY"/>
              </w:rPr>
            </w:pPr>
            <w:r>
              <w:rPr>
                <w:sz w:val="32"/>
                <w:szCs w:val="32"/>
                <w:lang w:bidi="ar-SY"/>
              </w:rPr>
              <w:t>Dr. Nisreen</w:t>
            </w:r>
            <w:r w:rsidR="00470032">
              <w:rPr>
                <w:sz w:val="32"/>
                <w:szCs w:val="32"/>
                <w:lang w:bidi="ar-SY"/>
              </w:rPr>
              <w:t xml:space="preserve"> Sulayman</w:t>
            </w:r>
          </w:p>
          <w:p w14:paraId="27079C3E" w14:textId="77777777" w:rsidR="00470032" w:rsidRPr="008724C2" w:rsidRDefault="00694B98" w:rsidP="00470032">
            <w:pPr>
              <w:jc w:val="center"/>
              <w:rPr>
                <w:sz w:val="32"/>
                <w:szCs w:val="32"/>
                <w:rtl/>
                <w:lang w:bidi="ar-SY"/>
              </w:rPr>
            </w:pPr>
            <w:r>
              <w:rPr>
                <w:sz w:val="32"/>
                <w:szCs w:val="32"/>
                <w:lang w:bidi="ar-SY"/>
              </w:rPr>
              <w:t>Eng. Zainab Baghdadi</w:t>
            </w:r>
          </w:p>
        </w:tc>
      </w:tr>
    </w:tbl>
    <w:p w14:paraId="5D900BE9" w14:textId="77777777" w:rsidR="00C941FE" w:rsidRDefault="00C941FE" w:rsidP="008724C2">
      <w:pPr>
        <w:jc w:val="center"/>
        <w:rPr>
          <w:rFonts w:eastAsiaTheme="minorEastAsia"/>
          <w:bCs/>
          <w:sz w:val="24"/>
          <w:szCs w:val="32"/>
          <w:lang w:eastAsia="ja-JP" w:bidi="ar-TN"/>
        </w:rPr>
      </w:pPr>
    </w:p>
    <w:p w14:paraId="7A25D84F" w14:textId="77777777" w:rsidR="008A5C3C" w:rsidRDefault="008A5C3C" w:rsidP="008724C2">
      <w:pPr>
        <w:jc w:val="center"/>
        <w:rPr>
          <w:rFonts w:eastAsiaTheme="minorEastAsia"/>
          <w:bCs/>
          <w:sz w:val="24"/>
          <w:szCs w:val="32"/>
          <w:lang w:eastAsia="ja-JP" w:bidi="ar-TN"/>
        </w:rPr>
      </w:pPr>
    </w:p>
    <w:p w14:paraId="24C892D7" w14:textId="7E76E0F7" w:rsidR="006D5EE2" w:rsidRPr="00111999" w:rsidRDefault="009C04C5" w:rsidP="009C04C5">
      <w:pPr>
        <w:jc w:val="center"/>
        <w:rPr>
          <w:sz w:val="28"/>
          <w:szCs w:val="28"/>
        </w:rPr>
        <w:sectPr w:rsidR="006D5EE2" w:rsidRPr="00111999" w:rsidSect="00111999">
          <w:headerReference w:type="default" r:id="rId8"/>
          <w:footerReference w:type="default" r:id="rId9"/>
          <w:headerReference w:type="first" r:id="rId10"/>
          <w:pgSz w:w="16838" w:h="11906" w:orient="landscape"/>
          <w:pgMar w:top="1800" w:right="1440" w:bottom="1800" w:left="1440" w:header="708" w:footer="708" w:gutter="0"/>
          <w:cols w:space="708"/>
          <w:titlePg/>
          <w:bidi/>
          <w:rtlGutter/>
          <w:docGrid w:linePitch="360"/>
        </w:sectPr>
      </w:pPr>
      <w:r w:rsidRPr="00111999">
        <w:rPr>
          <w:sz w:val="28"/>
          <w:szCs w:val="28"/>
        </w:rPr>
        <w:t>2026_2027</w:t>
      </w:r>
    </w:p>
    <w:p w14:paraId="3DB60564" w14:textId="77777777" w:rsidR="006D5EE2" w:rsidRDefault="00591AFB">
      <w:r>
        <w:lastRenderedPageBreak/>
        <w:br w:type="page"/>
      </w:r>
    </w:p>
    <w:p w14:paraId="0F7D8B50" w14:textId="77777777" w:rsidR="00153418" w:rsidRDefault="00153418" w:rsidP="002B16DC">
      <w:pPr>
        <w:jc w:val="right"/>
      </w:pPr>
      <w:r>
        <w:lastRenderedPageBreak/>
        <w:t>Faculty of Engineering</w:t>
      </w:r>
    </w:p>
    <w:p w14:paraId="3338B316" w14:textId="77777777" w:rsidR="00153418" w:rsidRDefault="00153418" w:rsidP="002B16DC">
      <w:pPr>
        <w:jc w:val="right"/>
        <w:rPr>
          <w:color w:val="FF0000"/>
        </w:rPr>
      </w:pPr>
      <w:r w:rsidRPr="00153418">
        <w:rPr>
          <w:color w:val="FF0000"/>
        </w:rPr>
        <w:t>Department of AI &amp; Data Science</w:t>
      </w:r>
    </w:p>
    <w:p w14:paraId="7702AFBC" w14:textId="77777777" w:rsidR="00153418" w:rsidRDefault="00153418" w:rsidP="002B16DC">
      <w:pPr>
        <w:jc w:val="right"/>
        <w:rPr>
          <w:color w:val="FF0000"/>
        </w:rPr>
      </w:pPr>
    </w:p>
    <w:p w14:paraId="14611270" w14:textId="77777777" w:rsidR="00153418" w:rsidRDefault="00153418" w:rsidP="002B16DC">
      <w:pPr>
        <w:jc w:val="right"/>
        <w:rPr>
          <w:color w:val="FF0000"/>
        </w:rPr>
      </w:pPr>
    </w:p>
    <w:p w14:paraId="6EE01D59" w14:textId="77777777" w:rsidR="00153418" w:rsidRDefault="00153418" w:rsidP="002B16DC">
      <w:pPr>
        <w:jc w:val="right"/>
        <w:rPr>
          <w:color w:val="FF0000"/>
        </w:rPr>
      </w:pPr>
    </w:p>
    <w:p w14:paraId="012CEFA9" w14:textId="77777777" w:rsidR="00153418" w:rsidRDefault="00153418" w:rsidP="002B16DC">
      <w:pPr>
        <w:jc w:val="right"/>
        <w:rPr>
          <w:color w:val="FF0000"/>
        </w:rPr>
      </w:pPr>
    </w:p>
    <w:p w14:paraId="0701AD2A" w14:textId="77777777" w:rsidR="00153418" w:rsidRDefault="00153418" w:rsidP="002B16DC">
      <w:pPr>
        <w:jc w:val="right"/>
        <w:rPr>
          <w:color w:val="FF0000"/>
        </w:rPr>
      </w:pPr>
    </w:p>
    <w:p w14:paraId="1F64D0C6" w14:textId="77777777" w:rsidR="00153418" w:rsidRDefault="00153418" w:rsidP="002B16DC">
      <w:pPr>
        <w:jc w:val="right"/>
        <w:rPr>
          <w:rStyle w:val="Strong"/>
        </w:rPr>
      </w:pPr>
      <w:r>
        <w:rPr>
          <w:rStyle w:val="Strong"/>
        </w:rPr>
        <w:t>SUPERVISOR CERTIFICATION</w:t>
      </w:r>
    </w:p>
    <w:p w14:paraId="77DECDF5" w14:textId="34EE96A7" w:rsidR="00153418" w:rsidRPr="00844C92" w:rsidRDefault="00153418" w:rsidP="0010569C">
      <w:pPr>
        <w:pStyle w:val="Title"/>
        <w:jc w:val="right"/>
        <w:rPr>
          <w:sz w:val="32"/>
          <w:szCs w:val="32"/>
        </w:rPr>
      </w:pPr>
      <w:r w:rsidRPr="00153418">
        <w:rPr>
          <w:sz w:val="28"/>
          <w:szCs w:val="28"/>
        </w:rPr>
        <w:t>I certify that the preparation of this project</w:t>
      </w:r>
      <w:r w:rsidRPr="00153418">
        <w:rPr>
          <w:rStyle w:val="Strong"/>
          <w:sz w:val="28"/>
          <w:szCs w:val="28"/>
        </w:rPr>
        <w:t xml:space="preserve"> </w:t>
      </w:r>
      <w:r w:rsidRPr="00153418">
        <w:rPr>
          <w:b/>
          <w:bCs/>
          <w:sz w:val="28"/>
          <w:szCs w:val="28"/>
        </w:rPr>
        <w:t>AI-Based Early Warning System for Predicting Hemodynamic Deterioration in ICU Patients</w:t>
      </w:r>
    </w:p>
    <w:p w14:paraId="2B9452A4" w14:textId="77777777" w:rsidR="00153418" w:rsidRDefault="00153418" w:rsidP="0010569C">
      <w:pPr>
        <w:ind w:firstLine="0"/>
        <w:rPr>
          <w:rStyle w:val="Strong"/>
        </w:rPr>
      </w:pPr>
    </w:p>
    <w:p w14:paraId="1AE3C6FC" w14:textId="77777777" w:rsidR="0010569C" w:rsidRDefault="00153418" w:rsidP="002B16DC">
      <w:pPr>
        <w:jc w:val="right"/>
      </w:pPr>
      <w:r>
        <w:br/>
        <w:t>prepared by Enas Saleh</w:t>
      </w:r>
    </w:p>
    <w:p w14:paraId="7B3F3B45" w14:textId="77777777" w:rsidR="0010569C" w:rsidRDefault="0010569C" w:rsidP="002B16DC">
      <w:pPr>
        <w:jc w:val="right"/>
      </w:pPr>
    </w:p>
    <w:p w14:paraId="132596A8" w14:textId="46CA9034" w:rsidR="0010569C" w:rsidRDefault="0010569C" w:rsidP="0010569C">
      <w:pPr>
        <w:bidi w:val="0"/>
        <w:spacing w:after="0"/>
        <w:ind w:firstLine="0"/>
        <w:rPr>
          <w:rFonts w:eastAsia="Times New Roman" w:cs="Times New Roman"/>
          <w:sz w:val="24"/>
          <w:szCs w:val="24"/>
        </w:rPr>
      </w:pPr>
      <w:r w:rsidRPr="0010569C">
        <w:rPr>
          <w:rFonts w:eastAsia="Times New Roman" w:cs="Times New Roman"/>
          <w:sz w:val="24"/>
          <w:szCs w:val="24"/>
        </w:rPr>
        <w:t>Was made under my supervision at the Faculty of Engineering in partial fulfillment of theRequirements for the Degree of Bachelor</w:t>
      </w:r>
    </w:p>
    <w:p w14:paraId="640AED16" w14:textId="123648CD" w:rsidR="0010569C" w:rsidRDefault="0010569C" w:rsidP="0010569C">
      <w:pPr>
        <w:bidi w:val="0"/>
        <w:spacing w:after="0"/>
        <w:ind w:firstLine="0"/>
        <w:rPr>
          <w:rFonts w:eastAsia="Times New Roman" w:cs="Times New Roman"/>
          <w:sz w:val="24"/>
          <w:szCs w:val="24"/>
        </w:rPr>
      </w:pPr>
    </w:p>
    <w:p w14:paraId="479391DA" w14:textId="77777777" w:rsidR="0010569C" w:rsidRDefault="0010569C" w:rsidP="0010569C">
      <w:pPr>
        <w:bidi w:val="0"/>
        <w:spacing w:after="0"/>
        <w:ind w:firstLine="0"/>
        <w:rPr>
          <w:rFonts w:eastAsia="Times New Roman" w:cs="Times New Roman"/>
          <w:sz w:val="24"/>
          <w:szCs w:val="24"/>
        </w:rPr>
      </w:pPr>
    </w:p>
    <w:p w14:paraId="4C62F05E" w14:textId="77777777" w:rsidR="0010569C" w:rsidRDefault="0010569C" w:rsidP="0010569C">
      <w:pPr>
        <w:bidi w:val="0"/>
        <w:spacing w:after="0"/>
        <w:ind w:firstLine="0"/>
        <w:rPr>
          <w:rFonts w:eastAsia="Times New Roman" w:cs="Times New Roman"/>
          <w:b/>
          <w:bCs/>
          <w:sz w:val="24"/>
          <w:szCs w:val="24"/>
        </w:rPr>
      </w:pPr>
      <w:r w:rsidRPr="0010569C">
        <w:rPr>
          <w:rFonts w:eastAsia="Times New Roman" w:cs="Times New Roman"/>
          <w:sz w:val="24"/>
          <w:szCs w:val="24"/>
        </w:rPr>
        <w:br/>
      </w:r>
      <w:r w:rsidRPr="0010569C">
        <w:rPr>
          <w:rFonts w:eastAsia="Times New Roman" w:cs="Times New Roman"/>
          <w:b/>
          <w:bCs/>
          <w:sz w:val="24"/>
          <w:szCs w:val="24"/>
        </w:rPr>
        <w:t>Name:</w:t>
      </w:r>
    </w:p>
    <w:p w14:paraId="0A174A48" w14:textId="77777777" w:rsidR="0010569C" w:rsidRDefault="0010569C" w:rsidP="0010569C">
      <w:pPr>
        <w:bidi w:val="0"/>
        <w:spacing w:after="0"/>
        <w:ind w:firstLine="0"/>
        <w:rPr>
          <w:rFonts w:eastAsia="Times New Roman" w:cs="Times New Roman"/>
          <w:b/>
          <w:bCs/>
          <w:sz w:val="24"/>
          <w:szCs w:val="24"/>
        </w:rPr>
      </w:pPr>
    </w:p>
    <w:p w14:paraId="43DBB360" w14:textId="77777777" w:rsidR="0010569C" w:rsidRDefault="0010569C" w:rsidP="0010569C">
      <w:pPr>
        <w:bidi w:val="0"/>
        <w:spacing w:after="0"/>
        <w:ind w:firstLine="0"/>
        <w:rPr>
          <w:rFonts w:eastAsia="Times New Roman" w:cs="Times New Roman"/>
          <w:b/>
          <w:bCs/>
          <w:sz w:val="24"/>
          <w:szCs w:val="24"/>
        </w:rPr>
      </w:pPr>
      <w:r w:rsidRPr="0010569C">
        <w:rPr>
          <w:rFonts w:eastAsia="Times New Roman" w:cs="Times New Roman"/>
          <w:sz w:val="24"/>
          <w:szCs w:val="24"/>
        </w:rPr>
        <w:br/>
      </w:r>
      <w:r w:rsidRPr="0010569C">
        <w:rPr>
          <w:rFonts w:eastAsia="Times New Roman" w:cs="Times New Roman"/>
          <w:b/>
          <w:bCs/>
          <w:sz w:val="24"/>
          <w:szCs w:val="24"/>
        </w:rPr>
        <w:t>Date:</w:t>
      </w:r>
    </w:p>
    <w:p w14:paraId="07E0668B" w14:textId="77777777" w:rsidR="0010569C" w:rsidRDefault="0010569C" w:rsidP="0010569C">
      <w:pPr>
        <w:bidi w:val="0"/>
        <w:spacing w:after="0"/>
        <w:ind w:firstLine="0"/>
        <w:rPr>
          <w:rFonts w:eastAsia="Times New Roman" w:cs="Times New Roman"/>
          <w:b/>
          <w:bCs/>
          <w:sz w:val="24"/>
          <w:szCs w:val="24"/>
        </w:rPr>
      </w:pPr>
    </w:p>
    <w:p w14:paraId="6DED974E" w14:textId="5E7D4C2E" w:rsidR="0010569C" w:rsidRPr="0010569C" w:rsidRDefault="0010569C" w:rsidP="0010569C">
      <w:pPr>
        <w:bidi w:val="0"/>
        <w:spacing w:after="0"/>
        <w:ind w:firstLine="0"/>
        <w:rPr>
          <w:rFonts w:eastAsia="Times New Roman" w:cs="Times New Roman"/>
          <w:sz w:val="24"/>
          <w:szCs w:val="24"/>
        </w:rPr>
      </w:pPr>
      <w:r w:rsidRPr="0010569C">
        <w:rPr>
          <w:rFonts w:eastAsia="Times New Roman" w:cs="Times New Roman"/>
          <w:sz w:val="24"/>
          <w:szCs w:val="24"/>
        </w:rPr>
        <w:br/>
      </w:r>
      <w:r w:rsidRPr="0010569C">
        <w:rPr>
          <w:rFonts w:eastAsia="Times New Roman" w:cs="Times New Roman"/>
          <w:b/>
          <w:bCs/>
          <w:sz w:val="24"/>
          <w:szCs w:val="24"/>
        </w:rPr>
        <w:t>Signature:</w:t>
      </w:r>
    </w:p>
    <w:p w14:paraId="23434B3C" w14:textId="77777777" w:rsidR="0010569C" w:rsidRPr="0010569C" w:rsidRDefault="0010569C" w:rsidP="0010569C">
      <w:pPr>
        <w:shd w:val="clear" w:color="auto" w:fill="FFFFFF"/>
        <w:bidi w:val="0"/>
        <w:spacing w:after="0"/>
        <w:ind w:firstLine="0"/>
        <w:rPr>
          <w:rFonts w:ascii="Segoe UI" w:eastAsia="Times New Roman" w:hAnsi="Segoe UI" w:cs="Segoe UI"/>
          <w:color w:val="000000"/>
          <w:sz w:val="24"/>
          <w:szCs w:val="24"/>
        </w:rPr>
      </w:pPr>
    </w:p>
    <w:p w14:paraId="0AF9AB84" w14:textId="2F556CE4" w:rsidR="006D5EE2" w:rsidRPr="00153418" w:rsidRDefault="00591AFB" w:rsidP="002B16DC">
      <w:pPr>
        <w:jc w:val="right"/>
        <w:rPr>
          <w:color w:val="FF0000"/>
        </w:rPr>
      </w:pPr>
      <w:r w:rsidRPr="00153418">
        <w:rPr>
          <w:color w:val="FF0000"/>
        </w:rPr>
        <w:br w:type="page"/>
      </w:r>
    </w:p>
    <w:p w14:paraId="2735A6CB" w14:textId="0B2BBF5B" w:rsidR="006D5EE2" w:rsidRPr="00141974" w:rsidRDefault="00141974" w:rsidP="00141974">
      <w:pPr>
        <w:bidi w:val="0"/>
        <w:jc w:val="center"/>
        <w:rPr>
          <w:sz w:val="32"/>
          <w:szCs w:val="32"/>
        </w:rPr>
      </w:pPr>
      <w:r w:rsidRPr="00141974">
        <w:rPr>
          <w:rStyle w:val="Strong"/>
          <w:sz w:val="32"/>
          <w:szCs w:val="32"/>
        </w:rPr>
        <w:lastRenderedPageBreak/>
        <w:t>Chapter 1: Introduction</w:t>
      </w:r>
      <w:r w:rsidR="00591AFB" w:rsidRPr="00141974">
        <w:rPr>
          <w:sz w:val="32"/>
          <w:szCs w:val="32"/>
        </w:rPr>
        <w:br w:type="page"/>
      </w:r>
    </w:p>
    <w:p w14:paraId="2AF575B2" w14:textId="52048E2B" w:rsidR="002513CB" w:rsidRPr="00172C38" w:rsidRDefault="00172C38" w:rsidP="00172C38">
      <w:pPr>
        <w:bidi w:val="0"/>
        <w:spacing w:after="0"/>
        <w:ind w:firstLine="0"/>
        <w:rPr>
          <w:rFonts w:eastAsia="Times New Roman" w:cs="Times New Roman"/>
          <w:b/>
          <w:bCs/>
          <w:sz w:val="28"/>
          <w:szCs w:val="28"/>
        </w:rPr>
      </w:pPr>
      <w:r>
        <w:rPr>
          <w:rStyle w:val="Strong"/>
        </w:rPr>
        <w:lastRenderedPageBreak/>
        <w:t>1.1 Introduction</w:t>
      </w:r>
    </w:p>
    <w:p w14:paraId="37C1F6EB" w14:textId="77777777" w:rsidR="002513CB" w:rsidRPr="002513CB" w:rsidRDefault="002513CB" w:rsidP="002513CB">
      <w:pPr>
        <w:pStyle w:val="ListParagraph"/>
        <w:bidi w:val="0"/>
        <w:spacing w:after="0"/>
        <w:ind w:left="420" w:firstLine="0"/>
        <w:rPr>
          <w:rFonts w:eastAsia="Times New Roman" w:cs="Times New Roman"/>
          <w:sz w:val="28"/>
          <w:szCs w:val="28"/>
        </w:rPr>
      </w:pPr>
    </w:p>
    <w:p w14:paraId="764EA28A" w14:textId="755DCFAF" w:rsidR="00B11477" w:rsidRPr="00B11477" w:rsidRDefault="00B11477" w:rsidP="002513CB">
      <w:pPr>
        <w:bidi w:val="0"/>
        <w:spacing w:after="0"/>
        <w:ind w:firstLine="0"/>
        <w:jc w:val="both"/>
        <w:rPr>
          <w:rFonts w:eastAsia="Times New Roman" w:cs="Times New Roman"/>
          <w:sz w:val="28"/>
          <w:szCs w:val="28"/>
        </w:rPr>
      </w:pPr>
      <w:r w:rsidRPr="00B11477">
        <w:rPr>
          <w:rFonts w:eastAsia="Times New Roman" w:cs="Times New Roman"/>
          <w:sz w:val="28"/>
          <w:szCs w:val="28"/>
        </w:rPr>
        <w:t>Intensive Care Units (ICUs) provide continuous monitoring and specialized care for critically ill patients. These patients may experience rapid changes in their physiological conditions, making early identification of clinical deterioration essential for timely medical intervention.</w:t>
      </w:r>
      <w:r w:rsidRPr="00B11477">
        <w:rPr>
          <w:rFonts w:eastAsia="Times New Roman" w:cs="Times New Roman"/>
          <w:sz w:val="28"/>
          <w:szCs w:val="28"/>
        </w:rPr>
        <w:br/>
      </w:r>
      <w:r w:rsidRPr="00B11477">
        <w:rPr>
          <w:rFonts w:eastAsia="Times New Roman" w:cs="Times New Roman"/>
          <w:sz w:val="28"/>
          <w:szCs w:val="28"/>
        </w:rPr>
        <w:br/>
        <w:t>Hemodynamic deterioration refers to a worsening of the circulatory system’s ability to maintain adequate blood flow and tissue perfusion. Changes in vital signs, such as blood pressure and heart rate, may provide important indications of a patient’s condition. However, identifying early signs of deterioration can be challenging because patient measurements change over time and may be incomplete or irregularly recorded.</w:t>
      </w:r>
      <w:r w:rsidRPr="00B11477">
        <w:rPr>
          <w:rFonts w:eastAsia="Times New Roman" w:cs="Times New Roman"/>
          <w:sz w:val="28"/>
          <w:szCs w:val="28"/>
        </w:rPr>
        <w:br/>
      </w:r>
      <w:r w:rsidRPr="00B11477">
        <w:rPr>
          <w:rFonts w:eastAsia="Times New Roman" w:cs="Times New Roman"/>
          <w:sz w:val="28"/>
          <w:szCs w:val="28"/>
        </w:rPr>
        <w:br/>
        <w:t>Recent advances in Artificial Intelligence (AI) and Machine Learning (ML) have created opportunities to analyze clinical data and identify patterns associated with patient deterioration. Machine learning models can process historical patient measurements and estimate the risk of future adverse events, potentially supporting healthcare professionals in clinical decision-making.</w:t>
      </w:r>
      <w:r w:rsidRPr="00B11477">
        <w:rPr>
          <w:rFonts w:eastAsia="Times New Roman" w:cs="Times New Roman"/>
          <w:sz w:val="28"/>
          <w:szCs w:val="28"/>
        </w:rPr>
        <w:br/>
      </w:r>
      <w:r w:rsidRPr="00B11477">
        <w:rPr>
          <w:rFonts w:eastAsia="Times New Roman" w:cs="Times New Roman"/>
          <w:sz w:val="28"/>
          <w:szCs w:val="28"/>
        </w:rPr>
        <w:br/>
        <w:t>This graduation project proposes an AI-based early warning system for predicting hemodynamic deterioration in ICU patients. The proposed system aims to investigate the use of routinely collected clinical data and machine learning techniques to estimate deterioration risk before a critical event occurs. The project is currently in its preliminary research stage, focusing on reviewing related studies and developing a suitable methodology for future implementation.</w:t>
      </w:r>
    </w:p>
    <w:p w14:paraId="504C8A4B" w14:textId="0CE6194E" w:rsidR="006D5EE2" w:rsidRDefault="006D5EE2" w:rsidP="00B11477">
      <w:pPr>
        <w:bidi w:val="0"/>
        <w:ind w:firstLine="0"/>
      </w:pPr>
    </w:p>
    <w:p w14:paraId="23624334" w14:textId="77777777" w:rsidR="006D5EE2" w:rsidRDefault="00591AFB">
      <w:r>
        <w:br w:type="page"/>
      </w:r>
    </w:p>
    <w:p w14:paraId="0BB8E135" w14:textId="08CAE6D3" w:rsidR="006D5EE2" w:rsidRDefault="00606F6D" w:rsidP="00606F6D">
      <w:pPr>
        <w:jc w:val="right"/>
      </w:pPr>
      <w:r>
        <w:rPr>
          <w:rStyle w:val="Strong"/>
        </w:rPr>
        <w:lastRenderedPageBreak/>
        <w:t>1.2 Scientific Problem</w:t>
      </w:r>
      <w:r>
        <w:br/>
      </w:r>
      <w:r>
        <w:br/>
      </w:r>
      <w:r w:rsidRPr="00606F6D">
        <w:rPr>
          <w:sz w:val="28"/>
          <w:szCs w:val="28"/>
        </w:rPr>
        <w:t>Patients admitted to Intensive Care Units (ICUs) are at risk of developing hemodynamic deterioration, which may lead to serious complications if not recognized and managed in a timely manner. Early detection of such deterioration is essential to support appropriate clinical intervention.</w:t>
      </w:r>
      <w:r w:rsidRPr="00606F6D">
        <w:rPr>
          <w:sz w:val="28"/>
          <w:szCs w:val="28"/>
        </w:rPr>
        <w:br/>
      </w:r>
      <w:r w:rsidRPr="00606F6D">
        <w:rPr>
          <w:sz w:val="28"/>
          <w:szCs w:val="28"/>
        </w:rPr>
        <w:br/>
        <w:t>Although ICU patients are continuously monitored, identifying early warning signs remains challenging. Traditional monitoring approaches often rely on individual physiological measurements and predefined thresholds, which may not fully capture complex relationships and gradual changes in a patient’s condition.</w:t>
      </w:r>
      <w:r w:rsidRPr="00606F6D">
        <w:rPr>
          <w:sz w:val="28"/>
          <w:szCs w:val="28"/>
        </w:rPr>
        <w:br/>
      </w:r>
      <w:r w:rsidRPr="00606F6D">
        <w:rPr>
          <w:sz w:val="28"/>
          <w:szCs w:val="28"/>
        </w:rPr>
        <w:br/>
        <w:t>Furthermore, clinical data collected in ICUs are often irregularly recorded and may contain missing values. These characteristics make it difficult to identify reliable patterns associated with future deterioration.</w:t>
      </w:r>
      <w:r w:rsidRPr="00606F6D">
        <w:rPr>
          <w:sz w:val="28"/>
          <w:szCs w:val="28"/>
        </w:rPr>
        <w:br/>
      </w:r>
      <w:r w:rsidRPr="00606F6D">
        <w:rPr>
          <w:sz w:val="28"/>
          <w:szCs w:val="28"/>
        </w:rPr>
        <w:br/>
        <w:t>The scientific problem addressed by this project is to investigate whether machine learning techniques can analyze routinely collected ICU patient data to predict hemodynamic deterioration before its occurrence.</w:t>
      </w:r>
      <w:r w:rsidRPr="00606F6D">
        <w:rPr>
          <w:sz w:val="28"/>
          <w:szCs w:val="28"/>
        </w:rPr>
        <w:br/>
      </w:r>
      <w:r w:rsidRPr="00606F6D">
        <w:rPr>
          <w:sz w:val="28"/>
          <w:szCs w:val="28"/>
        </w:rPr>
        <w:br/>
        <w:t>The main challenge is to develop a prediction approach that can identify patients at increased risk while considering the limitations of clinical data and minimizing unnecessary false alarms.</w:t>
      </w:r>
      <w:r w:rsidR="00591AFB">
        <w:br w:type="page"/>
      </w:r>
    </w:p>
    <w:p w14:paraId="4EA47463" w14:textId="192E1BD0" w:rsidR="00606F6D" w:rsidRDefault="00606F6D" w:rsidP="00606F6D">
      <w:pPr>
        <w:bidi w:val="0"/>
        <w:ind w:firstLine="0"/>
      </w:pPr>
      <w:r>
        <w:rPr>
          <w:rStyle w:val="Strong"/>
        </w:rPr>
        <w:lastRenderedPageBreak/>
        <w:t>1.3 Research Objectives</w:t>
      </w:r>
      <w:r>
        <w:br/>
      </w:r>
      <w:r>
        <w:br/>
      </w:r>
      <w:r w:rsidRPr="00606F6D">
        <w:rPr>
          <w:sz w:val="28"/>
          <w:szCs w:val="28"/>
        </w:rPr>
        <w:t>The main objective of this project is to investigate the development of an Artificial Intelligence-based early warning system for predicting hemodynamic deterioration in Intensive Care Unit (ICU) patients using machine learning techniques.</w:t>
      </w:r>
      <w:r w:rsidRPr="00606F6D">
        <w:rPr>
          <w:sz w:val="28"/>
          <w:szCs w:val="28"/>
        </w:rPr>
        <w:br/>
      </w:r>
      <w:r w:rsidRPr="00606F6D">
        <w:rPr>
          <w:sz w:val="28"/>
          <w:szCs w:val="28"/>
        </w:rPr>
        <w:br/>
        <w:t>To achieve this objective, the project aims to:</w:t>
      </w:r>
      <w:r w:rsidRPr="00606F6D">
        <w:rPr>
          <w:sz w:val="28"/>
          <w:szCs w:val="28"/>
        </w:rPr>
        <w:br/>
      </w:r>
      <w:r w:rsidRPr="00606F6D">
        <w:rPr>
          <w:sz w:val="28"/>
          <w:szCs w:val="28"/>
        </w:rPr>
        <w:br/>
        <w:t>1. Review recent scientific studies related to early warning systems and machine learning-based prediction of clinical deterioration in ICU patients.</w:t>
      </w:r>
      <w:r w:rsidRPr="00606F6D">
        <w:rPr>
          <w:sz w:val="28"/>
          <w:szCs w:val="28"/>
        </w:rPr>
        <w:br/>
        <w:t>2. Investigate publicly documented clinical databases, such as MIMIC-IV and eICU-CRD, to assess their suitability for the proposed prediction task.</w:t>
      </w:r>
      <w:r w:rsidRPr="00606F6D">
        <w:rPr>
          <w:sz w:val="28"/>
          <w:szCs w:val="28"/>
        </w:rPr>
        <w:br/>
        <w:t>3. Identify relevant physiological and laboratory measurements that may contribute to predicting hemodynamic deterioration.</w:t>
      </w:r>
      <w:r w:rsidRPr="00606F6D">
        <w:rPr>
          <w:sz w:val="28"/>
          <w:szCs w:val="28"/>
        </w:rPr>
        <w:br/>
        <w:t>4. Explore appropriate data preprocessing and feature extraction techniques for handling missing values and irregularly recorded clinical measurements.</w:t>
      </w:r>
      <w:r w:rsidRPr="00606F6D">
        <w:rPr>
          <w:sz w:val="28"/>
          <w:szCs w:val="28"/>
        </w:rPr>
        <w:br/>
        <w:t>5. Investigate and compare machine learning algorithms, including Logistic Regression, Random Forest, and XGBoost, for the proposed prediction task.</w:t>
      </w:r>
      <w:r w:rsidRPr="00606F6D">
        <w:rPr>
          <w:sz w:val="28"/>
          <w:szCs w:val="28"/>
        </w:rPr>
        <w:br/>
        <w:t>6. Evaluate the predictive performance of the selected models using suitable metrics, such as AUROC, AUPRC, sensitivity, and precision, during the implementation stage.</w:t>
      </w:r>
      <w:r w:rsidRPr="00606F6D">
        <w:rPr>
          <w:sz w:val="28"/>
          <w:szCs w:val="28"/>
        </w:rPr>
        <w:br/>
        <w:t>7. Explore the design of a simple early warning interface that could display the estimated risk of hemodynamic deterioration to support clinical decision-making.</w:t>
      </w:r>
      <w:r w:rsidR="00591AFB">
        <w:br w:type="page"/>
      </w:r>
    </w:p>
    <w:p w14:paraId="1611D468" w14:textId="1750E805" w:rsidR="006D5EE2" w:rsidRPr="00606F6D" w:rsidRDefault="00606F6D" w:rsidP="00606F6D">
      <w:pPr>
        <w:jc w:val="right"/>
        <w:rPr>
          <w:sz w:val="28"/>
          <w:szCs w:val="28"/>
        </w:rPr>
      </w:pPr>
      <w:r>
        <w:rPr>
          <w:rStyle w:val="Strong"/>
        </w:rPr>
        <w:lastRenderedPageBreak/>
        <w:t>1.4 Research Contribution</w:t>
      </w:r>
      <w:r>
        <w:br/>
      </w:r>
      <w:r>
        <w:br/>
      </w:r>
      <w:r w:rsidRPr="00606F6D">
        <w:rPr>
          <w:sz w:val="28"/>
          <w:szCs w:val="28"/>
        </w:rPr>
        <w:t>The proposed research aims to contribute to the development of artificial intelligence-based early warning systems for predicting hemodynamic deterioration in Intensive Care Unit (ICU) patients.</w:t>
      </w:r>
      <w:r w:rsidRPr="00606F6D">
        <w:rPr>
          <w:sz w:val="28"/>
          <w:szCs w:val="28"/>
        </w:rPr>
        <w:br/>
      </w:r>
      <w:r w:rsidRPr="00606F6D">
        <w:rPr>
          <w:sz w:val="28"/>
          <w:szCs w:val="28"/>
        </w:rPr>
        <w:br/>
        <w:t>Based on the reviewed literature, several machine learning approaches have demonstrated promising results in predicting hemodynamic deterioration and related critical events. However, challenges remain regarding missing clinical data, differences between patient populations, model generalizability, and the practical usefulness of early warning predictions.</w:t>
      </w:r>
      <w:r w:rsidRPr="00606F6D">
        <w:rPr>
          <w:sz w:val="28"/>
          <w:szCs w:val="28"/>
        </w:rPr>
        <w:br/>
      </w:r>
      <w:r w:rsidRPr="00606F6D">
        <w:rPr>
          <w:sz w:val="28"/>
          <w:szCs w:val="28"/>
        </w:rPr>
        <w:br/>
        <w:t>The proposed contribution of this project is to investigate a machine learning framework that combines routinely collected physiological and laboratory measurements to estimate the risk of future hemodynamic deterioration.</w:t>
      </w:r>
      <w:r w:rsidRPr="00606F6D">
        <w:rPr>
          <w:sz w:val="28"/>
          <w:szCs w:val="28"/>
        </w:rPr>
        <w:br/>
      </w:r>
      <w:r w:rsidRPr="00606F6D">
        <w:rPr>
          <w:sz w:val="28"/>
          <w:szCs w:val="28"/>
        </w:rPr>
        <w:br/>
        <w:t>The project also aims to compare different machine learning algorithms under a consistent evaluation framework, with particular attention to prediction performance, interpretability, and false alarms.</w:t>
      </w:r>
      <w:r w:rsidRPr="00606F6D">
        <w:rPr>
          <w:sz w:val="28"/>
          <w:szCs w:val="28"/>
        </w:rPr>
        <w:br/>
      </w:r>
      <w:r w:rsidRPr="00606F6D">
        <w:rPr>
          <w:sz w:val="28"/>
          <w:szCs w:val="28"/>
        </w:rPr>
        <w:br/>
        <w:t>Additionally, the possibility of incorporating time-aligned medication information may be explored in a later stage, depending on data availability and project feasibility.</w:t>
      </w:r>
      <w:r w:rsidRPr="00606F6D">
        <w:rPr>
          <w:sz w:val="28"/>
          <w:szCs w:val="28"/>
        </w:rPr>
        <w:br/>
      </w:r>
      <w:r w:rsidRPr="00606F6D">
        <w:rPr>
          <w:sz w:val="28"/>
          <w:szCs w:val="28"/>
        </w:rPr>
        <w:br/>
        <w:t>The expected contribution is a research-oriented approach that may support the development of more transparent and clinically relevant early warning systems. Its effectiveness will need to be evaluated through future experiments.</w:t>
      </w:r>
    </w:p>
    <w:p w14:paraId="450E5679" w14:textId="77777777" w:rsidR="006D5EE2" w:rsidRDefault="00591AFB" w:rsidP="00606F6D">
      <w:pPr>
        <w:jc w:val="right"/>
      </w:pPr>
      <w:r w:rsidRPr="00606F6D">
        <w:rPr>
          <w:sz w:val="28"/>
          <w:szCs w:val="28"/>
        </w:rPr>
        <w:br w:type="page"/>
      </w:r>
    </w:p>
    <w:p w14:paraId="52183EBE" w14:textId="14636B15" w:rsidR="006D5EE2" w:rsidRDefault="00172C38" w:rsidP="00172C38">
      <w:pPr>
        <w:jc w:val="right"/>
      </w:pPr>
      <w:r>
        <w:rPr>
          <w:rStyle w:val="Strong"/>
        </w:rPr>
        <w:lastRenderedPageBreak/>
        <w:t>1.5 Potential Beneficiaries</w:t>
      </w:r>
      <w:r>
        <w:br/>
      </w:r>
      <w:r>
        <w:br/>
      </w:r>
      <w:r w:rsidRPr="00172C38">
        <w:rPr>
          <w:sz w:val="28"/>
          <w:szCs w:val="28"/>
        </w:rPr>
        <w:t>The proposed project may benefit healthcare professionals working in Intensive Care Units (ICUs), particularly physicians and nursing staff responsible for monitoring critically ill patients.</w:t>
      </w:r>
      <w:r w:rsidRPr="00172C38">
        <w:rPr>
          <w:sz w:val="28"/>
          <w:szCs w:val="28"/>
        </w:rPr>
        <w:br/>
      </w:r>
      <w:r w:rsidRPr="00172C38">
        <w:rPr>
          <w:sz w:val="28"/>
          <w:szCs w:val="28"/>
        </w:rPr>
        <w:br/>
        <w:t>An AI-based early warning system could support healthcare professionals by providing additional information about patients who may be at increased risk of hemodynamic deterioration, potentially helping them recognize warning signs earlier.</w:t>
      </w:r>
      <w:r w:rsidRPr="00172C38">
        <w:rPr>
          <w:sz w:val="28"/>
          <w:szCs w:val="28"/>
        </w:rPr>
        <w:br/>
      </w:r>
      <w:r w:rsidRPr="00172C38">
        <w:rPr>
          <w:sz w:val="28"/>
          <w:szCs w:val="28"/>
        </w:rPr>
        <w:br/>
        <w:t>The project may also benefit researchers and students in artificial intelligence, machine learning, and medical informatics by providing a framework for investigating predictive models using clinical data.</w:t>
      </w:r>
      <w:r w:rsidRPr="00172C38">
        <w:rPr>
          <w:sz w:val="28"/>
          <w:szCs w:val="28"/>
        </w:rPr>
        <w:br/>
      </w:r>
      <w:r w:rsidRPr="00172C38">
        <w:rPr>
          <w:sz w:val="28"/>
          <w:szCs w:val="28"/>
        </w:rPr>
        <w:br/>
        <w:t>Furthermore, healthcare institutions may benefit from future research on such systems to improve patient monitoring and clinical decision support. However, the proposed system is intended for research purposes and would require further validation before any clinical use.</w:t>
      </w:r>
      <w:r w:rsidR="00591AFB">
        <w:br w:type="page"/>
      </w:r>
    </w:p>
    <w:p w14:paraId="072BD040" w14:textId="73858821" w:rsidR="006D5EE2" w:rsidRDefault="00172C38" w:rsidP="00172C38">
      <w:pPr>
        <w:jc w:val="right"/>
      </w:pPr>
      <w:r>
        <w:rPr>
          <w:rStyle w:val="Strong"/>
        </w:rPr>
        <w:lastRenderedPageBreak/>
        <w:t>1.6 Thesis Organization</w:t>
      </w:r>
      <w:r>
        <w:br/>
      </w:r>
      <w:r>
        <w:br/>
      </w:r>
      <w:r w:rsidRPr="00172C38">
        <w:rPr>
          <w:sz w:val="28"/>
          <w:szCs w:val="28"/>
        </w:rPr>
        <w:t>This report is organized into several chapters that present the background, objectives, related research, and proposed approach of the project.</w:t>
      </w:r>
      <w:r w:rsidRPr="00172C38">
        <w:rPr>
          <w:sz w:val="28"/>
          <w:szCs w:val="28"/>
        </w:rPr>
        <w:br/>
      </w:r>
      <w:r w:rsidRPr="00172C38">
        <w:rPr>
          <w:sz w:val="28"/>
          <w:szCs w:val="28"/>
        </w:rPr>
        <w:br/>
        <w:t>Chapter 1 introduces the project, defines the scientific problem, outlines the research objectives, and discusses the proposed contribution and potential beneficiaries.</w:t>
      </w:r>
      <w:r w:rsidRPr="00172C38">
        <w:rPr>
          <w:sz w:val="28"/>
          <w:szCs w:val="28"/>
        </w:rPr>
        <w:br/>
      </w:r>
      <w:r w:rsidRPr="00172C38">
        <w:rPr>
          <w:sz w:val="28"/>
          <w:szCs w:val="28"/>
        </w:rPr>
        <w:br/>
        <w:t>Chapter 2 presents the theoretical background required to understand the project. It covers Intensive Care Units (ICUs), hemodynamic deterioration, physiological monitoring, clinical data, and relevant artificial intelligence and machine learning concepts.</w:t>
      </w:r>
      <w:r w:rsidRPr="00172C38">
        <w:rPr>
          <w:sz w:val="28"/>
          <w:szCs w:val="28"/>
        </w:rPr>
        <w:br/>
      </w:r>
      <w:r w:rsidRPr="00172C38">
        <w:rPr>
          <w:sz w:val="28"/>
          <w:szCs w:val="28"/>
        </w:rPr>
        <w:br/>
        <w:t>Chapter 3 reviews previous studies related to early warning systems and the prediction of clinical deterioration. It compares existing approaches and discusses the research challenges relevant to the proposed project.</w:t>
      </w:r>
      <w:r w:rsidRPr="00172C38">
        <w:rPr>
          <w:sz w:val="28"/>
          <w:szCs w:val="28"/>
        </w:rPr>
        <w:br/>
      </w:r>
      <w:r w:rsidRPr="00172C38">
        <w:rPr>
          <w:sz w:val="28"/>
          <w:szCs w:val="28"/>
        </w:rPr>
        <w:br/>
        <w:t>Chapter 4 presents the proposed solution, including the general system workflow, potential data sources, data preprocessing steps, machine learning approaches, and the planned evaluation strategy.</w:t>
      </w:r>
      <w:r w:rsidRPr="00172C38">
        <w:rPr>
          <w:sz w:val="28"/>
          <w:szCs w:val="28"/>
        </w:rPr>
        <w:br/>
      </w:r>
      <w:r w:rsidRPr="00172C38">
        <w:rPr>
          <w:sz w:val="28"/>
          <w:szCs w:val="28"/>
        </w:rPr>
        <w:br/>
        <w:t>The implementation, experimental results, and conclusions will be addressed in later stages of the graduation project.</w:t>
      </w:r>
      <w:r w:rsidR="00591AFB">
        <w:br w:type="page"/>
      </w:r>
    </w:p>
    <w:p w14:paraId="36E0D6D5" w14:textId="1518830D" w:rsidR="006D5EE2" w:rsidRDefault="005A3223" w:rsidP="005A3223">
      <w:pPr>
        <w:jc w:val="right"/>
      </w:pPr>
      <w:r>
        <w:rPr>
          <w:rStyle w:val="Strong"/>
        </w:rPr>
        <w:lastRenderedPageBreak/>
        <w:t>2.1 Intensive Care Units (ICUs)</w:t>
      </w:r>
      <w:r>
        <w:br/>
      </w:r>
      <w:r>
        <w:br/>
      </w:r>
      <w:r w:rsidRPr="005A3223">
        <w:rPr>
          <w:sz w:val="28"/>
          <w:szCs w:val="28"/>
        </w:rPr>
        <w:t>Intensive Care Units (ICUs) are specialized hospital departments designed to provide continuous monitoring and advanced medical care for patients with severe or life-threatening conditions. Patients admitted to ICUs often require close observation because their health status may change rapidly.</w:t>
      </w:r>
      <w:r w:rsidRPr="005A3223">
        <w:rPr>
          <w:sz w:val="28"/>
          <w:szCs w:val="28"/>
        </w:rPr>
        <w:br/>
      </w:r>
      <w:r w:rsidRPr="005A3223">
        <w:rPr>
          <w:sz w:val="28"/>
          <w:szCs w:val="28"/>
        </w:rPr>
        <w:br/>
        <w:t>ICU patients may experience complications involving different organ systems, including the cardiovascular and respiratory systems. Therefore, healthcare professionals continuously assess physiological measurements such as heart rate, blood pressure, respiratory rate, oxygen saturation, and body temperature.</w:t>
      </w:r>
      <w:r w:rsidRPr="005A3223">
        <w:rPr>
          <w:sz w:val="28"/>
          <w:szCs w:val="28"/>
        </w:rPr>
        <w:br/>
      </w:r>
      <w:r w:rsidRPr="005A3223">
        <w:rPr>
          <w:sz w:val="28"/>
          <w:szCs w:val="28"/>
        </w:rPr>
        <w:br/>
        <w:t>In addition to vital signs, laboratory test results and other clinical information are used to evaluate a patient’s condition. These measurements provide valuable information about physiological changes and may help identify early signs of clinical deterioration.</w:t>
      </w:r>
      <w:r w:rsidRPr="005A3223">
        <w:rPr>
          <w:sz w:val="28"/>
          <w:szCs w:val="28"/>
        </w:rPr>
        <w:br/>
      </w:r>
      <w:r w:rsidRPr="005A3223">
        <w:rPr>
          <w:sz w:val="28"/>
          <w:szCs w:val="28"/>
        </w:rPr>
        <w:br/>
        <w:t>Modern ICUs generate large amounts of patient data through bedside monitoring devices and electronic health records. These data create opportunities for applying artificial intelligence and machine learning techniques to identify patterns that may be difficult to recognize through individual measurements alone.</w:t>
      </w:r>
      <w:r w:rsidRPr="005A3223">
        <w:rPr>
          <w:sz w:val="28"/>
          <w:szCs w:val="28"/>
        </w:rPr>
        <w:br/>
      </w:r>
      <w:r w:rsidRPr="005A3223">
        <w:rPr>
          <w:sz w:val="28"/>
          <w:szCs w:val="28"/>
        </w:rPr>
        <w:br/>
        <w:t>In the context of this project, ICU data represent a potential source of information for investigating early prediction of hemodynamic deterioration. An AI-based early warning system could analyze historical patient measurements and estimate the risk of future deterioration to support clinical monitoring.</w:t>
      </w:r>
      <w:r w:rsidR="00591AFB">
        <w:br w:type="page"/>
      </w:r>
    </w:p>
    <w:p w14:paraId="2D42D0BF" w14:textId="77777777" w:rsidR="005A3223" w:rsidRPr="005A3223" w:rsidRDefault="005A3223" w:rsidP="005A3223">
      <w:pPr>
        <w:bidi w:val="0"/>
        <w:spacing w:after="0"/>
        <w:ind w:firstLine="0"/>
        <w:rPr>
          <w:rFonts w:eastAsia="Times New Roman" w:cs="Times New Roman"/>
          <w:sz w:val="24"/>
          <w:szCs w:val="24"/>
        </w:rPr>
      </w:pPr>
      <w:r w:rsidRPr="005A3223">
        <w:rPr>
          <w:rFonts w:eastAsia="Times New Roman" w:cs="Times New Roman"/>
          <w:b/>
          <w:bCs/>
          <w:sz w:val="28"/>
          <w:szCs w:val="28"/>
        </w:rPr>
        <w:lastRenderedPageBreak/>
        <w:t>2.2 Hemodynamic Deterioration</w:t>
      </w:r>
      <w:r w:rsidRPr="005A3223">
        <w:rPr>
          <w:rFonts w:eastAsia="Times New Roman" w:cs="Times New Roman"/>
          <w:sz w:val="24"/>
          <w:szCs w:val="24"/>
        </w:rPr>
        <w:br/>
      </w:r>
      <w:r w:rsidRPr="005A3223">
        <w:rPr>
          <w:rFonts w:eastAsia="Times New Roman" w:cs="Times New Roman"/>
          <w:sz w:val="24"/>
          <w:szCs w:val="24"/>
        </w:rPr>
        <w:br/>
      </w:r>
      <w:r w:rsidRPr="005A3223">
        <w:rPr>
          <w:rFonts w:eastAsia="Times New Roman" w:cs="Times New Roman"/>
          <w:sz w:val="28"/>
          <w:szCs w:val="28"/>
        </w:rPr>
        <w:t>Hemodynamic deterioration refers to a worsening of a patient’s circulatory condition that may reduce the ability of the cardiovascular system to maintain adequate blood flow and oxygen delivery to body tissues. It can occur in critically ill patients and may require urgent medical assessment and intervention.</w:t>
      </w:r>
      <w:r w:rsidRPr="005A3223">
        <w:rPr>
          <w:rFonts w:eastAsia="Times New Roman" w:cs="Times New Roman"/>
          <w:sz w:val="28"/>
          <w:szCs w:val="28"/>
        </w:rPr>
        <w:br/>
      </w:r>
      <w:r w:rsidRPr="005A3223">
        <w:rPr>
          <w:rFonts w:eastAsia="Times New Roman" w:cs="Times New Roman"/>
          <w:sz w:val="28"/>
          <w:szCs w:val="28"/>
        </w:rPr>
        <w:br/>
        <w:t>Hemodynamic stability depends on several physiological factors, including blood pressure, heart rate, cardiac output, and vascular resistance. Changes in these factors may indicate that the circulatory system is becoming less effective at maintaining sufficient tissue perfusion.</w:t>
      </w:r>
      <w:r w:rsidRPr="005A3223">
        <w:rPr>
          <w:rFonts w:eastAsia="Times New Roman" w:cs="Times New Roman"/>
          <w:sz w:val="28"/>
          <w:szCs w:val="28"/>
        </w:rPr>
        <w:br/>
      </w:r>
      <w:r w:rsidRPr="005A3223">
        <w:rPr>
          <w:rFonts w:eastAsia="Times New Roman" w:cs="Times New Roman"/>
          <w:sz w:val="28"/>
          <w:szCs w:val="28"/>
        </w:rPr>
        <w:br/>
        <w:t>Common signs associated with hemodynamic deterioration may include low blood pressure (hypotension), an abnormally high heart rate (tachycardia), and changes in other physiological measurements. However, these signs are not always specific to hemodynamic deterioration and must be interpreted within the patient’s overall clinical condition.</w:t>
      </w:r>
      <w:r w:rsidRPr="005A3223">
        <w:rPr>
          <w:rFonts w:eastAsia="Times New Roman" w:cs="Times New Roman"/>
          <w:sz w:val="28"/>
          <w:szCs w:val="28"/>
        </w:rPr>
        <w:br/>
      </w:r>
      <w:r w:rsidRPr="005A3223">
        <w:rPr>
          <w:rFonts w:eastAsia="Times New Roman" w:cs="Times New Roman"/>
          <w:sz w:val="28"/>
          <w:szCs w:val="28"/>
        </w:rPr>
        <w:br/>
        <w:t>Early identification of hemodynamic deterioration is important because delayed recognition may increase the risk of complications. Continuous monitoring of physiological measurements can help healthcare professionals recognize changes in patient condition, although individual measurements may not always provide sufficient warning.</w:t>
      </w:r>
      <w:r w:rsidRPr="005A3223">
        <w:rPr>
          <w:rFonts w:eastAsia="Times New Roman" w:cs="Times New Roman"/>
          <w:sz w:val="28"/>
          <w:szCs w:val="28"/>
        </w:rPr>
        <w:br/>
      </w:r>
      <w:r w:rsidRPr="005A3223">
        <w:rPr>
          <w:rFonts w:eastAsia="Times New Roman" w:cs="Times New Roman"/>
          <w:sz w:val="28"/>
          <w:szCs w:val="28"/>
        </w:rPr>
        <w:br/>
        <w:t>In this project, hemodynamic deterioration represents the clinical condition that the proposed early warning system aims to predict. Machine learning techniques may be investigated to identify patterns in historical ICU data that are associated with an increased risk of future deterioration.</w:t>
      </w:r>
    </w:p>
    <w:p w14:paraId="6A9E69F7" w14:textId="77777777" w:rsidR="006D5EE2" w:rsidRDefault="00591AFB">
      <w:r>
        <w:br w:type="page"/>
      </w:r>
    </w:p>
    <w:p w14:paraId="3E8A54BC" w14:textId="0AAB60C6" w:rsidR="005A3223" w:rsidRDefault="005A3223" w:rsidP="005A3223">
      <w:pPr>
        <w:bidi w:val="0"/>
        <w:spacing w:after="0"/>
        <w:ind w:firstLine="0"/>
        <w:rPr>
          <w:rFonts w:eastAsia="Times New Roman" w:cs="Times New Roman"/>
          <w:b/>
          <w:bCs/>
          <w:sz w:val="28"/>
          <w:szCs w:val="28"/>
        </w:rPr>
      </w:pPr>
      <w:r w:rsidRPr="005A3223">
        <w:rPr>
          <w:rFonts w:eastAsia="Times New Roman" w:cs="Times New Roman"/>
          <w:b/>
          <w:bCs/>
          <w:sz w:val="28"/>
          <w:szCs w:val="28"/>
        </w:rPr>
        <w:lastRenderedPageBreak/>
        <w:t>2.3 Physiological Parameters and Clinical Indicators</w:t>
      </w:r>
    </w:p>
    <w:p w14:paraId="6BAC4F5D" w14:textId="77777777" w:rsidR="005A3223" w:rsidRPr="005A3223" w:rsidRDefault="005A3223" w:rsidP="005A3223">
      <w:pPr>
        <w:bidi w:val="0"/>
        <w:spacing w:after="0"/>
        <w:ind w:firstLine="0"/>
        <w:rPr>
          <w:rFonts w:eastAsia="Times New Roman" w:cs="Times New Roman"/>
          <w:sz w:val="28"/>
          <w:szCs w:val="28"/>
        </w:rPr>
      </w:pPr>
    </w:p>
    <w:p w14:paraId="5BE174DB"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Physiological parameters and clinical indicators play an important role in assessing the health status of patients in Intensive Care Units (ICUs). These measurements provide information about the functioning of different body systems and may help healthcare professionals recognize early signs of deterioration.</w:t>
      </w:r>
    </w:p>
    <w:p w14:paraId="734CEE1E"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Blood pressure is one of the most important indicators of hemodynamic stability. Systolic blood pressure (SBP), diastolic blood pressure (DBP), and mean arterial pressure (MAP) provide information about the pressure within the circulatory system. A significant decrease in blood pressure may indicate impaired circulation, although its interpretation depends on the patient’s clinical condition.</w:t>
      </w:r>
    </w:p>
    <w:p w14:paraId="6957D8B3"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Heart rate (HR) is another important physiological parameter. Abnormal changes in heart rate may be associated with cardiovascular stress or other medical conditions. Monitoring heart rate trends over time can provide useful information beyond a single measurement.</w:t>
      </w:r>
    </w:p>
    <w:p w14:paraId="6A214921"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Respiratory rate (RR) and oxygen saturation (SpO₂) are commonly monitored in ICU patients. Although these measurements do not directly define hemodynamic deterioration, they may provide additional information about the patient’s overall physiological condition.</w:t>
      </w:r>
    </w:p>
    <w:p w14:paraId="19FF6BBB"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Laboratory measurements, such as blood lactate levels, may also provide useful information. Elevated lactate levels can be associated with inadequate tissue perfusion, but they may also occur for other reasons and should not be interpreted independently.</w:t>
      </w:r>
    </w:p>
    <w:p w14:paraId="76D49842" w14:textId="77777777" w:rsidR="005A3223" w:rsidRPr="005A3223" w:rsidRDefault="005A3223" w:rsidP="005A3223">
      <w:pPr>
        <w:bidi w:val="0"/>
        <w:spacing w:after="0"/>
        <w:ind w:firstLine="0"/>
        <w:rPr>
          <w:rFonts w:eastAsia="Times New Roman" w:cs="Times New Roman"/>
          <w:sz w:val="28"/>
          <w:szCs w:val="28"/>
        </w:rPr>
      </w:pPr>
      <w:r w:rsidRPr="005A3223">
        <w:rPr>
          <w:rFonts w:eastAsia="Times New Roman" w:cs="Times New Roman"/>
          <w:sz w:val="28"/>
          <w:szCs w:val="28"/>
        </w:rPr>
        <w:t>For the proposed project, these physiological and clinical indicators represent potential input features for machine learning models. The final selection of features will depend on data availability, clinical relevance, and the definition of the prediction task.</w:t>
      </w:r>
    </w:p>
    <w:p w14:paraId="5A541899" w14:textId="6C2558EB" w:rsidR="006D5EE2" w:rsidRDefault="00591AFB" w:rsidP="00A12E55">
      <w:pPr>
        <w:jc w:val="right"/>
        <w:rPr>
          <w:sz w:val="28"/>
          <w:szCs w:val="28"/>
        </w:rPr>
      </w:pPr>
      <w:r>
        <w:br w:type="page"/>
      </w:r>
      <w:r w:rsidR="00A12E55">
        <w:rPr>
          <w:rStyle w:val="Strong"/>
        </w:rPr>
        <w:lastRenderedPageBreak/>
        <w:t>2.4 Clinical Time-Series Data</w:t>
      </w:r>
      <w:r w:rsidR="00A12E55">
        <w:br/>
      </w:r>
      <w:r w:rsidR="00A12E55">
        <w:br/>
      </w:r>
      <w:r w:rsidR="00A12E55" w:rsidRPr="00A12E55">
        <w:rPr>
          <w:sz w:val="28"/>
          <w:szCs w:val="28"/>
        </w:rPr>
        <w:t>Clinical time-series data consist of physiological and medical measurements recorded at different points in time. In Intensive Care Units (ICUs), these data may include heart rate, blood pressure, respiratory rate, oxygen saturation, and laboratory test results.</w:t>
      </w:r>
      <w:r w:rsidR="00A12E55" w:rsidRPr="00A12E55">
        <w:rPr>
          <w:sz w:val="28"/>
          <w:szCs w:val="28"/>
        </w:rPr>
        <w:br/>
      </w:r>
      <w:r w:rsidR="00A12E55" w:rsidRPr="00A12E55">
        <w:rPr>
          <w:sz w:val="28"/>
          <w:szCs w:val="28"/>
        </w:rPr>
        <w:br/>
        <w:t>Unlike static patient information, time-series data describe how a patient’s condition changes over time. For example, a gradual decrease in blood pressure or a sustained increase in heart rate may provide information that is not apparent from a single measurement.</w:t>
      </w:r>
      <w:r w:rsidR="00A12E55" w:rsidRPr="00A12E55">
        <w:rPr>
          <w:sz w:val="28"/>
          <w:szCs w:val="28"/>
        </w:rPr>
        <w:br/>
      </w:r>
      <w:r w:rsidR="00A12E55" w:rsidRPr="00A12E55">
        <w:rPr>
          <w:sz w:val="28"/>
          <w:szCs w:val="28"/>
        </w:rPr>
        <w:br/>
        <w:t>Analyzing temporal patterns is particularly important for early warning systems because physiological changes may develop before a critical event occurs. By examining measurements collected during a previous observation period, a predictive model may identify patterns associated with future hemodynamic deterioration.</w:t>
      </w:r>
      <w:r w:rsidR="00A12E55" w:rsidRPr="00A12E55">
        <w:rPr>
          <w:sz w:val="28"/>
          <w:szCs w:val="28"/>
        </w:rPr>
        <w:br/>
      </w:r>
      <w:r w:rsidR="00A12E55" w:rsidRPr="00A12E55">
        <w:rPr>
          <w:sz w:val="28"/>
          <w:szCs w:val="28"/>
        </w:rPr>
        <w:br/>
        <w:t>However, clinical time-series data present several challenges. Measurements may be recorded at irregular intervals, some values may be missing, and different physiological variables may be measured at different frequencies. These issues can affect the quality and reliability of machine learning predictions.</w:t>
      </w:r>
      <w:r w:rsidR="00A12E55" w:rsidRPr="00A12E55">
        <w:rPr>
          <w:sz w:val="28"/>
          <w:szCs w:val="28"/>
        </w:rPr>
        <w:br/>
      </w:r>
      <w:r w:rsidR="00A12E55" w:rsidRPr="00A12E55">
        <w:rPr>
          <w:sz w:val="28"/>
          <w:szCs w:val="28"/>
        </w:rPr>
        <w:br/>
        <w:t>Several preprocessing techniques can be considered to address these challenges, including organizing measurements into consistent time intervals, handling missing values, and extracting statistical or temporal features.</w:t>
      </w:r>
      <w:r w:rsidR="00A12E55" w:rsidRPr="00A12E55">
        <w:rPr>
          <w:sz w:val="28"/>
          <w:szCs w:val="28"/>
        </w:rPr>
        <w:br/>
      </w:r>
      <w:r w:rsidR="00A12E55" w:rsidRPr="00A12E55">
        <w:rPr>
          <w:sz w:val="28"/>
          <w:szCs w:val="28"/>
        </w:rPr>
        <w:br/>
        <w:t>In the proposed project, historical ICU measurements may be used as input to machine learning models to estimate the risk of hemodynamic deterioration within a future prediction period. The appropriate observation and prediction windows will be determined during the methodology development stage.</w:t>
      </w:r>
    </w:p>
    <w:p w14:paraId="6FD12348" w14:textId="4543815C" w:rsidR="00A12E55" w:rsidRDefault="00A12E55" w:rsidP="00A12E55">
      <w:pPr>
        <w:jc w:val="right"/>
        <w:rPr>
          <w:sz w:val="28"/>
          <w:szCs w:val="28"/>
        </w:rPr>
      </w:pPr>
    </w:p>
    <w:p w14:paraId="49C6782B" w14:textId="5DFCE9FA" w:rsidR="00A12E55" w:rsidRDefault="00A12E55" w:rsidP="00A12E55">
      <w:pPr>
        <w:jc w:val="right"/>
        <w:rPr>
          <w:sz w:val="28"/>
          <w:szCs w:val="28"/>
        </w:rPr>
      </w:pPr>
    </w:p>
    <w:p w14:paraId="4AA90C4A" w14:textId="52493F02" w:rsidR="00A12E55" w:rsidRDefault="00A12E55" w:rsidP="00A12E55">
      <w:pPr>
        <w:jc w:val="right"/>
        <w:rPr>
          <w:sz w:val="28"/>
          <w:szCs w:val="28"/>
        </w:rPr>
      </w:pPr>
    </w:p>
    <w:p w14:paraId="5F031E8B" w14:textId="15B7AD24" w:rsidR="00A12E55" w:rsidRDefault="00A12E55" w:rsidP="00A12E55">
      <w:pPr>
        <w:jc w:val="right"/>
        <w:rPr>
          <w:sz w:val="28"/>
          <w:szCs w:val="28"/>
        </w:rPr>
      </w:pPr>
    </w:p>
    <w:p w14:paraId="4279EE1B" w14:textId="5AB06C35" w:rsidR="00A12E55" w:rsidRDefault="00A12E55" w:rsidP="00A12E55">
      <w:pPr>
        <w:jc w:val="right"/>
        <w:rPr>
          <w:sz w:val="28"/>
          <w:szCs w:val="28"/>
        </w:rPr>
      </w:pPr>
    </w:p>
    <w:p w14:paraId="3D340465" w14:textId="0F997A0D" w:rsidR="00A12E55" w:rsidRDefault="00A12E55" w:rsidP="00A12E55">
      <w:pPr>
        <w:jc w:val="right"/>
        <w:rPr>
          <w:sz w:val="28"/>
          <w:szCs w:val="28"/>
        </w:rPr>
      </w:pPr>
    </w:p>
    <w:p w14:paraId="0B540CC2" w14:textId="77777777" w:rsidR="00A12E55" w:rsidRPr="00A12E55" w:rsidRDefault="00A12E55" w:rsidP="00A12E55">
      <w:pPr>
        <w:bidi w:val="0"/>
        <w:spacing w:after="0"/>
        <w:ind w:firstLine="0"/>
        <w:rPr>
          <w:rFonts w:eastAsia="Times New Roman" w:cs="Times New Roman"/>
          <w:b/>
          <w:bCs/>
          <w:sz w:val="28"/>
          <w:szCs w:val="28"/>
        </w:rPr>
      </w:pPr>
      <w:r w:rsidRPr="00A12E55">
        <w:rPr>
          <w:rFonts w:eastAsia="Times New Roman" w:cs="Times New Roman"/>
          <w:b/>
          <w:bCs/>
          <w:sz w:val="28"/>
          <w:szCs w:val="28"/>
        </w:rPr>
        <w:t>3.1 Introduction</w:t>
      </w:r>
    </w:p>
    <w:p w14:paraId="6B44DF43" w14:textId="77F19E55" w:rsidR="00A12E55" w:rsidRPr="00A12E55" w:rsidRDefault="00A12E55" w:rsidP="00A12E55">
      <w:pPr>
        <w:bidi w:val="0"/>
        <w:spacing w:after="0"/>
        <w:ind w:firstLine="0"/>
        <w:rPr>
          <w:rFonts w:eastAsia="Times New Roman" w:cs="Times New Roman"/>
          <w:sz w:val="28"/>
          <w:szCs w:val="28"/>
        </w:rPr>
      </w:pPr>
      <w:r w:rsidRPr="00A12E55">
        <w:rPr>
          <w:rFonts w:eastAsia="Times New Roman" w:cs="Times New Roman"/>
          <w:sz w:val="24"/>
          <w:szCs w:val="24"/>
        </w:rPr>
        <w:t xml:space="preserve"> </w:t>
      </w:r>
      <w:r w:rsidRPr="00A12E55">
        <w:rPr>
          <w:rFonts w:eastAsia="Times New Roman" w:cs="Times New Roman"/>
          <w:sz w:val="28"/>
          <w:szCs w:val="28"/>
        </w:rPr>
        <w:t>Recent studies have investigated the use of artificial intelligence and machine learning to predict clinical deterioration in hospitalized and critically ill patients. These studies have explored different clinical datasets, prediction targets, and machine learning algorithms to identify patients at risk before critical events occur. This chapter reviews selected studies related to hemodynamic deterioration, septic shock, and early warning systems. It highlights their main approaches and findings to identify challenges and considerations relevant to the proposed project.</w:t>
      </w:r>
    </w:p>
    <w:p w14:paraId="71868D57" w14:textId="77777777" w:rsidR="00A12E55" w:rsidRPr="00A12E55" w:rsidRDefault="00A12E55" w:rsidP="00A12E55">
      <w:pPr>
        <w:shd w:val="clear" w:color="auto" w:fill="FFFFFF"/>
        <w:bidi w:val="0"/>
        <w:spacing w:after="0"/>
        <w:ind w:firstLine="0"/>
        <w:rPr>
          <w:rFonts w:ascii="Segoe UI" w:eastAsia="Times New Roman" w:hAnsi="Segoe UI" w:cs="Segoe UI"/>
          <w:color w:val="000000"/>
          <w:sz w:val="28"/>
          <w:szCs w:val="28"/>
        </w:rPr>
      </w:pPr>
    </w:p>
    <w:p w14:paraId="0DEBF2A8" w14:textId="2FC8D7C5" w:rsidR="00A12E55" w:rsidRPr="00A12E55" w:rsidRDefault="00A12E55" w:rsidP="00A12E55">
      <w:pPr>
        <w:jc w:val="right"/>
        <w:rPr>
          <w:sz w:val="28"/>
          <w:szCs w:val="28"/>
        </w:rPr>
      </w:pPr>
    </w:p>
    <w:p w14:paraId="470A7802" w14:textId="77AABD97" w:rsidR="00A12E55" w:rsidRDefault="00A12E55" w:rsidP="00A12E55">
      <w:pPr>
        <w:jc w:val="right"/>
        <w:rPr>
          <w:sz w:val="28"/>
          <w:szCs w:val="28"/>
        </w:rPr>
      </w:pPr>
    </w:p>
    <w:p w14:paraId="6C383407" w14:textId="4330D938" w:rsidR="00A12E55" w:rsidRDefault="00A12E55" w:rsidP="00A12E55">
      <w:pPr>
        <w:jc w:val="right"/>
        <w:rPr>
          <w:sz w:val="28"/>
          <w:szCs w:val="28"/>
        </w:rPr>
      </w:pPr>
    </w:p>
    <w:p w14:paraId="440A09BE" w14:textId="5024940A" w:rsidR="00A12E55" w:rsidRDefault="00A12E55" w:rsidP="00A12E55">
      <w:pPr>
        <w:jc w:val="right"/>
        <w:rPr>
          <w:sz w:val="28"/>
          <w:szCs w:val="28"/>
        </w:rPr>
      </w:pPr>
    </w:p>
    <w:p w14:paraId="579C643E" w14:textId="25BE8ED8" w:rsidR="00A12E55" w:rsidRDefault="00A12E55" w:rsidP="00A12E55">
      <w:pPr>
        <w:jc w:val="right"/>
        <w:rPr>
          <w:sz w:val="28"/>
          <w:szCs w:val="28"/>
        </w:rPr>
      </w:pPr>
    </w:p>
    <w:p w14:paraId="1A7AB2A9" w14:textId="7024CE17" w:rsidR="00A12E55" w:rsidRDefault="00A12E55" w:rsidP="00A12E55">
      <w:pPr>
        <w:jc w:val="right"/>
        <w:rPr>
          <w:sz w:val="28"/>
          <w:szCs w:val="28"/>
        </w:rPr>
      </w:pPr>
    </w:p>
    <w:p w14:paraId="4F033A3F" w14:textId="49DE6052" w:rsidR="00A12E55" w:rsidRDefault="00A12E55" w:rsidP="00A12E55">
      <w:pPr>
        <w:jc w:val="right"/>
        <w:rPr>
          <w:sz w:val="28"/>
          <w:szCs w:val="28"/>
        </w:rPr>
      </w:pPr>
    </w:p>
    <w:p w14:paraId="73221708" w14:textId="7DDA87A9" w:rsidR="00A12E55" w:rsidRDefault="00A12E55" w:rsidP="00A12E55">
      <w:pPr>
        <w:jc w:val="right"/>
        <w:rPr>
          <w:sz w:val="28"/>
          <w:szCs w:val="28"/>
        </w:rPr>
      </w:pPr>
    </w:p>
    <w:p w14:paraId="4393650A" w14:textId="08981A36" w:rsidR="00A12E55" w:rsidRDefault="00A12E55" w:rsidP="00A12E55">
      <w:pPr>
        <w:jc w:val="right"/>
        <w:rPr>
          <w:sz w:val="28"/>
          <w:szCs w:val="28"/>
        </w:rPr>
      </w:pPr>
    </w:p>
    <w:p w14:paraId="4E323A78" w14:textId="77F9F7EA" w:rsidR="00A12E55" w:rsidRDefault="00A12E55" w:rsidP="00A12E55">
      <w:pPr>
        <w:jc w:val="right"/>
        <w:rPr>
          <w:sz w:val="28"/>
          <w:szCs w:val="28"/>
        </w:rPr>
      </w:pPr>
    </w:p>
    <w:p w14:paraId="4BA8C28B" w14:textId="243C3620" w:rsidR="00A12E55" w:rsidRDefault="00A12E55" w:rsidP="00A12E55">
      <w:pPr>
        <w:jc w:val="right"/>
        <w:rPr>
          <w:sz w:val="28"/>
          <w:szCs w:val="28"/>
        </w:rPr>
      </w:pPr>
    </w:p>
    <w:p w14:paraId="34F5251E" w14:textId="3B9DD248" w:rsidR="00A12E55" w:rsidRDefault="00A12E55" w:rsidP="00A12E55">
      <w:pPr>
        <w:jc w:val="right"/>
        <w:rPr>
          <w:sz w:val="28"/>
          <w:szCs w:val="28"/>
        </w:rPr>
      </w:pPr>
    </w:p>
    <w:p w14:paraId="3098DA97" w14:textId="7306A2CD" w:rsidR="00A12E55" w:rsidRDefault="00A12E55" w:rsidP="00A12E55">
      <w:pPr>
        <w:jc w:val="right"/>
        <w:rPr>
          <w:sz w:val="28"/>
          <w:szCs w:val="28"/>
        </w:rPr>
      </w:pPr>
    </w:p>
    <w:p w14:paraId="60A08B68" w14:textId="0A10F538" w:rsidR="00A12E55" w:rsidRDefault="00A12E55" w:rsidP="00A12E55">
      <w:pPr>
        <w:jc w:val="right"/>
        <w:rPr>
          <w:sz w:val="28"/>
          <w:szCs w:val="28"/>
        </w:rPr>
      </w:pPr>
    </w:p>
    <w:p w14:paraId="479C100E" w14:textId="4920B117" w:rsidR="00A12E55" w:rsidRDefault="00A12E55" w:rsidP="00A12E55">
      <w:pPr>
        <w:jc w:val="right"/>
        <w:rPr>
          <w:sz w:val="28"/>
          <w:szCs w:val="28"/>
        </w:rPr>
      </w:pPr>
    </w:p>
    <w:p w14:paraId="0636AE8E" w14:textId="7AD31FFA" w:rsidR="00A12E55" w:rsidRDefault="00A12E55" w:rsidP="00A12E55">
      <w:pPr>
        <w:jc w:val="right"/>
        <w:rPr>
          <w:sz w:val="28"/>
          <w:szCs w:val="28"/>
        </w:rPr>
      </w:pPr>
    </w:p>
    <w:p w14:paraId="107EA1F9" w14:textId="65189383" w:rsidR="00A12E55" w:rsidRDefault="00A12E55" w:rsidP="00A12E55">
      <w:pPr>
        <w:jc w:val="right"/>
        <w:rPr>
          <w:sz w:val="28"/>
          <w:szCs w:val="28"/>
        </w:rPr>
      </w:pPr>
    </w:p>
    <w:p w14:paraId="7AE0026C" w14:textId="7EC9D068" w:rsidR="00A12E55" w:rsidRDefault="00A12E55" w:rsidP="00A12E55">
      <w:pPr>
        <w:jc w:val="right"/>
        <w:rPr>
          <w:sz w:val="28"/>
          <w:szCs w:val="28"/>
        </w:rPr>
      </w:pPr>
    </w:p>
    <w:p w14:paraId="1F4D2AA2" w14:textId="6E693E46" w:rsidR="00A12E55" w:rsidRDefault="00A12E55" w:rsidP="00A12E55">
      <w:pPr>
        <w:jc w:val="right"/>
        <w:rPr>
          <w:sz w:val="28"/>
          <w:szCs w:val="28"/>
        </w:rPr>
      </w:pPr>
    </w:p>
    <w:p w14:paraId="5686F0D3" w14:textId="11D1AFFD" w:rsidR="00A12E55" w:rsidRDefault="00A12E55" w:rsidP="00A12E55">
      <w:pPr>
        <w:jc w:val="right"/>
        <w:rPr>
          <w:sz w:val="28"/>
          <w:szCs w:val="28"/>
        </w:rPr>
      </w:pPr>
    </w:p>
    <w:p w14:paraId="34592E84" w14:textId="5C5A3ADE" w:rsidR="00A12E55" w:rsidRDefault="00A12E55" w:rsidP="00A12E55">
      <w:pPr>
        <w:jc w:val="right"/>
        <w:rPr>
          <w:sz w:val="28"/>
          <w:szCs w:val="28"/>
        </w:rPr>
      </w:pPr>
    </w:p>
    <w:p w14:paraId="0C914A57" w14:textId="3CDDB077" w:rsidR="00A12E55" w:rsidRDefault="00A12E55" w:rsidP="00A12E55">
      <w:pPr>
        <w:jc w:val="right"/>
        <w:rPr>
          <w:sz w:val="28"/>
          <w:szCs w:val="28"/>
        </w:rPr>
      </w:pPr>
    </w:p>
    <w:p w14:paraId="7D97FACF" w14:textId="77777777" w:rsidR="00FF0383" w:rsidRDefault="00FF0383" w:rsidP="00FF0383">
      <w:pPr>
        <w:ind w:firstLine="0"/>
        <w:rPr>
          <w:sz w:val="28"/>
          <w:szCs w:val="28"/>
          <w:rtl/>
        </w:rPr>
        <w:sectPr w:rsidR="00FF0383" w:rsidSect="009C04C5">
          <w:headerReference w:type="default" r:id="rId11"/>
          <w:footerReference w:type="default" r:id="rId12"/>
          <w:pgSz w:w="16838" w:h="11906" w:orient="landscape"/>
          <w:pgMar w:top="1800" w:right="1440" w:bottom="1800" w:left="1440" w:header="708" w:footer="708" w:gutter="0"/>
          <w:pgNumType w:start="1"/>
          <w:cols w:space="708"/>
          <w:bidi/>
          <w:rtlGutter/>
          <w:docGrid w:linePitch="360"/>
        </w:sectPr>
      </w:pPr>
    </w:p>
    <w:tbl>
      <w:tblPr>
        <w:tblStyle w:val="TableGrid"/>
        <w:tblW w:w="0" w:type="auto"/>
        <w:jc w:val="center"/>
        <w:tblLook w:val="04A0" w:firstRow="1" w:lastRow="0" w:firstColumn="1" w:lastColumn="0" w:noHBand="0" w:noVBand="1"/>
      </w:tblPr>
      <w:tblGrid>
        <w:gridCol w:w="2063"/>
        <w:gridCol w:w="2669"/>
        <w:gridCol w:w="2285"/>
        <w:gridCol w:w="1941"/>
        <w:gridCol w:w="2120"/>
        <w:gridCol w:w="2870"/>
      </w:tblGrid>
      <w:tr w:rsidR="00FF0383" w14:paraId="51041684" w14:textId="77777777" w:rsidTr="00B2524A">
        <w:trPr>
          <w:cnfStyle w:val="100000000000" w:firstRow="1" w:lastRow="0" w:firstColumn="0" w:lastColumn="0" w:oddVBand="0" w:evenVBand="0" w:oddHBand="0" w:evenHBand="0" w:firstRowFirstColumn="0" w:firstRowLastColumn="0" w:lastRowFirstColumn="0" w:lastRowLastColumn="0"/>
          <w:jc w:val="center"/>
        </w:trPr>
        <w:tc>
          <w:tcPr>
            <w:tcW w:w="2538" w:type="dxa"/>
            <w:shd w:val="clear" w:color="auto" w:fill="17365D"/>
            <w:vAlign w:val="center"/>
          </w:tcPr>
          <w:p w14:paraId="7F1FD0BA" w14:textId="77777777" w:rsidR="00FF0383" w:rsidRPr="00E917D2" w:rsidRDefault="00FF0383" w:rsidP="00B2524A">
            <w:r w:rsidRPr="00E917D2">
              <w:lastRenderedPageBreak/>
              <w:t>Paper Title &amp; Year</w:t>
            </w:r>
          </w:p>
        </w:tc>
        <w:tc>
          <w:tcPr>
            <w:tcW w:w="4860" w:type="dxa"/>
            <w:shd w:val="clear" w:color="auto" w:fill="17365D"/>
            <w:vAlign w:val="center"/>
          </w:tcPr>
          <w:p w14:paraId="02977C11" w14:textId="77777777" w:rsidR="00FF0383" w:rsidRPr="00E917D2" w:rsidRDefault="00FF0383" w:rsidP="00B2524A">
            <w:r w:rsidRPr="00E917D2">
              <w:t>Preprocessing &amp; Feature Extraction</w:t>
            </w:r>
          </w:p>
        </w:tc>
        <w:tc>
          <w:tcPr>
            <w:tcW w:w="4230" w:type="dxa"/>
            <w:shd w:val="clear" w:color="auto" w:fill="17365D"/>
            <w:vAlign w:val="center"/>
          </w:tcPr>
          <w:p w14:paraId="087F3B79" w14:textId="77777777" w:rsidR="00FF0383" w:rsidRPr="00E917D2" w:rsidRDefault="00FF0383" w:rsidP="00B2524A">
            <w:r w:rsidRPr="00E917D2">
              <w:t>Model &amp; Architecture</w:t>
            </w:r>
          </w:p>
        </w:tc>
        <w:tc>
          <w:tcPr>
            <w:tcW w:w="3370" w:type="dxa"/>
            <w:shd w:val="clear" w:color="auto" w:fill="17365D"/>
            <w:vAlign w:val="center"/>
          </w:tcPr>
          <w:p w14:paraId="14193348" w14:textId="77777777" w:rsidR="00FF0383" w:rsidRPr="00E917D2" w:rsidRDefault="00FF0383" w:rsidP="00B2524A">
            <w:r w:rsidRPr="00E917D2">
              <w:t>Dataset</w:t>
            </w:r>
          </w:p>
        </w:tc>
        <w:tc>
          <w:tcPr>
            <w:tcW w:w="3466" w:type="dxa"/>
            <w:shd w:val="clear" w:color="auto" w:fill="17365D"/>
            <w:vAlign w:val="center"/>
          </w:tcPr>
          <w:p w14:paraId="25D0FC9B" w14:textId="77777777" w:rsidR="00FF0383" w:rsidRPr="00E917D2" w:rsidRDefault="00FF0383" w:rsidP="00B2524A">
            <w:r w:rsidRPr="00E917D2">
              <w:t>Results &amp; Performance</w:t>
            </w:r>
          </w:p>
        </w:tc>
        <w:tc>
          <w:tcPr>
            <w:tcW w:w="3640" w:type="dxa"/>
            <w:shd w:val="clear" w:color="auto" w:fill="17365D"/>
            <w:vAlign w:val="center"/>
          </w:tcPr>
          <w:p w14:paraId="5D779E63" w14:textId="77777777" w:rsidR="00FF0383" w:rsidRPr="00E917D2" w:rsidRDefault="00FF0383" w:rsidP="00B2524A">
            <w:r w:rsidRPr="00E917D2">
              <w:t>Limitations</w:t>
            </w:r>
          </w:p>
        </w:tc>
      </w:tr>
      <w:tr w:rsidR="00FF0383" w14:paraId="6D9FD426" w14:textId="77777777" w:rsidTr="00B2524A">
        <w:trPr>
          <w:trHeight w:val="1349"/>
          <w:jc w:val="center"/>
        </w:trPr>
        <w:tc>
          <w:tcPr>
            <w:tcW w:w="2538" w:type="dxa"/>
          </w:tcPr>
          <w:p w14:paraId="24E0A052" w14:textId="77777777" w:rsidR="00FF0383" w:rsidRPr="00E917D2" w:rsidRDefault="00FF0383" w:rsidP="00B2524A">
            <w:pPr>
              <w:rPr>
                <w:sz w:val="24"/>
                <w:szCs w:val="24"/>
              </w:rPr>
            </w:pPr>
            <w:r w:rsidRPr="00E917D2">
              <w:rPr>
                <w:rFonts w:ascii="Aptos" w:hAnsi="Aptos"/>
                <w:sz w:val="24"/>
                <w:szCs w:val="24"/>
              </w:rPr>
              <w:t>Machine Learning-Based Early Warning System for Hemodynamic Deterioration in Cardiovascular ICU Patients</w:t>
            </w:r>
            <w:r w:rsidRPr="00E917D2">
              <w:rPr>
                <w:rFonts w:ascii="Aptos" w:hAnsi="Aptos"/>
                <w:sz w:val="24"/>
                <w:szCs w:val="24"/>
              </w:rPr>
              <w:br/>
              <w:t>Gao et al. (2026)</w:t>
            </w:r>
          </w:p>
        </w:tc>
        <w:tc>
          <w:tcPr>
            <w:tcW w:w="4860" w:type="dxa"/>
          </w:tcPr>
          <w:p w14:paraId="58731F83" w14:textId="77777777" w:rsidR="00FF0383" w:rsidRPr="00E917D2" w:rsidRDefault="00FF0383" w:rsidP="00B2524A">
            <w:r w:rsidRPr="00E917D2">
              <w:rPr>
                <w:rFonts w:ascii="Aptos" w:hAnsi="Aptos"/>
              </w:rPr>
              <w:t>MICE imputation; outlier screening; class balancing; admission-available demographics, histories, vital signs and laboratory measures. SHAP interpretation.</w:t>
            </w:r>
          </w:p>
        </w:tc>
        <w:tc>
          <w:tcPr>
            <w:tcW w:w="4230" w:type="dxa"/>
          </w:tcPr>
          <w:p w14:paraId="538CC77F" w14:textId="77777777" w:rsidR="00FF0383" w:rsidRPr="00E917D2" w:rsidRDefault="00FF0383" w:rsidP="00B2524A">
            <w:r w:rsidRPr="00E917D2">
              <w:rPr>
                <w:rFonts w:ascii="Aptos" w:hAnsi="Aptos"/>
              </w:rPr>
              <w:t>Eight ML algorithms compared, including logistic regression, RF and XGBoost. Random Forest performed best; hyperparameter tuning and stratified 10-fold CV. No neural layers.</w:t>
            </w:r>
          </w:p>
        </w:tc>
        <w:tc>
          <w:tcPr>
            <w:tcW w:w="3370" w:type="dxa"/>
          </w:tcPr>
          <w:p w14:paraId="5ACE23FC" w14:textId="77777777" w:rsidR="00FF0383" w:rsidRPr="00E917D2" w:rsidRDefault="00FF0383" w:rsidP="00B2524A">
            <w:r w:rsidRPr="00E917D2">
              <w:rPr>
                <w:rFonts w:ascii="Aptos" w:hAnsi="Aptos"/>
              </w:rPr>
              <w:t>MIMIC-IV: 46,007 admissions; eICU-CRD: 50,949 admissions. Bidirectional external validation.</w:t>
            </w:r>
          </w:p>
        </w:tc>
        <w:tc>
          <w:tcPr>
            <w:tcW w:w="3466" w:type="dxa"/>
          </w:tcPr>
          <w:p w14:paraId="31475403" w14:textId="77777777" w:rsidR="00FF0383" w:rsidRPr="00E917D2" w:rsidRDefault="00FF0383" w:rsidP="00B2524A">
            <w:r w:rsidRPr="00E917D2">
              <w:rPr>
                <w:rFonts w:ascii="Aptos" w:hAnsi="Aptos"/>
              </w:rPr>
              <w:t>External AUROC: 0.841 (</w:t>
            </w:r>
            <w:proofErr w:type="spellStart"/>
            <w:r w:rsidRPr="00E917D2">
              <w:rPr>
                <w:rFonts w:ascii="Aptos" w:hAnsi="Aptos"/>
              </w:rPr>
              <w:t>MIMIC→eICU</w:t>
            </w:r>
            <w:proofErr w:type="spellEnd"/>
            <w:r w:rsidRPr="00E917D2">
              <w:rPr>
                <w:rFonts w:ascii="Aptos" w:hAnsi="Aptos"/>
              </w:rPr>
              <w:t>) and 0.852 (</w:t>
            </w:r>
            <w:proofErr w:type="spellStart"/>
            <w:r w:rsidRPr="00E917D2">
              <w:rPr>
                <w:rFonts w:ascii="Aptos" w:hAnsi="Aptos"/>
              </w:rPr>
              <w:t>eICU→MIMIC</w:t>
            </w:r>
            <w:proofErr w:type="spellEnd"/>
            <w:r w:rsidRPr="00E917D2">
              <w:rPr>
                <w:rFonts w:ascii="Aptos" w:hAnsi="Aptos"/>
              </w:rPr>
              <w:t>). SOFA: 0.681; APACHE II: 0.747.</w:t>
            </w:r>
          </w:p>
        </w:tc>
        <w:tc>
          <w:tcPr>
            <w:tcW w:w="3640" w:type="dxa"/>
          </w:tcPr>
          <w:p w14:paraId="186ECC49" w14:textId="77777777" w:rsidR="00FF0383" w:rsidRPr="00E917D2" w:rsidRDefault="00FF0383" w:rsidP="00B2524A">
            <w:r w:rsidRPr="00E917D2">
              <w:rPr>
                <w:rFonts w:ascii="Aptos" w:hAnsi="Aptos"/>
              </w:rPr>
              <w:t>Retrospective design; missing/coding errors; temporal and institutional variation; limited geographic generalizability; no prospective validation.</w:t>
            </w:r>
          </w:p>
        </w:tc>
      </w:tr>
      <w:tr w:rsidR="00FF0383" w14:paraId="17889FD8" w14:textId="77777777" w:rsidTr="00B2524A">
        <w:trPr>
          <w:trHeight w:val="1277"/>
          <w:jc w:val="center"/>
        </w:trPr>
        <w:tc>
          <w:tcPr>
            <w:tcW w:w="2538" w:type="dxa"/>
            <w:shd w:val="clear" w:color="auto" w:fill="EFF4FA"/>
          </w:tcPr>
          <w:p w14:paraId="279AA886" w14:textId="77777777" w:rsidR="00FF0383" w:rsidRPr="00E917D2" w:rsidRDefault="00FF0383" w:rsidP="00B2524A">
            <w:pPr>
              <w:rPr>
                <w:sz w:val="24"/>
                <w:szCs w:val="24"/>
              </w:rPr>
            </w:pPr>
            <w:r w:rsidRPr="00E917D2">
              <w:rPr>
                <w:rFonts w:ascii="Aptos" w:hAnsi="Aptos"/>
                <w:sz w:val="24"/>
                <w:szCs w:val="24"/>
              </w:rPr>
              <w:t>Early Prediction of Shock in ICU Patients by Machine Learning Using Discrete EHR Data</w:t>
            </w:r>
            <w:r w:rsidRPr="00E917D2">
              <w:rPr>
                <w:rFonts w:ascii="Aptos" w:hAnsi="Aptos"/>
                <w:sz w:val="24"/>
                <w:szCs w:val="24"/>
              </w:rPr>
              <w:br/>
            </w:r>
            <w:proofErr w:type="spellStart"/>
            <w:r w:rsidRPr="00E917D2">
              <w:rPr>
                <w:rFonts w:ascii="Aptos" w:hAnsi="Aptos"/>
                <w:sz w:val="24"/>
                <w:szCs w:val="24"/>
              </w:rPr>
              <w:t>Jentzer</w:t>
            </w:r>
            <w:proofErr w:type="spellEnd"/>
            <w:r w:rsidRPr="00E917D2">
              <w:rPr>
                <w:rFonts w:ascii="Aptos" w:hAnsi="Aptos"/>
                <w:sz w:val="24"/>
                <w:szCs w:val="24"/>
              </w:rPr>
              <w:t xml:space="preserve"> et al. (2025)</w:t>
            </w:r>
          </w:p>
        </w:tc>
        <w:tc>
          <w:tcPr>
            <w:tcW w:w="4860" w:type="dxa"/>
            <w:shd w:val="clear" w:color="auto" w:fill="EFF4FA"/>
          </w:tcPr>
          <w:p w14:paraId="733FD3C0" w14:textId="77777777" w:rsidR="00FF0383" w:rsidRPr="00E917D2" w:rsidRDefault="00FF0383" w:rsidP="00B2524A">
            <w:r w:rsidRPr="00E917D2">
              <w:rPr>
                <w:rFonts w:ascii="Aptos" w:hAnsi="Aptos"/>
              </w:rPr>
              <w:t>Vital signs from first 4 ICU hours; shock index and blood-pressure measures assessed. Imputation and feature selection not established from available excerpts.</w:t>
            </w:r>
          </w:p>
        </w:tc>
        <w:tc>
          <w:tcPr>
            <w:tcW w:w="4230" w:type="dxa"/>
            <w:shd w:val="clear" w:color="auto" w:fill="EFF4FA"/>
          </w:tcPr>
          <w:p w14:paraId="72AB59FE" w14:textId="77777777" w:rsidR="00FF0383" w:rsidRPr="00E917D2" w:rsidRDefault="00FF0383" w:rsidP="00B2524A">
            <w:r w:rsidRPr="00E917D2">
              <w:rPr>
                <w:rFonts w:ascii="Aptos" w:hAnsi="Aptos"/>
              </w:rPr>
              <w:t>Logistic regression, elastic net, boosted trees, RF and XGBoost compared. XGBoost performed best; no neural layers.</w:t>
            </w:r>
          </w:p>
        </w:tc>
        <w:tc>
          <w:tcPr>
            <w:tcW w:w="3370" w:type="dxa"/>
            <w:shd w:val="clear" w:color="auto" w:fill="EFF4FA"/>
          </w:tcPr>
          <w:p w14:paraId="32A85F2F" w14:textId="77777777" w:rsidR="00FF0383" w:rsidRPr="00E917D2" w:rsidRDefault="00FF0383" w:rsidP="00B2524A">
            <w:r w:rsidRPr="00E917D2">
              <w:rPr>
                <w:rFonts w:ascii="Aptos" w:hAnsi="Aptos"/>
              </w:rPr>
              <w:t>11,305 adult ICU patients without shock in first 4 hours; 483 developed shock (4.3%). Validation cohort: 2,826.</w:t>
            </w:r>
          </w:p>
        </w:tc>
        <w:tc>
          <w:tcPr>
            <w:tcW w:w="3466" w:type="dxa"/>
            <w:shd w:val="clear" w:color="auto" w:fill="EFF4FA"/>
          </w:tcPr>
          <w:p w14:paraId="005855EF" w14:textId="77777777" w:rsidR="00FF0383" w:rsidRPr="00E917D2" w:rsidRDefault="00FF0383" w:rsidP="00B2524A">
            <w:r w:rsidRPr="00E917D2">
              <w:rPr>
                <w:rFonts w:ascii="Aptos" w:hAnsi="Aptos"/>
              </w:rPr>
              <w:t>XGBoost AUROC: 0.82; accuracy: 81%; NPV ≥98%; PPV: 14%. RF: 0.79; boosted trees and elastic net: 0.76. Next-4-hour prediction.</w:t>
            </w:r>
          </w:p>
        </w:tc>
        <w:tc>
          <w:tcPr>
            <w:tcW w:w="3640" w:type="dxa"/>
            <w:shd w:val="clear" w:color="auto" w:fill="EFF4FA"/>
          </w:tcPr>
          <w:p w14:paraId="57E56CB7" w14:textId="77777777" w:rsidR="00FF0383" w:rsidRPr="00E917D2" w:rsidRDefault="00FF0383" w:rsidP="00B2524A">
            <w:r w:rsidRPr="00E917D2">
              <w:rPr>
                <w:rFonts w:ascii="Aptos" w:hAnsi="Aptos"/>
              </w:rPr>
              <w:t>Author-reported limitations not confirmed from supplied excerpts. Low PPV indicates a potential false-alert burden (inferred).</w:t>
            </w:r>
          </w:p>
        </w:tc>
      </w:tr>
      <w:tr w:rsidR="00FF0383" w14:paraId="6C3818A4" w14:textId="77777777" w:rsidTr="00B2524A">
        <w:trPr>
          <w:jc w:val="center"/>
        </w:trPr>
        <w:tc>
          <w:tcPr>
            <w:tcW w:w="2538" w:type="dxa"/>
          </w:tcPr>
          <w:p w14:paraId="6F68F0E4" w14:textId="77777777" w:rsidR="00FF0383" w:rsidRPr="00E917D2" w:rsidRDefault="00FF0383" w:rsidP="00B2524A">
            <w:pPr>
              <w:rPr>
                <w:sz w:val="24"/>
                <w:szCs w:val="24"/>
              </w:rPr>
            </w:pPr>
            <w:r w:rsidRPr="00E917D2">
              <w:rPr>
                <w:rFonts w:ascii="Aptos" w:hAnsi="Aptos"/>
                <w:sz w:val="24"/>
                <w:szCs w:val="24"/>
              </w:rPr>
              <w:t xml:space="preserve">An Easy and Quick Risk-Stratified Early </w:t>
            </w:r>
            <w:r w:rsidRPr="00E917D2">
              <w:rPr>
                <w:rFonts w:ascii="Aptos" w:hAnsi="Aptos"/>
                <w:sz w:val="24"/>
                <w:szCs w:val="24"/>
              </w:rPr>
              <w:lastRenderedPageBreak/>
              <w:t>Forewarning Model for Septic Shock in the ICU (SORP)</w:t>
            </w:r>
            <w:r w:rsidRPr="00E917D2">
              <w:rPr>
                <w:rFonts w:ascii="Aptos" w:hAnsi="Aptos"/>
                <w:sz w:val="24"/>
                <w:szCs w:val="24"/>
              </w:rPr>
              <w:br/>
              <w:t>Liu et al. (2025)</w:t>
            </w:r>
          </w:p>
        </w:tc>
        <w:tc>
          <w:tcPr>
            <w:tcW w:w="4860" w:type="dxa"/>
          </w:tcPr>
          <w:p w14:paraId="27EE4959" w14:textId="77777777" w:rsidR="00FF0383" w:rsidRPr="00E917D2" w:rsidRDefault="00FF0383" w:rsidP="00B2524A">
            <w:r w:rsidRPr="00E917D2">
              <w:rPr>
                <w:rFonts w:ascii="Aptos" w:hAnsi="Aptos"/>
              </w:rPr>
              <w:lastRenderedPageBreak/>
              <w:t xml:space="preserve">15 variables: 8 arterial blood gas measures and 7 vital </w:t>
            </w:r>
            <w:r w:rsidRPr="00E917D2">
              <w:rPr>
                <w:rFonts w:ascii="Aptos" w:hAnsi="Aptos"/>
              </w:rPr>
              <w:lastRenderedPageBreak/>
              <w:t>signs; hourly averaging, forward filling, feature-importance ranking, WOE binning and information-value analysis.</w:t>
            </w:r>
          </w:p>
        </w:tc>
        <w:tc>
          <w:tcPr>
            <w:tcW w:w="4230" w:type="dxa"/>
          </w:tcPr>
          <w:p w14:paraId="7B80B22C" w14:textId="77777777" w:rsidR="00FF0383" w:rsidRPr="00E917D2" w:rsidRDefault="00FF0383" w:rsidP="00B2524A">
            <w:r w:rsidRPr="00E917D2">
              <w:rPr>
                <w:rFonts w:ascii="Aptos" w:hAnsi="Aptos"/>
              </w:rPr>
              <w:lastRenderedPageBreak/>
              <w:t>SORP: logistic regression with weight-of-</w:t>
            </w:r>
            <w:r w:rsidRPr="00E917D2">
              <w:rPr>
                <w:rFonts w:ascii="Aptos" w:hAnsi="Aptos"/>
              </w:rPr>
              <w:lastRenderedPageBreak/>
              <w:t>evidence transformation, producing an interpretable 0–100 scorecard. Six-hour look-back predicts risk in the next 6 hours; no neural layers.</w:t>
            </w:r>
          </w:p>
        </w:tc>
        <w:tc>
          <w:tcPr>
            <w:tcW w:w="3370" w:type="dxa"/>
          </w:tcPr>
          <w:p w14:paraId="13402FD5" w14:textId="77777777" w:rsidR="00FF0383" w:rsidRPr="00E917D2" w:rsidRDefault="00FF0383" w:rsidP="00B2524A">
            <w:r w:rsidRPr="00E917D2">
              <w:rPr>
                <w:rFonts w:ascii="Aptos" w:hAnsi="Aptos"/>
              </w:rPr>
              <w:lastRenderedPageBreak/>
              <w:t xml:space="preserve">MIMIC-IV: 5,125 patients (766 </w:t>
            </w:r>
            <w:r w:rsidRPr="00E917D2">
              <w:rPr>
                <w:rFonts w:ascii="Aptos" w:hAnsi="Aptos"/>
              </w:rPr>
              <w:lastRenderedPageBreak/>
              <w:t>SS), split 60% train / 20% validation / 20% test. eICU: 2,180 patients (480 SS) for external validation.</w:t>
            </w:r>
          </w:p>
        </w:tc>
        <w:tc>
          <w:tcPr>
            <w:tcW w:w="3466" w:type="dxa"/>
          </w:tcPr>
          <w:p w14:paraId="2077BCF2" w14:textId="77777777" w:rsidR="00FF0383" w:rsidRPr="00E917D2" w:rsidRDefault="00FF0383" w:rsidP="00B2524A">
            <w:r w:rsidRPr="00E917D2">
              <w:rPr>
                <w:rFonts w:ascii="Aptos" w:hAnsi="Aptos"/>
              </w:rPr>
              <w:lastRenderedPageBreak/>
              <w:t xml:space="preserve">AUROC: training 0.9557; validation </w:t>
            </w:r>
            <w:r w:rsidRPr="00E917D2">
              <w:rPr>
                <w:rFonts w:ascii="Aptos" w:hAnsi="Aptos"/>
              </w:rPr>
              <w:lastRenderedPageBreak/>
              <w:t>0.9537; test 0.9458. SS incidence: 88.6% high risk vs 0.3% ultra-low risk.</w:t>
            </w:r>
          </w:p>
        </w:tc>
        <w:tc>
          <w:tcPr>
            <w:tcW w:w="3640" w:type="dxa"/>
          </w:tcPr>
          <w:p w14:paraId="2C985D17" w14:textId="77777777" w:rsidR="00FF0383" w:rsidRPr="00E917D2" w:rsidRDefault="00FF0383" w:rsidP="00B2524A">
            <w:r w:rsidRPr="00E917D2">
              <w:rPr>
                <w:rFonts w:ascii="Aptos" w:hAnsi="Aptos"/>
              </w:rPr>
              <w:lastRenderedPageBreak/>
              <w:t xml:space="preserve">Limited geographic diversity; different SS definitions </w:t>
            </w:r>
            <w:r w:rsidRPr="00E917D2">
              <w:rPr>
                <w:rFonts w:ascii="Aptos" w:hAnsi="Aptos"/>
              </w:rPr>
              <w:lastRenderedPageBreak/>
              <w:t>across datasets; Sepsis-3 not applicable in eICU; ongoing monitoring and adjustment required.</w:t>
            </w:r>
          </w:p>
        </w:tc>
      </w:tr>
      <w:tr w:rsidR="00FF0383" w14:paraId="20E56AF9" w14:textId="77777777" w:rsidTr="00B2524A">
        <w:trPr>
          <w:trHeight w:val="2357"/>
          <w:jc w:val="center"/>
        </w:trPr>
        <w:tc>
          <w:tcPr>
            <w:tcW w:w="2538" w:type="dxa"/>
            <w:shd w:val="clear" w:color="auto" w:fill="EFF4FA"/>
          </w:tcPr>
          <w:p w14:paraId="3F162AE3" w14:textId="77777777" w:rsidR="00FF0383" w:rsidRPr="00E917D2" w:rsidRDefault="00FF0383" w:rsidP="00B2524A">
            <w:pPr>
              <w:rPr>
                <w:sz w:val="24"/>
                <w:szCs w:val="24"/>
              </w:rPr>
            </w:pPr>
            <w:r w:rsidRPr="00E917D2">
              <w:rPr>
                <w:rFonts w:ascii="Aptos" w:hAnsi="Aptos"/>
                <w:sz w:val="24"/>
                <w:szCs w:val="24"/>
              </w:rPr>
              <w:lastRenderedPageBreak/>
              <w:t>Prediction of In-Hospital Cardiac Arrest in the ICU: Machine Learning-Based Multimodal Approach</w:t>
            </w:r>
            <w:r w:rsidRPr="00E917D2">
              <w:rPr>
                <w:rFonts w:ascii="Aptos" w:hAnsi="Aptos"/>
                <w:sz w:val="24"/>
                <w:szCs w:val="24"/>
              </w:rPr>
              <w:br/>
              <w:t>Lee et al. (2024)</w:t>
            </w:r>
          </w:p>
        </w:tc>
        <w:tc>
          <w:tcPr>
            <w:tcW w:w="4860" w:type="dxa"/>
            <w:shd w:val="clear" w:color="auto" w:fill="EFF4FA"/>
          </w:tcPr>
          <w:p w14:paraId="5078221A" w14:textId="77777777" w:rsidR="00FF0383" w:rsidRPr="00E917D2" w:rsidRDefault="00FF0383" w:rsidP="00B2524A">
            <w:r w:rsidRPr="00E917D2">
              <w:rPr>
                <w:rFonts w:ascii="Aptos" w:hAnsi="Aptos"/>
              </w:rPr>
              <w:t>Baseline demographics, comorbidities and diagnostic categories plus six hourly vital signs (HR, RR, SpO₂, SBP, DBP, MAP). LOCF imputation; SMOTE balancing.</w:t>
            </w:r>
          </w:p>
        </w:tc>
        <w:tc>
          <w:tcPr>
            <w:tcW w:w="4230" w:type="dxa"/>
            <w:shd w:val="clear" w:color="auto" w:fill="EFF4FA"/>
          </w:tcPr>
          <w:p w14:paraId="2BC11EE8" w14:textId="77777777" w:rsidR="00FF0383" w:rsidRPr="00E917D2" w:rsidRDefault="00FF0383" w:rsidP="00B2524A">
            <w:r w:rsidRPr="00E917D2">
              <w:rPr>
                <w:rFonts w:ascii="Aptos" w:hAnsi="Aptos"/>
              </w:rPr>
              <w:t>Stacked RF–LSTM–SVM: RF for baseline features; LSTM with 3 hidden layers and 8 cells each for temporal signs; RBF-SVM combines predictions.</w:t>
            </w:r>
          </w:p>
        </w:tc>
        <w:tc>
          <w:tcPr>
            <w:tcW w:w="3370" w:type="dxa"/>
            <w:shd w:val="clear" w:color="auto" w:fill="EFF4FA"/>
          </w:tcPr>
          <w:p w14:paraId="2ACB6D7E" w14:textId="77777777" w:rsidR="00FF0383" w:rsidRPr="00E917D2" w:rsidRDefault="00FF0383" w:rsidP="00B2524A">
            <w:r w:rsidRPr="00E917D2">
              <w:rPr>
                <w:rFonts w:ascii="Aptos" w:hAnsi="Aptos"/>
              </w:rPr>
              <w:t>MIMIC-IV: 23,909 patients (452 IHCA); eICU-CRD: 10,049 (85 IHCA); external Taiwan hospital cohort.</w:t>
            </w:r>
          </w:p>
        </w:tc>
        <w:tc>
          <w:tcPr>
            <w:tcW w:w="3466" w:type="dxa"/>
            <w:shd w:val="clear" w:color="auto" w:fill="EFF4FA"/>
          </w:tcPr>
          <w:p w14:paraId="593451FD" w14:textId="77777777" w:rsidR="00FF0383" w:rsidRPr="00E917D2" w:rsidRDefault="00FF0383" w:rsidP="00B2524A">
            <w:r w:rsidRPr="00E917D2">
              <w:rPr>
                <w:rFonts w:ascii="Aptos" w:hAnsi="Aptos"/>
              </w:rPr>
              <w:t>13-hour-ahead AUROC: MIMIC-IV 0.850; eICU 0.810; Taiwan hospital 0.945.</w:t>
            </w:r>
          </w:p>
        </w:tc>
        <w:tc>
          <w:tcPr>
            <w:tcW w:w="3640" w:type="dxa"/>
            <w:shd w:val="clear" w:color="auto" w:fill="EFF4FA"/>
          </w:tcPr>
          <w:p w14:paraId="473A413C" w14:textId="77777777" w:rsidR="00FF0383" w:rsidRPr="00E917D2" w:rsidRDefault="00FF0383" w:rsidP="00B2524A">
            <w:r w:rsidRPr="00E917D2">
              <w:rPr>
                <w:rFonts w:ascii="Aptos" w:hAnsi="Aptos"/>
              </w:rPr>
              <w:t>Single-center development data; irregular EHR intervals; omitted interventions, temperature and mental status; possible IHCA coding/documentation delays and errors.</w:t>
            </w:r>
          </w:p>
        </w:tc>
      </w:tr>
    </w:tbl>
    <w:p w14:paraId="42416E0D" w14:textId="6327CF73" w:rsidR="00A12E55" w:rsidRPr="00FF0383" w:rsidRDefault="00A12E55" w:rsidP="00FF0383">
      <w:pPr>
        <w:ind w:firstLine="0"/>
        <w:rPr>
          <w:sz w:val="28"/>
          <w:szCs w:val="28"/>
        </w:rPr>
      </w:pPr>
    </w:p>
    <w:p w14:paraId="094E49BE" w14:textId="1B6FC522" w:rsidR="00A12E55" w:rsidRDefault="00A12E55" w:rsidP="00A12E55">
      <w:pPr>
        <w:jc w:val="right"/>
        <w:rPr>
          <w:sz w:val="28"/>
          <w:szCs w:val="28"/>
        </w:rPr>
      </w:pPr>
    </w:p>
    <w:p w14:paraId="29EA6B4A" w14:textId="22FCCA4A" w:rsidR="00A12E55" w:rsidRDefault="00A12E55" w:rsidP="00A12E55">
      <w:pPr>
        <w:jc w:val="right"/>
        <w:rPr>
          <w:sz w:val="28"/>
          <w:szCs w:val="28"/>
        </w:rPr>
      </w:pPr>
    </w:p>
    <w:p w14:paraId="56E9454F" w14:textId="4E14CC07" w:rsidR="00103BCF" w:rsidRDefault="00103BCF" w:rsidP="00A12E55">
      <w:pPr>
        <w:jc w:val="right"/>
        <w:rPr>
          <w:sz w:val="28"/>
          <w:szCs w:val="28"/>
        </w:rPr>
      </w:pPr>
    </w:p>
    <w:p w14:paraId="0EE40AB4" w14:textId="14F034F7" w:rsidR="00103BCF" w:rsidRPr="00103BCF" w:rsidRDefault="00103BCF" w:rsidP="00A12E55">
      <w:pPr>
        <w:jc w:val="right"/>
        <w:rPr>
          <w:sz w:val="28"/>
          <w:szCs w:val="28"/>
        </w:rPr>
      </w:pPr>
      <w:r>
        <w:rPr>
          <w:rStyle w:val="Strong"/>
        </w:rPr>
        <w:lastRenderedPageBreak/>
        <w:t>3.3 Research Gap</w:t>
      </w:r>
      <w:r>
        <w:br/>
      </w:r>
      <w:r>
        <w:br/>
      </w:r>
      <w:r w:rsidRPr="00103BCF">
        <w:rPr>
          <w:sz w:val="28"/>
          <w:szCs w:val="28"/>
        </w:rPr>
        <w:t>Previous studies have demonstrated the potential of machine learning for predicting hemodynamic deterioration and related critical events. However, challenges remain in handling missing and irregular clinical data, reducing false alarms, and evaluating model performance across different patient populations. Therefore, this project proposes to investigate and compare machine learning approaches using ICU clinical data, with attention to prediction reliability and interpretability.</w:t>
      </w:r>
    </w:p>
    <w:p w14:paraId="4EA1C839" w14:textId="2F8B22E0" w:rsidR="00A12E55" w:rsidRDefault="00A12E55" w:rsidP="00A12E55">
      <w:pPr>
        <w:jc w:val="right"/>
        <w:rPr>
          <w:sz w:val="28"/>
          <w:szCs w:val="28"/>
        </w:rPr>
      </w:pPr>
    </w:p>
    <w:p w14:paraId="07C5C1FF" w14:textId="48B00637" w:rsidR="00A12E55" w:rsidRDefault="00A12E55" w:rsidP="00A12E55">
      <w:pPr>
        <w:jc w:val="right"/>
        <w:rPr>
          <w:sz w:val="28"/>
          <w:szCs w:val="28"/>
        </w:rPr>
      </w:pPr>
    </w:p>
    <w:p w14:paraId="23EB36C3" w14:textId="11A094F5" w:rsidR="00A12E55" w:rsidRDefault="00A12E55" w:rsidP="00A12E55">
      <w:pPr>
        <w:jc w:val="right"/>
        <w:rPr>
          <w:sz w:val="28"/>
          <w:szCs w:val="28"/>
        </w:rPr>
      </w:pPr>
    </w:p>
    <w:p w14:paraId="587F44BB" w14:textId="257CAFF3" w:rsidR="00A12E55" w:rsidRDefault="00A12E55" w:rsidP="00A12E55">
      <w:pPr>
        <w:jc w:val="right"/>
        <w:rPr>
          <w:sz w:val="28"/>
          <w:szCs w:val="28"/>
        </w:rPr>
      </w:pPr>
    </w:p>
    <w:p w14:paraId="3B76B3FA" w14:textId="53E34839" w:rsidR="00A12E55" w:rsidRDefault="00A12E55" w:rsidP="00A12E55">
      <w:pPr>
        <w:jc w:val="right"/>
        <w:rPr>
          <w:sz w:val="28"/>
          <w:szCs w:val="28"/>
        </w:rPr>
      </w:pPr>
    </w:p>
    <w:p w14:paraId="51569AB5" w14:textId="0279F018" w:rsidR="00A12E55" w:rsidRDefault="00A12E55" w:rsidP="00A12E55">
      <w:pPr>
        <w:jc w:val="right"/>
        <w:rPr>
          <w:sz w:val="28"/>
          <w:szCs w:val="28"/>
        </w:rPr>
      </w:pPr>
    </w:p>
    <w:p w14:paraId="1AFC7022" w14:textId="616690A8" w:rsidR="00A12E55" w:rsidRDefault="00A12E55" w:rsidP="00A12E55">
      <w:pPr>
        <w:jc w:val="right"/>
        <w:rPr>
          <w:sz w:val="28"/>
          <w:szCs w:val="28"/>
        </w:rPr>
      </w:pPr>
    </w:p>
    <w:p w14:paraId="36C878BD" w14:textId="43CCC03A" w:rsidR="00A12E55" w:rsidRDefault="00A12E55" w:rsidP="00A12E55">
      <w:pPr>
        <w:jc w:val="right"/>
        <w:rPr>
          <w:sz w:val="28"/>
          <w:szCs w:val="28"/>
        </w:rPr>
      </w:pPr>
    </w:p>
    <w:p w14:paraId="20F75B8C" w14:textId="4C7FC19B" w:rsidR="00A12E55" w:rsidRDefault="00A12E55" w:rsidP="00A12E55">
      <w:pPr>
        <w:jc w:val="right"/>
        <w:rPr>
          <w:sz w:val="28"/>
          <w:szCs w:val="28"/>
        </w:rPr>
      </w:pPr>
    </w:p>
    <w:p w14:paraId="5C33368B" w14:textId="33C0472B" w:rsidR="00A12E55" w:rsidRDefault="00A12E55" w:rsidP="00A12E55">
      <w:pPr>
        <w:jc w:val="right"/>
        <w:rPr>
          <w:sz w:val="28"/>
          <w:szCs w:val="28"/>
        </w:rPr>
      </w:pPr>
    </w:p>
    <w:p w14:paraId="7276F9D6" w14:textId="595B6FF1" w:rsidR="00A12E55" w:rsidRDefault="00A12E55" w:rsidP="00A12E55">
      <w:pPr>
        <w:jc w:val="right"/>
        <w:rPr>
          <w:sz w:val="28"/>
          <w:szCs w:val="28"/>
        </w:rPr>
      </w:pPr>
    </w:p>
    <w:p w14:paraId="23E24B4A" w14:textId="3B6F2E73" w:rsidR="00A12E55" w:rsidRDefault="00A12E55" w:rsidP="00A12E55">
      <w:pPr>
        <w:jc w:val="right"/>
        <w:rPr>
          <w:sz w:val="28"/>
          <w:szCs w:val="28"/>
        </w:rPr>
      </w:pPr>
    </w:p>
    <w:p w14:paraId="3355C014" w14:textId="7BB691FC" w:rsidR="00A12E55" w:rsidRDefault="00A12E55" w:rsidP="00A12E55">
      <w:pPr>
        <w:jc w:val="right"/>
        <w:rPr>
          <w:sz w:val="28"/>
          <w:szCs w:val="28"/>
        </w:rPr>
      </w:pPr>
    </w:p>
    <w:p w14:paraId="260B5EC5" w14:textId="658FEC12" w:rsidR="00A12E55" w:rsidRPr="00103BCF" w:rsidRDefault="00103BCF" w:rsidP="00A12E55">
      <w:pPr>
        <w:jc w:val="right"/>
        <w:rPr>
          <w:sz w:val="28"/>
          <w:szCs w:val="28"/>
        </w:rPr>
      </w:pPr>
      <w:r>
        <w:rPr>
          <w:rStyle w:val="Strong"/>
        </w:rPr>
        <w:lastRenderedPageBreak/>
        <w:t>4.1 Proposed System Overview</w:t>
      </w:r>
      <w:r>
        <w:br/>
      </w:r>
      <w:r>
        <w:br/>
      </w:r>
      <w:r w:rsidRPr="00103BCF">
        <w:rPr>
          <w:sz w:val="28"/>
          <w:szCs w:val="28"/>
        </w:rPr>
        <w:t>This project proposes an AI-based early warning system to predict hemodynamic deterioration in Intensive Care Unit (ICU) patients.</w:t>
      </w:r>
      <w:r w:rsidRPr="00103BCF">
        <w:rPr>
          <w:sz w:val="28"/>
          <w:szCs w:val="28"/>
        </w:rPr>
        <w:br/>
      </w:r>
      <w:r w:rsidRPr="00103BCF">
        <w:rPr>
          <w:sz w:val="28"/>
          <w:szCs w:val="28"/>
        </w:rPr>
        <w:br/>
        <w:t>The proposed system will investigate the use of clinical data, including vital signs and laboratory measurements, from publicly available research databases such as MIMIC-IV and eICU-CRD. The data will be preprocessed to address missing values and prepare relevant features for prediction.</w:t>
      </w:r>
      <w:r w:rsidRPr="00103BCF">
        <w:rPr>
          <w:sz w:val="28"/>
          <w:szCs w:val="28"/>
        </w:rPr>
        <w:br/>
      </w:r>
      <w:r w:rsidRPr="00103BCF">
        <w:rPr>
          <w:sz w:val="28"/>
          <w:szCs w:val="28"/>
        </w:rPr>
        <w:br/>
        <w:t>Machine learning algorithms, such as Logistic Regression, Random Forest, and XGBoost, will be investigated and compared to identify a suitable prediction approach.</w:t>
      </w:r>
      <w:r w:rsidRPr="00103BCF">
        <w:rPr>
          <w:sz w:val="28"/>
          <w:szCs w:val="28"/>
        </w:rPr>
        <w:br/>
      </w:r>
      <w:r w:rsidRPr="00103BCF">
        <w:rPr>
          <w:sz w:val="28"/>
          <w:szCs w:val="28"/>
        </w:rPr>
        <w:br/>
        <w:t>The proposed system aims to estimate the risk of future hemodynamic deterioration and present the prediction through a simple early warning interface. The system’s performance will be evaluated during the implementation stage.</w:t>
      </w:r>
    </w:p>
    <w:p w14:paraId="244D6DBD" w14:textId="4977A894" w:rsidR="00A12E55" w:rsidRDefault="00A12E55" w:rsidP="00A12E55">
      <w:pPr>
        <w:jc w:val="right"/>
        <w:rPr>
          <w:sz w:val="28"/>
          <w:szCs w:val="28"/>
        </w:rPr>
      </w:pPr>
    </w:p>
    <w:p w14:paraId="0E8B0318" w14:textId="06027495" w:rsidR="00A12E55" w:rsidRDefault="00A12E55" w:rsidP="00A12E55">
      <w:pPr>
        <w:jc w:val="right"/>
        <w:rPr>
          <w:sz w:val="28"/>
          <w:szCs w:val="28"/>
        </w:rPr>
      </w:pPr>
    </w:p>
    <w:p w14:paraId="273F28D6" w14:textId="3D0E4FC4" w:rsidR="00A12E55" w:rsidRDefault="00A12E55" w:rsidP="00A12E55">
      <w:pPr>
        <w:jc w:val="right"/>
        <w:rPr>
          <w:sz w:val="28"/>
          <w:szCs w:val="28"/>
        </w:rPr>
      </w:pPr>
    </w:p>
    <w:p w14:paraId="6916EA9E" w14:textId="2F339620" w:rsidR="00A12E55" w:rsidRDefault="00A12E55" w:rsidP="00A12E55">
      <w:pPr>
        <w:jc w:val="right"/>
        <w:rPr>
          <w:sz w:val="28"/>
          <w:szCs w:val="28"/>
        </w:rPr>
      </w:pPr>
    </w:p>
    <w:p w14:paraId="69132496" w14:textId="1E6F7BF7" w:rsidR="00A12E55" w:rsidRDefault="00A12E55" w:rsidP="00A12E55">
      <w:pPr>
        <w:jc w:val="right"/>
        <w:rPr>
          <w:sz w:val="28"/>
          <w:szCs w:val="28"/>
        </w:rPr>
      </w:pPr>
    </w:p>
    <w:p w14:paraId="35F374AB" w14:textId="57CF97F7" w:rsidR="00A12E55" w:rsidRDefault="00A12E55" w:rsidP="00A12E55">
      <w:pPr>
        <w:jc w:val="right"/>
        <w:rPr>
          <w:sz w:val="28"/>
          <w:szCs w:val="28"/>
        </w:rPr>
      </w:pPr>
    </w:p>
    <w:p w14:paraId="5205C262" w14:textId="41FF19C5" w:rsidR="00A12E55" w:rsidRDefault="00A12E55" w:rsidP="00A12E55">
      <w:pPr>
        <w:jc w:val="right"/>
        <w:rPr>
          <w:sz w:val="28"/>
          <w:szCs w:val="28"/>
        </w:rPr>
      </w:pPr>
    </w:p>
    <w:p w14:paraId="728C712E" w14:textId="5C2883E4" w:rsidR="00A12E55" w:rsidRDefault="00A72503" w:rsidP="00B52AA1">
      <w:pPr>
        <w:jc w:val="center"/>
        <w:rPr>
          <w:sz w:val="28"/>
          <w:szCs w:val="28"/>
        </w:rPr>
      </w:pPr>
      <w:r>
        <w:rPr>
          <w:noProof/>
          <w:sz w:val="28"/>
          <w:szCs w:val="28"/>
        </w:rPr>
        <w:lastRenderedPageBreak/>
        <mc:AlternateContent>
          <mc:Choice Requires="wps">
            <w:drawing>
              <wp:anchor distT="0" distB="0" distL="114300" distR="114300" simplePos="0" relativeHeight="251670528" behindDoc="0" locked="0" layoutInCell="1" allowOverlap="1" wp14:anchorId="08E902E1" wp14:editId="0677BAFB">
                <wp:simplePos x="0" y="0"/>
                <wp:positionH relativeFrom="column">
                  <wp:posOffset>4081780</wp:posOffset>
                </wp:positionH>
                <wp:positionV relativeFrom="paragraph">
                  <wp:posOffset>-276013</wp:posOffset>
                </wp:positionV>
                <wp:extent cx="7620" cy="266700"/>
                <wp:effectExtent l="38100" t="0" r="68580" b="57150"/>
                <wp:wrapNone/>
                <wp:docPr id="9" name="Straight Arrow Connector 9"/>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D480DB0" id="_x0000_t32" coordsize="21600,21600" o:spt="32" o:oned="t" path="m,l21600,21600e" filled="f">
                <v:path arrowok="t" fillok="f" o:connecttype="none"/>
                <o:lock v:ext="edit" shapetype="t"/>
              </v:shapetype>
              <v:shape id="Straight Arrow Connector 9" o:spid="_x0000_s1026" type="#_x0000_t32" style="position:absolute;margin-left:321.4pt;margin-top:-21.75pt;width:.6pt;height: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" strokecolor="#404040 [2429]" strokeweight=".5pt">
                <v:stroke endarrow="block" joinstyle="miter"/>
              </v:shape>
            </w:pict>
          </mc:Fallback>
        </mc:AlternateContent>
      </w:r>
      <w:r w:rsidR="00B52AA1">
        <w:rPr>
          <w:noProof/>
          <w:sz w:val="28"/>
          <w:szCs w:val="28"/>
        </w:rPr>
        <mc:AlternateContent>
          <mc:Choice Requires="wps">
            <w:drawing>
              <wp:anchor distT="0" distB="0" distL="114300" distR="114300" simplePos="0" relativeHeight="251659264" behindDoc="0" locked="0" layoutInCell="1" allowOverlap="1" wp14:anchorId="095AB76B" wp14:editId="435D9E61">
                <wp:simplePos x="0" y="0"/>
                <wp:positionH relativeFrom="column">
                  <wp:posOffset>2170853</wp:posOffset>
                </wp:positionH>
                <wp:positionV relativeFrom="paragraph">
                  <wp:posOffset>-1049020</wp:posOffset>
                </wp:positionV>
                <wp:extent cx="3764280" cy="723900"/>
                <wp:effectExtent l="0" t="0" r="26670" b="19050"/>
                <wp:wrapNone/>
                <wp:docPr id="1" name="Rectangle 1"/>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727FF0" w14:textId="60BC226E" w:rsidR="00261D96" w:rsidRPr="00890E61" w:rsidRDefault="005A5022" w:rsidP="005A5022">
                            <w:pPr>
                              <w:shd w:val="clear" w:color="auto" w:fill="FFFFFF" w:themeFill="background1"/>
                              <w:ind w:firstLine="0"/>
                              <w:jc w:val="center"/>
                              <w:rPr>
                                <w:color w:val="000000" w:themeColor="text1"/>
                                <w:rtl/>
                              </w:rPr>
                            </w:pPr>
                            <w:r>
                              <w:t xml:space="preserve">ICU Clinical Data </w:t>
                            </w:r>
                            <w:r>
                              <w:br/>
                            </w:r>
                            <w:r>
                              <w:br/>
                              <w:t xml:space="preserve"> (MIMIC-IV / eICU-CRD)</w:t>
                            </w:r>
                          </w:p>
                          <w:p w14:paraId="440F4504" w14:textId="25A2F228" w:rsidR="00261D96" w:rsidRPr="00261D96" w:rsidRDefault="00261D96" w:rsidP="00261D96">
                            <w:pPr>
                              <w:jc w:val="center"/>
                            </w:pPr>
                            <w:r>
                              <w:rPr>
                                <w:rtl/>
                              </w:rPr>
                              <w:t xml:space="preserve">    (</w:t>
                            </w:r>
                            <w:r>
                              <w:t>MIMIC-IV / eICU-CRD</w:t>
                            </w:r>
                            <w:r>
                              <w:rPr>
                                <w:rt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5AB76B" id="Rectangle 1" o:spid="_x0000_s1026" style="position:absolute;left:0;text-align:left;margin-left:170.95pt;margin-top:-82.6pt;width:296.4pt;height:5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" fillcolor="white [3212]" strokecolor="#0d0d0d [3069]" strokeweight="1pt">
                <v:textbox>
                  <w:txbxContent>
                    <w:p w14:paraId="4A727FF0" w14:textId="60BC226E" w:rsidR="00261D96" w:rsidRPr="00890E61" w:rsidRDefault="005A5022" w:rsidP="005A5022">
                      <w:pPr>
                        <w:shd w:val="clear" w:color="auto" w:fill="FFFFFF" w:themeFill="background1"/>
                        <w:ind w:firstLine="0"/>
                        <w:jc w:val="center"/>
                        <w:rPr>
                          <w:color w:val="000000" w:themeColor="text1"/>
                          <w:rtl/>
                        </w:rPr>
                      </w:pPr>
                      <w:r>
                        <w:t xml:space="preserve">ICU Clinical Data </w:t>
                      </w:r>
                      <w:r>
                        <w:br/>
                      </w:r>
                      <w:r>
                        <w:br/>
                        <w:t xml:space="preserve"> (MIMIC-IV / eICU-CRD)</w:t>
                      </w:r>
                    </w:p>
                    <w:p w14:paraId="440F4504" w14:textId="25A2F228" w:rsidR="00261D96" w:rsidRPr="00261D96" w:rsidRDefault="00261D96" w:rsidP="00261D96">
                      <w:pPr>
                        <w:jc w:val="center"/>
                      </w:pPr>
                      <w:r>
                        <w:rPr>
                          <w:rtl/>
                        </w:rPr>
                        <w:t xml:space="preserve">    (</w:t>
                      </w:r>
                      <w:r>
                        <w:t>MIMIC-IV / eICU-CRD</w:t>
                      </w:r>
                      <w:r>
                        <w:rPr>
                          <w:rtl/>
                        </w:rPr>
                        <w:t xml:space="preserve">)     </w:t>
                      </w:r>
                    </w:p>
                  </w:txbxContent>
                </v:textbox>
              </v:rect>
            </w:pict>
          </mc:Fallback>
        </mc:AlternateContent>
      </w:r>
      <w:r w:rsidR="00B52AA1">
        <w:rPr>
          <w:noProof/>
          <w:sz w:val="28"/>
          <w:szCs w:val="28"/>
        </w:rPr>
        <mc:AlternateContent>
          <mc:Choice Requires="wps">
            <w:drawing>
              <wp:anchor distT="0" distB="0" distL="114300" distR="114300" simplePos="0" relativeHeight="251661312" behindDoc="0" locked="0" layoutInCell="1" allowOverlap="1" wp14:anchorId="7A12B934" wp14:editId="68B12FE6">
                <wp:simplePos x="0" y="0"/>
                <wp:positionH relativeFrom="column">
                  <wp:posOffset>2255943</wp:posOffset>
                </wp:positionH>
                <wp:positionV relativeFrom="paragraph">
                  <wp:posOffset>1059</wp:posOffset>
                </wp:positionV>
                <wp:extent cx="3764280" cy="723900"/>
                <wp:effectExtent l="0" t="0" r="26670" b="19050"/>
                <wp:wrapNone/>
                <wp:docPr id="4" name="Rectangle 4"/>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138CF0" w14:textId="78CE654E" w:rsidR="005A5022" w:rsidRPr="005A5022" w:rsidRDefault="005A5022" w:rsidP="005A5022">
                            <w:pPr>
                              <w:bidi w:val="0"/>
                              <w:ind w:firstLine="0"/>
                              <w:jc w:val="center"/>
                              <w:rPr>
                                <w:color w:val="0D0D0D" w:themeColor="text1" w:themeTint="F2"/>
                                <w:lang w:bidi="ar-SY"/>
                              </w:rPr>
                            </w:pPr>
                            <w:r w:rsidRPr="005A5022">
                              <w:rPr>
                                <w:color w:val="0D0D0D" w:themeColor="text1" w:themeTint="F2"/>
                              </w:rPr>
                              <w:t xml:space="preserve">Data Preprocessing </w:t>
                            </w:r>
                            <w:r w:rsidRPr="005A5022">
                              <w:rPr>
                                <w:color w:val="0D0D0D" w:themeColor="text1" w:themeTint="F2"/>
                              </w:rPr>
                              <w:br/>
                              <w:t xml:space="preserve"> (Missing Values, Cleaning)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12B934" id="Rectangle 4" o:spid="_x0000_s1027" style="position:absolute;left:0;text-align:left;margin-left:177.65pt;margin-top:.1pt;width:296.4pt;height:5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" fillcolor="white [3212]" strokecolor="#0d0d0d [3069]" strokeweight="1pt">
                <v:textbox>
                  <w:txbxContent>
                    <w:p w14:paraId="63138CF0" w14:textId="78CE654E" w:rsidR="005A5022" w:rsidRPr="005A5022" w:rsidRDefault="005A5022" w:rsidP="005A5022">
                      <w:pPr>
                        <w:bidi w:val="0"/>
                        <w:ind w:firstLine="0"/>
                        <w:jc w:val="center"/>
                        <w:rPr>
                          <w:color w:val="0D0D0D" w:themeColor="text1" w:themeTint="F2"/>
                          <w:lang w:bidi="ar-SY"/>
                        </w:rPr>
                      </w:pPr>
                      <w:r w:rsidRPr="005A5022">
                        <w:rPr>
                          <w:color w:val="0D0D0D" w:themeColor="text1" w:themeTint="F2"/>
                        </w:rPr>
                        <w:t xml:space="preserve">Data Preprocessing </w:t>
                      </w:r>
                      <w:r w:rsidRPr="005A5022">
                        <w:rPr>
                          <w:color w:val="0D0D0D" w:themeColor="text1" w:themeTint="F2"/>
                        </w:rPr>
                        <w:br/>
                        <w:t xml:space="preserve"> (Missing Values, Cleaning)</w:t>
                      </w:r>
                    </w:p>
                  </w:txbxContent>
                </v:textbox>
              </v:rect>
            </w:pict>
          </mc:Fallback>
        </mc:AlternateContent>
      </w:r>
    </w:p>
    <w:p w14:paraId="53D0F14E" w14:textId="432BF440" w:rsidR="00A12E55" w:rsidRDefault="00A12E55" w:rsidP="00A12E55">
      <w:pPr>
        <w:jc w:val="right"/>
        <w:rPr>
          <w:sz w:val="28"/>
          <w:szCs w:val="28"/>
        </w:rPr>
      </w:pPr>
    </w:p>
    <w:p w14:paraId="7A176CA0" w14:textId="1ECB0A81" w:rsidR="00A12E55" w:rsidRDefault="00D47BB9" w:rsidP="00A12E55">
      <w:pPr>
        <w:jc w:val="right"/>
        <w:rPr>
          <w:sz w:val="28"/>
          <w:szCs w:val="28"/>
        </w:rPr>
      </w:pPr>
      <w:r>
        <w:rPr>
          <w:noProof/>
          <w:sz w:val="28"/>
          <w:szCs w:val="28"/>
        </w:rPr>
        <mc:AlternateContent>
          <mc:Choice Requires="wps">
            <w:drawing>
              <wp:anchor distT="0" distB="0" distL="114300" distR="114300" simplePos="0" relativeHeight="251672576" behindDoc="0" locked="0" layoutInCell="1" allowOverlap="1" wp14:anchorId="0F1E0AF4" wp14:editId="7B1BE6A5">
                <wp:simplePos x="0" y="0"/>
                <wp:positionH relativeFrom="column">
                  <wp:posOffset>4128347</wp:posOffset>
                </wp:positionH>
                <wp:positionV relativeFrom="paragraph">
                  <wp:posOffset>154093</wp:posOffset>
                </wp:positionV>
                <wp:extent cx="7620" cy="266700"/>
                <wp:effectExtent l="38100" t="0" r="68580" b="57150"/>
                <wp:wrapNone/>
                <wp:docPr id="10" name="Straight Arrow Connector 10"/>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5E592F" id="Straight Arrow Connector 10" o:spid="_x0000_s1026" type="#_x0000_t32" style="position:absolute;margin-left:325.05pt;margin-top:12.15pt;width:.6pt;height:2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" strokecolor="#0d0d0d [3069]" strokeweight=".5pt">
                <v:stroke endarrow="block" joinstyle="miter"/>
              </v:shape>
            </w:pict>
          </mc:Fallback>
        </mc:AlternateContent>
      </w:r>
    </w:p>
    <w:p w14:paraId="2E4B7721" w14:textId="245DF503" w:rsidR="00A12E55" w:rsidRDefault="00D47BB9" w:rsidP="00A12E55">
      <w:pPr>
        <w:jc w:val="right"/>
        <w:rPr>
          <w:sz w:val="28"/>
          <w:szCs w:val="28"/>
        </w:rPr>
      </w:pPr>
      <w:r w:rsidRPr="00DC53DE">
        <w:rPr>
          <w:noProof/>
          <w:color w:val="0D0D0D" w:themeColor="text1" w:themeTint="F2"/>
          <w:sz w:val="28"/>
          <w:szCs w:val="28"/>
        </w:rPr>
        <mc:AlternateContent>
          <mc:Choice Requires="wps">
            <w:drawing>
              <wp:anchor distT="0" distB="0" distL="114300" distR="114300" simplePos="0" relativeHeight="251669504" behindDoc="0" locked="0" layoutInCell="1" allowOverlap="1" wp14:anchorId="5E00211D" wp14:editId="7EF4151E">
                <wp:simplePos x="0" y="0"/>
                <wp:positionH relativeFrom="column">
                  <wp:posOffset>2250440</wp:posOffset>
                </wp:positionH>
                <wp:positionV relativeFrom="paragraph">
                  <wp:posOffset>135044</wp:posOffset>
                </wp:positionV>
                <wp:extent cx="3764280" cy="723900"/>
                <wp:effectExtent l="0" t="0" r="26670" b="19050"/>
                <wp:wrapNone/>
                <wp:docPr id="8" name="Rectangle 8"/>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396EA6" w14:textId="75574704" w:rsidR="00DC53DE" w:rsidRPr="00DC53DE" w:rsidRDefault="00DC53DE" w:rsidP="00DC53DE">
                            <w:pPr>
                              <w:jc w:val="center"/>
                              <w:rPr>
                                <w:color w:val="0D0D0D" w:themeColor="text1" w:themeTint="F2"/>
                              </w:rPr>
                            </w:pPr>
                            <w:r w:rsidRPr="00DC53DE">
                              <w:rPr>
                                <w:color w:val="0D0D0D" w:themeColor="text1" w:themeTint="F2"/>
                              </w:rPr>
                              <w:t>Feature Extraction</w:t>
                            </w:r>
                            <w:r w:rsidRPr="00DC53DE">
                              <w:rPr>
                                <w:color w:val="0D0D0D" w:themeColor="text1" w:themeTint="F2"/>
                              </w:rPr>
                              <w:br/>
                              <w:t>(Vital Signs and Labs</w:t>
                            </w:r>
                            <w:r>
                              <w:rPr>
                                <w:color w:val="0D0D0D" w:themeColor="text1" w:themeTint="F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0211D" id="Rectangle 8" o:spid="_x0000_s1028" style="position:absolute;left:0;text-align:left;margin-left:177.2pt;margin-top:10.65pt;width:296.4pt;height:5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" fillcolor="white [3212]" strokecolor="#0d0d0d [3069]" strokeweight="1pt">
                <v:textbox>
                  <w:txbxContent>
                    <w:p w14:paraId="10396EA6" w14:textId="75574704" w:rsidR="00DC53DE" w:rsidRPr="00DC53DE" w:rsidRDefault="00DC53DE" w:rsidP="00DC53DE">
                      <w:pPr>
                        <w:jc w:val="center"/>
                        <w:rPr>
                          <w:color w:val="0D0D0D" w:themeColor="text1" w:themeTint="F2"/>
                        </w:rPr>
                      </w:pPr>
                      <w:r w:rsidRPr="00DC53DE">
                        <w:rPr>
                          <w:color w:val="0D0D0D" w:themeColor="text1" w:themeTint="F2"/>
                        </w:rPr>
                        <w:t>Feature Extraction</w:t>
                      </w:r>
                      <w:r w:rsidRPr="00DC53DE">
                        <w:rPr>
                          <w:color w:val="0D0D0D" w:themeColor="text1" w:themeTint="F2"/>
                        </w:rPr>
                        <w:br/>
                        <w:t>(Vital Signs and Labs</w:t>
                      </w:r>
                      <w:r>
                        <w:rPr>
                          <w:color w:val="0D0D0D" w:themeColor="text1" w:themeTint="F2"/>
                        </w:rPr>
                        <w:t>)</w:t>
                      </w:r>
                    </w:p>
                  </w:txbxContent>
                </v:textbox>
              </v:rect>
            </w:pict>
          </mc:Fallback>
        </mc:AlternateContent>
      </w:r>
    </w:p>
    <w:p w14:paraId="6E3CC08C" w14:textId="55A7E08A" w:rsidR="00A12E55" w:rsidRDefault="00A12E55" w:rsidP="00A12E55">
      <w:pPr>
        <w:jc w:val="right"/>
        <w:rPr>
          <w:sz w:val="28"/>
          <w:szCs w:val="28"/>
        </w:rPr>
      </w:pPr>
    </w:p>
    <w:p w14:paraId="2687044E" w14:textId="1A010FC1" w:rsidR="00A12E55" w:rsidRDefault="00A12E55" w:rsidP="00A12E55">
      <w:pPr>
        <w:jc w:val="right"/>
        <w:rPr>
          <w:sz w:val="28"/>
          <w:szCs w:val="28"/>
        </w:rPr>
      </w:pPr>
    </w:p>
    <w:p w14:paraId="00BABE2C" w14:textId="0B1C110B" w:rsidR="00A12E55" w:rsidRDefault="00D47BB9" w:rsidP="00A12E55">
      <w:pPr>
        <w:jc w:val="right"/>
        <w:rPr>
          <w:sz w:val="28"/>
          <w:szCs w:val="28"/>
        </w:rPr>
      </w:pPr>
      <w:r>
        <w:rPr>
          <w:noProof/>
          <w:sz w:val="28"/>
          <w:szCs w:val="28"/>
        </w:rPr>
        <mc:AlternateContent>
          <mc:Choice Requires="wps">
            <w:drawing>
              <wp:anchor distT="0" distB="0" distL="114300" distR="114300" simplePos="0" relativeHeight="251674624" behindDoc="0" locked="0" layoutInCell="1" allowOverlap="1" wp14:anchorId="5EB83E80" wp14:editId="4A0D09C2">
                <wp:simplePos x="0" y="0"/>
                <wp:positionH relativeFrom="column">
                  <wp:posOffset>4101677</wp:posOffset>
                </wp:positionH>
                <wp:positionV relativeFrom="paragraph">
                  <wp:posOffset>48049</wp:posOffset>
                </wp:positionV>
                <wp:extent cx="7620" cy="266700"/>
                <wp:effectExtent l="38100" t="0" r="68580" b="57150"/>
                <wp:wrapNone/>
                <wp:docPr id="11" name="Straight Arrow Connector 11"/>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359714" id="Straight Arrow Connector 11" o:spid="_x0000_s1026" type="#_x0000_t32" style="position:absolute;margin-left:322.95pt;margin-top:3.8pt;width:.6pt;height:2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" strokecolor="#0d0d0d [3069]" strokeweight=".5pt">
                <v:stroke endarrow="block" joinstyle="miter"/>
              </v:shape>
            </w:pict>
          </mc:Fallback>
        </mc:AlternateContent>
      </w:r>
    </w:p>
    <w:p w14:paraId="7FC09DB4" w14:textId="4EC683D9" w:rsidR="00A12E55" w:rsidRDefault="00B52AA1" w:rsidP="00A12E55">
      <w:pPr>
        <w:jc w:val="right"/>
        <w:rPr>
          <w:sz w:val="28"/>
          <w:szCs w:val="28"/>
        </w:rPr>
      </w:pPr>
      <w:r>
        <w:rPr>
          <w:noProof/>
          <w:sz w:val="28"/>
          <w:szCs w:val="28"/>
        </w:rPr>
        <mc:AlternateContent>
          <mc:Choice Requires="wps">
            <w:drawing>
              <wp:anchor distT="0" distB="0" distL="114300" distR="114300" simplePos="0" relativeHeight="251667456" behindDoc="0" locked="0" layoutInCell="1" allowOverlap="1" wp14:anchorId="538CA874" wp14:editId="611D2D2A">
                <wp:simplePos x="0" y="0"/>
                <wp:positionH relativeFrom="column">
                  <wp:posOffset>2187787</wp:posOffset>
                </wp:positionH>
                <wp:positionV relativeFrom="paragraph">
                  <wp:posOffset>133350</wp:posOffset>
                </wp:positionV>
                <wp:extent cx="3764280" cy="723900"/>
                <wp:effectExtent l="0" t="0" r="26670" b="19050"/>
                <wp:wrapNone/>
                <wp:docPr id="7" name="Rectangle 7"/>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13397F" w14:textId="77777777" w:rsidR="00DC53DE" w:rsidRDefault="00DC53DE" w:rsidP="00DC53DE">
                            <w:pPr>
                              <w:jc w:val="center"/>
                              <w:rPr>
                                <w:color w:val="0D0D0D" w:themeColor="text1" w:themeTint="F2"/>
                              </w:rPr>
                            </w:pPr>
                            <w:r w:rsidRPr="00DC53DE">
                              <w:rPr>
                                <w:color w:val="0D0D0D" w:themeColor="text1" w:themeTint="F2"/>
                              </w:rPr>
                              <w:t>Machine Learning Models</w:t>
                            </w:r>
                          </w:p>
                          <w:p w14:paraId="3CA13DCF" w14:textId="65C2BE81" w:rsidR="00DC53DE" w:rsidRPr="00DC53DE" w:rsidRDefault="00DC53DE" w:rsidP="00DC53DE">
                            <w:pPr>
                              <w:jc w:val="center"/>
                              <w:rPr>
                                <w:color w:val="0D0D0D" w:themeColor="text1" w:themeTint="F2"/>
                              </w:rPr>
                            </w:pPr>
                            <w:r w:rsidRPr="00DC53DE">
                              <w:rPr>
                                <w:color w:val="0D0D0D" w:themeColor="text1" w:themeTint="F2"/>
                              </w:rPr>
                              <w:t xml:space="preserve"> (LR, Random Forest, XGBoost)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CA874" id="Rectangle 7" o:spid="_x0000_s1029" style="position:absolute;left:0;text-align:left;margin-left:172.25pt;margin-top:10.5pt;width:296.4pt;height:5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" fillcolor="white [3212]" strokecolor="#0d0d0d [3069]" strokeweight="1pt">
                <v:textbox>
                  <w:txbxContent>
                    <w:p w14:paraId="7B13397F" w14:textId="77777777" w:rsidR="00DC53DE" w:rsidRDefault="00DC53DE" w:rsidP="00DC53DE">
                      <w:pPr>
                        <w:jc w:val="center"/>
                        <w:rPr>
                          <w:color w:val="0D0D0D" w:themeColor="text1" w:themeTint="F2"/>
                        </w:rPr>
                      </w:pPr>
                      <w:r w:rsidRPr="00DC53DE">
                        <w:rPr>
                          <w:color w:val="0D0D0D" w:themeColor="text1" w:themeTint="F2"/>
                        </w:rPr>
                        <w:t>Machine Learning Models</w:t>
                      </w:r>
                    </w:p>
                    <w:p w14:paraId="3CA13DCF" w14:textId="65C2BE81" w:rsidR="00DC53DE" w:rsidRPr="00DC53DE" w:rsidRDefault="00DC53DE" w:rsidP="00DC53DE">
                      <w:pPr>
                        <w:jc w:val="center"/>
                        <w:rPr>
                          <w:color w:val="0D0D0D" w:themeColor="text1" w:themeTint="F2"/>
                        </w:rPr>
                      </w:pPr>
                      <w:r w:rsidRPr="00DC53DE">
                        <w:rPr>
                          <w:color w:val="0D0D0D" w:themeColor="text1" w:themeTint="F2"/>
                        </w:rPr>
                        <w:t xml:space="preserve"> (LR, Random Forest, XGBoost)</w:t>
                      </w:r>
                    </w:p>
                  </w:txbxContent>
                </v:textbox>
              </v:rect>
            </w:pict>
          </mc:Fallback>
        </mc:AlternateContent>
      </w:r>
    </w:p>
    <w:p w14:paraId="0B2115C0" w14:textId="20A151A2" w:rsidR="00A12E55" w:rsidRDefault="00A12E55" w:rsidP="00A12E55">
      <w:pPr>
        <w:jc w:val="right"/>
        <w:rPr>
          <w:sz w:val="28"/>
          <w:szCs w:val="28"/>
        </w:rPr>
      </w:pPr>
    </w:p>
    <w:p w14:paraId="73EAA802" w14:textId="2C55067D" w:rsidR="00A12E55" w:rsidRDefault="00A12E55" w:rsidP="00A12E55">
      <w:pPr>
        <w:jc w:val="right"/>
        <w:rPr>
          <w:sz w:val="28"/>
          <w:szCs w:val="28"/>
        </w:rPr>
      </w:pPr>
    </w:p>
    <w:p w14:paraId="018A6086" w14:textId="22F0BDDB" w:rsidR="00A12E55" w:rsidRDefault="00D47BB9" w:rsidP="00A12E55">
      <w:pPr>
        <w:jc w:val="right"/>
        <w:rPr>
          <w:sz w:val="28"/>
          <w:szCs w:val="28"/>
        </w:rPr>
      </w:pPr>
      <w:r>
        <w:rPr>
          <w:noProof/>
          <w:sz w:val="28"/>
          <w:szCs w:val="28"/>
        </w:rPr>
        <mc:AlternateContent>
          <mc:Choice Requires="wps">
            <w:drawing>
              <wp:anchor distT="0" distB="0" distL="114300" distR="114300" simplePos="0" relativeHeight="251676672" behindDoc="0" locked="0" layoutInCell="1" allowOverlap="1" wp14:anchorId="36EEAE85" wp14:editId="4E0CEF14">
                <wp:simplePos x="0" y="0"/>
                <wp:positionH relativeFrom="column">
                  <wp:posOffset>4062730</wp:posOffset>
                </wp:positionH>
                <wp:positionV relativeFrom="paragraph">
                  <wp:posOffset>31115</wp:posOffset>
                </wp:positionV>
                <wp:extent cx="7620" cy="266700"/>
                <wp:effectExtent l="38100" t="0" r="68580" b="57150"/>
                <wp:wrapNone/>
                <wp:docPr id="12" name="Straight Arrow Connector 12"/>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FAE7B3" id="Straight Arrow Connector 12" o:spid="_x0000_s1026" type="#_x0000_t32" style="position:absolute;margin-left:319.9pt;margin-top:2.45pt;width:.6pt;height:2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" strokecolor="black [3213]" strokeweight=".5pt">
                <v:stroke endarrow="block" joinstyle="miter"/>
              </v:shape>
            </w:pict>
          </mc:Fallback>
        </mc:AlternateContent>
      </w:r>
    </w:p>
    <w:p w14:paraId="53F9E3A4" w14:textId="3F867C2F" w:rsidR="00A12E55" w:rsidRDefault="00D47BB9" w:rsidP="00A12E55">
      <w:pPr>
        <w:jc w:val="right"/>
        <w:rPr>
          <w:sz w:val="28"/>
          <w:szCs w:val="28"/>
        </w:rPr>
      </w:pPr>
      <w:r>
        <w:rPr>
          <w:noProof/>
          <w:sz w:val="28"/>
          <w:szCs w:val="28"/>
        </w:rPr>
        <mc:AlternateContent>
          <mc:Choice Requires="wps">
            <w:drawing>
              <wp:anchor distT="0" distB="0" distL="114300" distR="114300" simplePos="0" relativeHeight="251665408" behindDoc="0" locked="0" layoutInCell="1" allowOverlap="1" wp14:anchorId="385D356F" wp14:editId="210E60D5">
                <wp:simplePos x="0" y="0"/>
                <wp:positionH relativeFrom="column">
                  <wp:posOffset>2180590</wp:posOffset>
                </wp:positionH>
                <wp:positionV relativeFrom="paragraph">
                  <wp:posOffset>15875</wp:posOffset>
                </wp:positionV>
                <wp:extent cx="3764280" cy="723900"/>
                <wp:effectExtent l="0" t="0" r="26670" b="19050"/>
                <wp:wrapNone/>
                <wp:docPr id="6" name="Rectangle 6"/>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9326DA" w14:textId="77777777" w:rsidR="00D47BB9" w:rsidRDefault="00D47BB9" w:rsidP="00D47BB9">
                            <w:pPr>
                              <w:jc w:val="center"/>
                              <w:rPr>
                                <w:color w:val="0D0D0D" w:themeColor="text1" w:themeTint="F2"/>
                              </w:rPr>
                            </w:pPr>
                            <w:r>
                              <w:t xml:space="preserve">Risk </w:t>
                            </w:r>
                            <w:r w:rsidRPr="00D47BB9">
                              <w:rPr>
                                <w:color w:val="0D0D0D" w:themeColor="text1" w:themeTint="F2"/>
                              </w:rPr>
                              <w:t xml:space="preserve">Prediction </w:t>
                            </w:r>
                          </w:p>
                          <w:p w14:paraId="22B41ABD" w14:textId="3DAA3A80" w:rsidR="00D47BB9" w:rsidRDefault="00D47BB9" w:rsidP="00D47BB9">
                            <w:pPr>
                              <w:jc w:val="center"/>
                            </w:pPr>
                            <w:r w:rsidRPr="00D47BB9">
                              <w:rPr>
                                <w:color w:val="0D0D0D" w:themeColor="text1" w:themeTint="F2"/>
                              </w:rPr>
                              <w:t>(Hemodynamic Deterioration)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D356F" id="Rectangle 6" o:spid="_x0000_s1030" style="position:absolute;left:0;text-align:left;margin-left:171.7pt;margin-top:1.25pt;width:296.4pt;height:5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" fillcolor="white [3212]" strokecolor="#0d0d0d [3069]" strokeweight="1pt">
                <v:textbox>
                  <w:txbxContent>
                    <w:p w14:paraId="469326DA" w14:textId="77777777" w:rsidR="00D47BB9" w:rsidRDefault="00D47BB9" w:rsidP="00D47BB9">
                      <w:pPr>
                        <w:jc w:val="center"/>
                        <w:rPr>
                          <w:color w:val="0D0D0D" w:themeColor="text1" w:themeTint="F2"/>
                        </w:rPr>
                      </w:pPr>
                      <w:r>
                        <w:t xml:space="preserve">Risk </w:t>
                      </w:r>
                      <w:r w:rsidRPr="00D47BB9">
                        <w:rPr>
                          <w:color w:val="0D0D0D" w:themeColor="text1" w:themeTint="F2"/>
                        </w:rPr>
                        <w:t xml:space="preserve">Prediction </w:t>
                      </w:r>
                    </w:p>
                    <w:p w14:paraId="22B41ABD" w14:textId="3DAA3A80" w:rsidR="00D47BB9" w:rsidRDefault="00D47BB9" w:rsidP="00D47BB9">
                      <w:pPr>
                        <w:jc w:val="center"/>
                      </w:pPr>
                      <w:r w:rsidRPr="00D47BB9">
                        <w:rPr>
                          <w:color w:val="0D0D0D" w:themeColor="text1" w:themeTint="F2"/>
                        </w:rPr>
                        <w:t>(Hemodynamic Deterioration)</w:t>
                      </w:r>
                    </w:p>
                  </w:txbxContent>
                </v:textbox>
              </v:rect>
            </w:pict>
          </mc:Fallback>
        </mc:AlternateContent>
      </w:r>
    </w:p>
    <w:p w14:paraId="4FDFD0BB" w14:textId="649B93EB" w:rsidR="00A12E55" w:rsidRDefault="00A12E55" w:rsidP="00A12E55">
      <w:pPr>
        <w:jc w:val="right"/>
        <w:rPr>
          <w:sz w:val="28"/>
          <w:szCs w:val="28"/>
        </w:rPr>
      </w:pPr>
    </w:p>
    <w:p w14:paraId="30087257" w14:textId="5BC14AF2" w:rsidR="00A12E55" w:rsidRDefault="00D47BB9" w:rsidP="00A12E55">
      <w:pPr>
        <w:jc w:val="right"/>
        <w:rPr>
          <w:sz w:val="28"/>
          <w:szCs w:val="28"/>
        </w:rPr>
      </w:pPr>
      <w:r>
        <w:rPr>
          <w:noProof/>
          <w:sz w:val="28"/>
          <w:szCs w:val="28"/>
        </w:rPr>
        <mc:AlternateContent>
          <mc:Choice Requires="wps">
            <w:drawing>
              <wp:anchor distT="0" distB="0" distL="114300" distR="114300" simplePos="0" relativeHeight="251678720" behindDoc="0" locked="0" layoutInCell="1" allowOverlap="1" wp14:anchorId="69BFF636" wp14:editId="3A4AAB7C">
                <wp:simplePos x="0" y="0"/>
                <wp:positionH relativeFrom="column">
                  <wp:posOffset>4070350</wp:posOffset>
                </wp:positionH>
                <wp:positionV relativeFrom="paragraph">
                  <wp:posOffset>177165</wp:posOffset>
                </wp:positionV>
                <wp:extent cx="7620" cy="266700"/>
                <wp:effectExtent l="38100" t="0" r="68580" b="57150"/>
                <wp:wrapNone/>
                <wp:docPr id="15" name="Straight Arrow Connector 15"/>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7E0CAB" id="Straight Arrow Connector 15" o:spid="_x0000_s1026" type="#_x0000_t32" style="position:absolute;margin-left:320.5pt;margin-top:13.95pt;width:.6pt;height:21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" strokecolor="black [3213]" strokeweight=".5pt">
                <v:stroke endarrow="block" joinstyle="miter"/>
              </v:shape>
            </w:pict>
          </mc:Fallback>
        </mc:AlternateContent>
      </w:r>
    </w:p>
    <w:p w14:paraId="4B2869EA" w14:textId="697A5BE1" w:rsidR="00A12E55" w:rsidRDefault="00D47BB9" w:rsidP="00A12E55">
      <w:pPr>
        <w:jc w:val="right"/>
        <w:rPr>
          <w:sz w:val="28"/>
          <w:szCs w:val="28"/>
        </w:rPr>
      </w:pPr>
      <w:r w:rsidRPr="00DC53DE">
        <w:rPr>
          <w:noProof/>
          <w:color w:val="000000" w:themeColor="text1"/>
          <w:sz w:val="28"/>
          <w:szCs w:val="28"/>
        </w:rPr>
        <mc:AlternateContent>
          <mc:Choice Requires="wps">
            <w:drawing>
              <wp:anchor distT="0" distB="0" distL="114300" distR="114300" simplePos="0" relativeHeight="251663360" behindDoc="0" locked="0" layoutInCell="1" allowOverlap="1" wp14:anchorId="1C39E5A4" wp14:editId="60D26506">
                <wp:simplePos x="0" y="0"/>
                <wp:positionH relativeFrom="column">
                  <wp:posOffset>2180590</wp:posOffset>
                </wp:positionH>
                <wp:positionV relativeFrom="paragraph">
                  <wp:posOffset>179705</wp:posOffset>
                </wp:positionV>
                <wp:extent cx="3764280" cy="723900"/>
                <wp:effectExtent l="0" t="0" r="26670" b="19050"/>
                <wp:wrapNone/>
                <wp:docPr id="5" name="Rectangle 5"/>
                <wp:cNvGraphicFramePr/>
                <a:graphic xmlns:a="http://schemas.openxmlformats.org/drawingml/2006/main">
                  <a:graphicData uri="http://schemas.microsoft.com/office/word/2010/wordprocessingShape">
                    <wps:wsp>
                      <wps:cNvSpPr/>
                      <wps:spPr>
                        <a:xfrm>
                          <a:off x="0" y="0"/>
                          <a:ext cx="3764280" cy="72390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95A17B" w14:textId="4CC42395" w:rsidR="00D47BB9" w:rsidRPr="00D47BB9" w:rsidRDefault="00D47BB9" w:rsidP="00D47BB9">
                            <w:pPr>
                              <w:bidi w:val="0"/>
                              <w:spacing w:after="0"/>
                              <w:ind w:firstLine="0"/>
                              <w:jc w:val="center"/>
                              <w:rPr>
                                <w:rFonts w:eastAsia="Times New Roman" w:cs="Times New Roman"/>
                                <w:color w:val="0D0D0D" w:themeColor="text1" w:themeTint="F2"/>
                                <w:sz w:val="28"/>
                                <w:szCs w:val="28"/>
                              </w:rPr>
                            </w:pPr>
                            <w:r w:rsidRPr="00D47BB9">
                              <w:rPr>
                                <w:rFonts w:eastAsia="Times New Roman" w:cs="Times New Roman"/>
                                <w:color w:val="0D0D0D" w:themeColor="text1" w:themeTint="F2"/>
                                <w:sz w:val="28"/>
                                <w:szCs w:val="28"/>
                              </w:rPr>
                              <w:t>Early Warning Output</w:t>
                            </w:r>
                          </w:p>
                          <w:p w14:paraId="0B60C59A" w14:textId="77777777" w:rsidR="00D47BB9" w:rsidRPr="00D47BB9" w:rsidRDefault="00D47BB9" w:rsidP="00D47BB9">
                            <w:pPr>
                              <w:bidi w:val="0"/>
                              <w:spacing w:after="0"/>
                              <w:ind w:firstLine="0"/>
                              <w:jc w:val="center"/>
                              <w:rPr>
                                <w:rFonts w:eastAsia="Times New Roman" w:cs="Times New Roman"/>
                                <w:color w:val="0D0D0D" w:themeColor="text1" w:themeTint="F2"/>
                                <w:sz w:val="28"/>
                                <w:szCs w:val="28"/>
                              </w:rPr>
                            </w:pPr>
                            <w:r w:rsidRPr="00D47BB9">
                              <w:rPr>
                                <w:rFonts w:eastAsia="Times New Roman" w:cs="Times New Roman"/>
                                <w:color w:val="0D0D0D" w:themeColor="text1" w:themeTint="F2"/>
                                <w:sz w:val="28"/>
                                <w:szCs w:val="28"/>
                              </w:rPr>
                              <w:t>(Risk Display)</w:t>
                            </w:r>
                          </w:p>
                          <w:p w14:paraId="239E89ED" w14:textId="77777777" w:rsidR="00D47BB9" w:rsidRPr="00D47BB9" w:rsidRDefault="00D47BB9" w:rsidP="00D47B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9E5A4" id="Rectangle 5" o:spid="_x0000_s1031" style="position:absolute;left:0;text-align:left;margin-left:171.7pt;margin-top:14.15pt;width:296.4pt;height:5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" fillcolor="white [3212]" strokecolor="#0d0d0d [3069]" strokeweight="1pt">
                <v:textbox>
                  <w:txbxContent>
                    <w:p w14:paraId="5495A17B" w14:textId="4CC42395" w:rsidR="00D47BB9" w:rsidRPr="00D47BB9" w:rsidRDefault="00D47BB9" w:rsidP="00D47BB9">
                      <w:pPr>
                        <w:bidi w:val="0"/>
                        <w:spacing w:after="0"/>
                        <w:ind w:firstLine="0"/>
                        <w:jc w:val="center"/>
                        <w:rPr>
                          <w:rFonts w:eastAsia="Times New Roman" w:cs="Times New Roman"/>
                          <w:color w:val="0D0D0D" w:themeColor="text1" w:themeTint="F2"/>
                          <w:sz w:val="28"/>
                          <w:szCs w:val="28"/>
                        </w:rPr>
                      </w:pPr>
                      <w:r w:rsidRPr="00D47BB9">
                        <w:rPr>
                          <w:rFonts w:eastAsia="Times New Roman" w:cs="Times New Roman"/>
                          <w:color w:val="0D0D0D" w:themeColor="text1" w:themeTint="F2"/>
                          <w:sz w:val="28"/>
                          <w:szCs w:val="28"/>
                        </w:rPr>
                        <w:t>Early Warning Output</w:t>
                      </w:r>
                    </w:p>
                    <w:p w14:paraId="0B60C59A" w14:textId="77777777" w:rsidR="00D47BB9" w:rsidRPr="00D47BB9" w:rsidRDefault="00D47BB9" w:rsidP="00D47BB9">
                      <w:pPr>
                        <w:bidi w:val="0"/>
                        <w:spacing w:after="0"/>
                        <w:ind w:firstLine="0"/>
                        <w:jc w:val="center"/>
                        <w:rPr>
                          <w:rFonts w:eastAsia="Times New Roman" w:cs="Times New Roman"/>
                          <w:color w:val="0D0D0D" w:themeColor="text1" w:themeTint="F2"/>
                          <w:sz w:val="28"/>
                          <w:szCs w:val="28"/>
                        </w:rPr>
                      </w:pPr>
                      <w:r w:rsidRPr="00D47BB9">
                        <w:rPr>
                          <w:rFonts w:eastAsia="Times New Roman" w:cs="Times New Roman"/>
                          <w:color w:val="0D0D0D" w:themeColor="text1" w:themeTint="F2"/>
                          <w:sz w:val="28"/>
                          <w:szCs w:val="28"/>
                        </w:rPr>
                        <w:t>(Risk Display)</w:t>
                      </w:r>
                    </w:p>
                    <w:p w14:paraId="239E89ED" w14:textId="77777777" w:rsidR="00D47BB9" w:rsidRPr="00D47BB9" w:rsidRDefault="00D47BB9" w:rsidP="00D47BB9">
                      <w:pPr>
                        <w:jc w:val="center"/>
                      </w:pPr>
                    </w:p>
                  </w:txbxContent>
                </v:textbox>
              </v:rect>
            </w:pict>
          </mc:Fallback>
        </mc:AlternateContent>
      </w:r>
    </w:p>
    <w:p w14:paraId="4870FF6B" w14:textId="40EE9633" w:rsidR="00A12E55" w:rsidRDefault="00A12E55" w:rsidP="00A12E55">
      <w:pPr>
        <w:jc w:val="right"/>
        <w:rPr>
          <w:sz w:val="28"/>
          <w:szCs w:val="28"/>
        </w:rPr>
      </w:pPr>
    </w:p>
    <w:p w14:paraId="49EE82A7" w14:textId="57E96082" w:rsidR="00A12E55" w:rsidRDefault="00D47BB9" w:rsidP="00A12E55">
      <w:pPr>
        <w:jc w:val="right"/>
        <w:rPr>
          <w:noProof/>
          <w:color w:val="000000" w:themeColor="text1"/>
          <w:sz w:val="28"/>
          <w:szCs w:val="28"/>
        </w:rPr>
      </w:pPr>
      <w:r w:rsidRPr="00B52AA1">
        <w:rPr>
          <w:b/>
          <w:bCs/>
          <w:noProof/>
          <w:color w:val="000000" w:themeColor="text1"/>
          <w:sz w:val="28"/>
          <w:szCs w:val="28"/>
        </w:rPr>
        <w:t xml:space="preserve"> </w:t>
      </w:r>
    </w:p>
    <w:p w14:paraId="499F5870" w14:textId="4363CBB9" w:rsidR="009C04C5" w:rsidRPr="009C04C5" w:rsidRDefault="009C04C5" w:rsidP="009C04C5">
      <w:pPr>
        <w:keepLines/>
        <w:tabs>
          <w:tab w:val="left" w:pos="567"/>
        </w:tabs>
        <w:spacing w:after="80" w:line="252" w:lineRule="auto"/>
        <w:ind w:left="567" w:hanging="567"/>
        <w:rPr>
          <w:rFonts w:eastAsia="Times New Roman" w:cs="Times New Roman"/>
          <w:b/>
          <w:bCs/>
          <w:sz w:val="24"/>
          <w:szCs w:val="24"/>
        </w:rPr>
      </w:pPr>
    </w:p>
    <w:p w14:paraId="25F8D059" w14:textId="269CD897" w:rsidR="009C04C5" w:rsidRPr="009C04C5" w:rsidRDefault="009C04C5" w:rsidP="009C04C5">
      <w:pPr>
        <w:keepNext/>
        <w:spacing w:before="240" w:after="120"/>
        <w:jc w:val="right"/>
        <w:rPr>
          <w:rFonts w:eastAsia="Times New Roman" w:cs="Times New Roman"/>
          <w:sz w:val="28"/>
          <w:szCs w:val="28"/>
        </w:rPr>
      </w:pPr>
      <w:r w:rsidRPr="009C04C5">
        <w:rPr>
          <w:rFonts w:eastAsia="Times New Roman" w:cs="Times New Roman"/>
          <w:b/>
          <w:bCs/>
          <w:sz w:val="28"/>
          <w:szCs w:val="28"/>
        </w:rPr>
        <w:t>References</w:t>
      </w:r>
    </w:p>
    <w:p w14:paraId="555DA426"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[1]</w:t>
      </w:r>
      <w:r w:rsidRPr="009C04C5">
        <w:rPr>
          <w:rFonts w:eastAsia="Times New Roman" w:cs="Times New Roman"/>
          <w:b/>
          <w:bCs/>
          <w:sz w:val="24"/>
          <w:szCs w:val="24"/>
        </w:rPr>
        <w:tab/>
      </w:r>
      <w:r w:rsidRPr="009C04C5">
        <w:rPr>
          <w:rFonts w:eastAsia="Times New Roman" w:cs="Times New Roman"/>
          <w:sz w:val="24"/>
          <w:szCs w:val="24"/>
        </w:rPr>
        <w:t xml:space="preserve">Gao, S., Zhang, Y., Deng, M., Liu, H., Xu, W., Luo, M., Tian, Y., &amp; Zhang, B. (2026). Machine learning-based early warning system for hemodynamic deterioration in cardiovascular ICU patients: A bidirectional cross-validation study. </w:t>
      </w:r>
      <w:r w:rsidRPr="009C04C5">
        <w:rPr>
          <w:rFonts w:eastAsia="Times New Roman" w:cs="Times New Roman"/>
          <w:i/>
          <w:iCs/>
          <w:sz w:val="24"/>
          <w:szCs w:val="24"/>
        </w:rPr>
        <w:t>Frontiers in Cardiovascular Medicine, 12</w:t>
      </w:r>
      <w:r w:rsidRPr="009C04C5">
        <w:rPr>
          <w:rFonts w:eastAsia="Times New Roman" w:cs="Times New Roman"/>
          <w:sz w:val="24"/>
          <w:szCs w:val="24"/>
        </w:rPr>
        <w:t>, Article 1694001. https://doi.org/10.3389/fcvm.2025.1694001</w:t>
      </w:r>
    </w:p>
    <w:p w14:paraId="046F1A07"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[2]</w:t>
      </w:r>
      <w:r w:rsidRPr="009C04C5">
        <w:rPr>
          <w:rFonts w:eastAsia="Times New Roman" w:cs="Times New Roman"/>
          <w:b/>
          <w:bCs/>
          <w:sz w:val="24"/>
          <w:szCs w:val="24"/>
        </w:rPr>
        <w:tab/>
      </w:r>
      <w:r w:rsidRPr="009C04C5">
        <w:rPr>
          <w:rFonts w:eastAsia="Times New Roman" w:cs="Times New Roman"/>
          <w:sz w:val="24"/>
          <w:szCs w:val="24"/>
        </w:rPr>
        <w:t xml:space="preserve">Zhou, H., Li, F., &amp; Liu, X. (2026). Early prediction of septic shock in ICU patients using machine learning: Development, external validation, and explainability with SHAP. </w:t>
      </w:r>
      <w:r w:rsidRPr="009C04C5">
        <w:rPr>
          <w:rFonts w:eastAsia="Times New Roman" w:cs="Times New Roman"/>
          <w:i/>
          <w:iCs/>
          <w:sz w:val="24"/>
          <w:szCs w:val="24"/>
        </w:rPr>
        <w:t>International Journal of Medical Informatics, 206</w:t>
      </w:r>
      <w:r w:rsidRPr="009C04C5">
        <w:rPr>
          <w:rFonts w:eastAsia="Times New Roman" w:cs="Times New Roman"/>
          <w:sz w:val="24"/>
          <w:szCs w:val="24"/>
        </w:rPr>
        <w:t>, Article 106169. https://doi.org/10.1016/j.ijmedinf.2025.106169</w:t>
      </w:r>
    </w:p>
    <w:p w14:paraId="35463850"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[3]</w:t>
      </w:r>
      <w:r w:rsidRPr="009C04C5">
        <w:rPr>
          <w:rFonts w:eastAsia="Times New Roman" w:cs="Times New Roman"/>
          <w:b/>
          <w:bCs/>
          <w:sz w:val="24"/>
          <w:szCs w:val="24"/>
        </w:rPr>
        <w:tab/>
      </w:r>
      <w:r w:rsidRPr="009C04C5">
        <w:rPr>
          <w:rFonts w:eastAsia="Times New Roman" w:cs="Times New Roman"/>
          <w:sz w:val="24"/>
          <w:szCs w:val="24"/>
        </w:rPr>
        <w:t xml:space="preserve">Liu, G., Zheng, S., He, J., Zhang, Z.-M., Wu, R., Yu, Y., Fu, H., Han, L., Zhu, H., Xu, Y., Shao, H., Yan, H., Chen, T., &amp; Shen, X. (2025). An easy and quick risk-stratified early forewarning model for septic shock in the intensive care unit: Development, validation, and interpretation study. </w:t>
      </w:r>
      <w:r w:rsidRPr="009C04C5">
        <w:rPr>
          <w:rFonts w:eastAsia="Times New Roman" w:cs="Times New Roman"/>
          <w:i/>
          <w:iCs/>
          <w:sz w:val="24"/>
          <w:szCs w:val="24"/>
        </w:rPr>
        <w:t>Journal of Medical Internet Research, 27</w:t>
      </w:r>
      <w:r w:rsidRPr="009C04C5">
        <w:rPr>
          <w:rFonts w:eastAsia="Times New Roman" w:cs="Times New Roman"/>
          <w:sz w:val="24"/>
          <w:szCs w:val="24"/>
        </w:rPr>
        <w:t>, Article e58779. https://doi.org/10.2196/58779</w:t>
      </w:r>
    </w:p>
    <w:p w14:paraId="61EB30A0"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[4]</w:t>
      </w:r>
      <w:r w:rsidRPr="009C04C5">
        <w:rPr>
          <w:rFonts w:eastAsia="Times New Roman" w:cs="Times New Roman"/>
          <w:b/>
          <w:bCs/>
          <w:sz w:val="24"/>
          <w:szCs w:val="24"/>
        </w:rPr>
        <w:tab/>
      </w:r>
      <w:r w:rsidRPr="009C04C5">
        <w:rPr>
          <w:rFonts w:eastAsia="Times New Roman" w:cs="Times New Roman"/>
          <w:sz w:val="24"/>
          <w:szCs w:val="24"/>
        </w:rPr>
        <w:t xml:space="preserve">Churpek, M. M., Carey, K. A., Snyder, A., Winslow, C. J., Gilbert, E., Shah, N. S., Patterson, B. W., Afshar, M., Weiss, A., Amin, D. N., Rhodes, D. J., &amp; Edelson, D. P. (2025). Multicenter development and prospective validation of eCARTv5: A gradient-boosted machine-learning early warning score. </w:t>
      </w:r>
      <w:r w:rsidRPr="009C04C5">
        <w:rPr>
          <w:rFonts w:eastAsia="Times New Roman" w:cs="Times New Roman"/>
          <w:i/>
          <w:iCs/>
          <w:sz w:val="24"/>
          <w:szCs w:val="24"/>
        </w:rPr>
        <w:t>Critical Care Explorations, 7</w:t>
      </w:r>
      <w:r w:rsidRPr="009C04C5">
        <w:rPr>
          <w:rFonts w:eastAsia="Times New Roman" w:cs="Times New Roman"/>
          <w:sz w:val="24"/>
          <w:szCs w:val="24"/>
        </w:rPr>
        <w:t>(4), Article e1232. https://doi.org/10.1097/CCE.0000000000001232</w:t>
      </w:r>
    </w:p>
    <w:p w14:paraId="16B5429E"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[5]</w:t>
      </w:r>
      <w:r w:rsidRPr="009C04C5">
        <w:rPr>
          <w:rFonts w:eastAsia="Times New Roman" w:cs="Times New Roman"/>
          <w:b/>
          <w:bCs/>
          <w:sz w:val="24"/>
          <w:szCs w:val="24"/>
        </w:rPr>
        <w:tab/>
      </w:r>
      <w:r w:rsidRPr="009C04C5">
        <w:rPr>
          <w:rFonts w:eastAsia="Times New Roman" w:cs="Times New Roman"/>
          <w:sz w:val="24"/>
          <w:szCs w:val="24"/>
        </w:rPr>
        <w:t xml:space="preserve">Lee, H.-Y., Kuo, P.-C., Qian, F., Li, C.-H., Hu, J.-R., Hsu, W.-T., Jhou, H.-J., Chen, P.-H., Lee, C.-H., </w:t>
      </w:r>
      <w:proofErr w:type="spellStart"/>
      <w:r w:rsidRPr="009C04C5">
        <w:rPr>
          <w:rFonts w:eastAsia="Times New Roman" w:cs="Times New Roman"/>
          <w:sz w:val="24"/>
          <w:szCs w:val="24"/>
        </w:rPr>
        <w:t>Su</w:t>
      </w:r>
      <w:proofErr w:type="spellEnd"/>
      <w:r w:rsidRPr="009C04C5">
        <w:rPr>
          <w:rFonts w:eastAsia="Times New Roman" w:cs="Times New Roman"/>
          <w:sz w:val="24"/>
          <w:szCs w:val="24"/>
        </w:rPr>
        <w:t xml:space="preserve">, C.-H., Liao, P.-C., Wu, I.-J., &amp; Lee, C.-C. (2024). Prediction of in-hospital cardiac arrest in the intensive care unit: Machine learning–based multimodal approach. </w:t>
      </w:r>
      <w:r w:rsidRPr="009C04C5">
        <w:rPr>
          <w:rFonts w:eastAsia="Times New Roman" w:cs="Times New Roman"/>
          <w:i/>
          <w:iCs/>
          <w:sz w:val="24"/>
          <w:szCs w:val="24"/>
        </w:rPr>
        <w:t>JMIR Medical Informatics, 12</w:t>
      </w:r>
      <w:r w:rsidRPr="009C04C5">
        <w:rPr>
          <w:rFonts w:eastAsia="Times New Roman" w:cs="Times New Roman"/>
          <w:sz w:val="24"/>
          <w:szCs w:val="24"/>
        </w:rPr>
        <w:t>, Article e49142. https://doi.org/10.2196/49142</w:t>
      </w:r>
    </w:p>
    <w:p w14:paraId="42C96EBB" w14:textId="77777777" w:rsidR="009C04C5" w:rsidRPr="009C04C5" w:rsidRDefault="009C04C5" w:rsidP="009C04C5">
      <w:pPr>
        <w:keepLines/>
        <w:tabs>
          <w:tab w:val="left" w:pos="567"/>
        </w:tabs>
        <w:bidi w:val="0"/>
        <w:spacing w:after="80" w:line="252" w:lineRule="auto"/>
        <w:ind w:left="567" w:hanging="567"/>
        <w:rPr>
          <w:rFonts w:eastAsia="Times New Roman" w:cs="Times New Roman"/>
          <w:sz w:val="24"/>
          <w:szCs w:val="24"/>
        </w:rPr>
      </w:pPr>
      <w:r w:rsidRPr="009C04C5">
        <w:rPr>
          <w:rFonts w:eastAsia="Times New Roman" w:cs="Times New Roman"/>
          <w:b/>
          <w:bCs/>
          <w:sz w:val="24"/>
          <w:szCs w:val="24"/>
        </w:rPr>
        <w:t>[6]</w:t>
      </w:r>
      <w:r w:rsidRPr="009C04C5">
        <w:rPr>
          <w:rFonts w:eastAsia="Times New Roman" w:cs="Times New Roman"/>
          <w:b/>
          <w:bCs/>
          <w:sz w:val="24"/>
          <w:szCs w:val="24"/>
        </w:rPr>
        <w:tab/>
      </w:r>
      <w:r w:rsidRPr="009C04C5">
        <w:rPr>
          <w:rFonts w:eastAsia="Times New Roman" w:cs="Times New Roman"/>
          <w:sz w:val="24"/>
          <w:szCs w:val="24"/>
        </w:rPr>
        <w:t xml:space="preserve">Moffat, L. M., &amp; Xu, D. (2022). Accuracy of machine learning models to predict in-hospital cardiac arrest: A systematic review. </w:t>
      </w:r>
      <w:r w:rsidRPr="009C04C5">
        <w:rPr>
          <w:rFonts w:eastAsia="Times New Roman" w:cs="Times New Roman"/>
          <w:i/>
          <w:iCs/>
          <w:sz w:val="24"/>
          <w:szCs w:val="24"/>
        </w:rPr>
        <w:t>Clinical Nurse Specialist, 36</w:t>
      </w:r>
      <w:r w:rsidRPr="009C04C5">
        <w:rPr>
          <w:rFonts w:eastAsia="Times New Roman" w:cs="Times New Roman"/>
          <w:sz w:val="24"/>
          <w:szCs w:val="24"/>
        </w:rPr>
        <w:t>(1), 29–44. https://doi.org/10.1097/NUR.0000000000000644</w:t>
      </w:r>
    </w:p>
    <w:p w14:paraId="3A185F9A" w14:textId="30A444F7" w:rsidR="00A12E55" w:rsidRDefault="00A12E55" w:rsidP="00A12E55">
      <w:pPr>
        <w:jc w:val="right"/>
        <w:rPr>
          <w:sz w:val="28"/>
          <w:szCs w:val="28"/>
        </w:rPr>
      </w:pPr>
    </w:p>
    <w:p w14:paraId="7AB8C354" w14:textId="77777777" w:rsidR="00A72503" w:rsidRDefault="00A72503" w:rsidP="00A72503">
      <w:pPr>
        <w:jc w:val="center"/>
        <w:rPr>
          <w:sz w:val="28"/>
          <w:szCs w:val="28"/>
        </w:rPr>
      </w:pPr>
    </w:p>
    <w:p w14:paraId="48A02135" w14:textId="4226D821" w:rsidR="00A12E55" w:rsidRDefault="00A12E55" w:rsidP="00A12E55">
      <w:pPr>
        <w:jc w:val="right"/>
        <w:rPr>
          <w:sz w:val="28"/>
          <w:szCs w:val="28"/>
        </w:rPr>
      </w:pPr>
    </w:p>
    <w:p w14:paraId="673E36B6" w14:textId="58C5E451" w:rsidR="00A12E55" w:rsidRDefault="00A12E55" w:rsidP="00A12E55">
      <w:pPr>
        <w:jc w:val="right"/>
        <w:rPr>
          <w:sz w:val="28"/>
          <w:szCs w:val="28"/>
        </w:rPr>
      </w:pPr>
    </w:p>
    <w:p w14:paraId="3AD4EF76" w14:textId="15F35B42" w:rsidR="00A12E55" w:rsidRDefault="00A12E55" w:rsidP="00A12E55">
      <w:pPr>
        <w:jc w:val="right"/>
        <w:rPr>
          <w:sz w:val="28"/>
          <w:szCs w:val="28"/>
        </w:rPr>
      </w:pPr>
    </w:p>
    <w:p w14:paraId="3400C134" w14:textId="1C00B3A5" w:rsidR="00A12E55" w:rsidRDefault="00A12E55" w:rsidP="00A12E55">
      <w:pPr>
        <w:jc w:val="right"/>
        <w:rPr>
          <w:sz w:val="28"/>
          <w:szCs w:val="28"/>
        </w:rPr>
      </w:pPr>
    </w:p>
    <w:p w14:paraId="61F88CEB" w14:textId="1742F442" w:rsidR="00A12E55" w:rsidRDefault="00A12E55" w:rsidP="00A12E55">
      <w:pPr>
        <w:jc w:val="right"/>
        <w:rPr>
          <w:sz w:val="28"/>
          <w:szCs w:val="28"/>
        </w:rPr>
      </w:pPr>
    </w:p>
    <w:p w14:paraId="7EA13621" w14:textId="09A68C00" w:rsidR="00A12E55" w:rsidRDefault="00A12E55" w:rsidP="00A12E55">
      <w:pPr>
        <w:jc w:val="right"/>
        <w:rPr>
          <w:sz w:val="28"/>
          <w:szCs w:val="28"/>
        </w:rPr>
      </w:pPr>
    </w:p>
    <w:p w14:paraId="555580CA" w14:textId="4C3AA657" w:rsidR="00A12E55" w:rsidRDefault="00A12E55" w:rsidP="00A12E55">
      <w:pPr>
        <w:jc w:val="right"/>
        <w:rPr>
          <w:sz w:val="28"/>
          <w:szCs w:val="28"/>
        </w:rPr>
      </w:pPr>
    </w:p>
    <w:p w14:paraId="010C3319" w14:textId="4C10F13E" w:rsidR="00A12E55" w:rsidRDefault="00A12E55" w:rsidP="00A12E55">
      <w:pPr>
        <w:jc w:val="right"/>
        <w:rPr>
          <w:sz w:val="28"/>
          <w:szCs w:val="28"/>
        </w:rPr>
      </w:pPr>
    </w:p>
    <w:p w14:paraId="4103A2FA" w14:textId="439032C0" w:rsidR="00A12E55" w:rsidRDefault="00A12E55" w:rsidP="00A12E55">
      <w:pPr>
        <w:jc w:val="right"/>
        <w:rPr>
          <w:sz w:val="28"/>
          <w:szCs w:val="28"/>
        </w:rPr>
      </w:pPr>
    </w:p>
    <w:p w14:paraId="0DF7D91A" w14:textId="78507CC1" w:rsidR="00A12E55" w:rsidRDefault="00A12E55" w:rsidP="00A12E55">
      <w:pPr>
        <w:jc w:val="right"/>
        <w:rPr>
          <w:sz w:val="28"/>
          <w:szCs w:val="28"/>
        </w:rPr>
      </w:pPr>
    </w:p>
    <w:p w14:paraId="42CEEECD" w14:textId="17ABFD86" w:rsidR="00A12E55" w:rsidRDefault="00A12E55" w:rsidP="00A12E55">
      <w:pPr>
        <w:jc w:val="right"/>
        <w:rPr>
          <w:sz w:val="28"/>
          <w:szCs w:val="28"/>
        </w:rPr>
      </w:pPr>
    </w:p>
    <w:p w14:paraId="3C29C95C" w14:textId="2A1E936F" w:rsidR="00A12E55" w:rsidRDefault="00A12E55" w:rsidP="00A12E55">
      <w:pPr>
        <w:jc w:val="right"/>
        <w:rPr>
          <w:sz w:val="28"/>
          <w:szCs w:val="28"/>
        </w:rPr>
      </w:pPr>
    </w:p>
    <w:p w14:paraId="720AC7F6" w14:textId="22A622E1" w:rsidR="00A12E55" w:rsidRDefault="00A12E55" w:rsidP="00A12E55">
      <w:pPr>
        <w:jc w:val="right"/>
        <w:rPr>
          <w:sz w:val="28"/>
          <w:szCs w:val="28"/>
        </w:rPr>
      </w:pPr>
    </w:p>
    <w:p w14:paraId="5A94C49D" w14:textId="1847A1B1" w:rsidR="00A12E55" w:rsidRDefault="00A12E55" w:rsidP="00A12E55">
      <w:pPr>
        <w:jc w:val="right"/>
        <w:rPr>
          <w:sz w:val="28"/>
          <w:szCs w:val="28"/>
        </w:rPr>
      </w:pPr>
    </w:p>
    <w:p w14:paraId="0F12B0EF" w14:textId="5B1A8C0D" w:rsidR="00A12E55" w:rsidRDefault="00A12E55" w:rsidP="00A12E55">
      <w:pPr>
        <w:jc w:val="right"/>
        <w:rPr>
          <w:sz w:val="28"/>
          <w:szCs w:val="28"/>
        </w:rPr>
      </w:pPr>
    </w:p>
    <w:p w14:paraId="247BB6A6" w14:textId="391AD5AC" w:rsidR="00A12E55" w:rsidRDefault="00A12E55" w:rsidP="00A12E55">
      <w:pPr>
        <w:jc w:val="right"/>
        <w:rPr>
          <w:sz w:val="28"/>
          <w:szCs w:val="28"/>
        </w:rPr>
      </w:pPr>
    </w:p>
    <w:p w14:paraId="5583F961" w14:textId="4302EC88" w:rsidR="00A12E55" w:rsidRDefault="00A12E55" w:rsidP="00A12E55">
      <w:pPr>
        <w:jc w:val="right"/>
        <w:rPr>
          <w:sz w:val="28"/>
          <w:szCs w:val="28"/>
        </w:rPr>
      </w:pPr>
    </w:p>
    <w:p w14:paraId="623905A1" w14:textId="4099E4BA" w:rsidR="00A12E55" w:rsidRDefault="00A12E55" w:rsidP="00A12E55">
      <w:pPr>
        <w:jc w:val="right"/>
        <w:rPr>
          <w:sz w:val="28"/>
          <w:szCs w:val="28"/>
        </w:rPr>
      </w:pPr>
    </w:p>
    <w:p w14:paraId="6AE89B58" w14:textId="789C6EC2" w:rsidR="00A12E55" w:rsidRDefault="00A12E55" w:rsidP="00A12E55">
      <w:pPr>
        <w:jc w:val="right"/>
        <w:rPr>
          <w:sz w:val="28"/>
          <w:szCs w:val="28"/>
        </w:rPr>
      </w:pPr>
    </w:p>
    <w:p w14:paraId="245208FB" w14:textId="77777777" w:rsidR="00A12E55" w:rsidRDefault="00A12E55" w:rsidP="00A12E55">
      <w:pPr>
        <w:jc w:val="right"/>
      </w:pPr>
    </w:p>
    <w:sectPr w:rsidR="00A12E55" w:rsidSect="00FF0383">
      <w:pgSz w:w="16838" w:h="11906" w:orient="landscape"/>
      <w:pgMar w:top="1800" w:right="1440" w:bottom="1800" w:left="144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BF4F0" w14:textId="77777777" w:rsidR="00591AFB" w:rsidRDefault="00591AFB" w:rsidP="002B55F7">
      <w:pPr>
        <w:spacing w:after="0"/>
      </w:pPr>
      <w:r>
        <w:separator/>
      </w:r>
    </w:p>
  </w:endnote>
  <w:endnote w:type="continuationSeparator" w:id="0">
    <w:p w14:paraId="20EE01D2" w14:textId="77777777" w:rsidR="00591AFB" w:rsidRDefault="00591AFB" w:rsidP="002B5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imesNewRomanPS-Bold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59ECE" w14:textId="77777777" w:rsidR="005B2D78" w:rsidRDefault="005B2D78">
    <w:pPr>
      <w:pStyle w:val="Footer"/>
      <w:pBdr>
        <w:bottom w:val="single" w:sz="6" w:space="1" w:color="auto"/>
      </w:pBdr>
      <w:rPr>
        <w:rFonts w:asciiTheme="majorHAnsi" w:eastAsiaTheme="majorEastAsia" w:hAnsiTheme="majorHAnsi" w:cstheme="majorBidi"/>
        <w:b/>
        <w:bCs/>
        <w:sz w:val="20"/>
        <w:szCs w:val="20"/>
        <w:rtl/>
        <w:lang w:val="ar-SA"/>
      </w:rPr>
    </w:pPr>
  </w:p>
  <w:p w14:paraId="02AA2293" w14:textId="77777777" w:rsidR="002B55F7" w:rsidRPr="002B55F7" w:rsidRDefault="002B55F7" w:rsidP="00D02D2A">
    <w:pPr>
      <w:pStyle w:val="Footer"/>
      <w:tabs>
        <w:tab w:val="clear" w:pos="4680"/>
        <w:tab w:val="clear" w:pos="9360"/>
        <w:tab w:val="left" w:pos="6098"/>
      </w:tabs>
      <w:jc w:val="center"/>
      <w:rPr>
        <w:b/>
        <w:bCs/>
        <w:sz w:val="20"/>
        <w:szCs w:val="20"/>
        <w:rtl/>
        <w:lang w:bidi="ar-SY"/>
      </w:rPr>
    </w:pPr>
  </w:p>
  <w:p w14:paraId="53FD1DCB" w14:textId="77777777" w:rsidR="002B55F7" w:rsidRDefault="002B55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ABF" w14:textId="77777777" w:rsidR="006D5EE2" w:rsidRDefault="00591AFB">
    <w:pPr>
      <w:pStyle w:val="Footer"/>
      <w:jc w:val="center"/>
    </w:pPr>
    <w:r>
      <w:fldChar w:fldCharType="begin"/>
    </w:r>
    <w:r>
      <w:instrText>PAGE</w:instrText>
    </w:r>
    <w:r>
      <w:fldChar w:fldCharType="separate"/>
    </w:r>
    <w:r w:rsidR="002B16DC">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FFB58" w14:textId="77777777" w:rsidR="00591AFB" w:rsidRDefault="00591AFB" w:rsidP="002B55F7">
      <w:pPr>
        <w:spacing w:after="0"/>
      </w:pPr>
      <w:r>
        <w:separator/>
      </w:r>
    </w:p>
  </w:footnote>
  <w:footnote w:type="continuationSeparator" w:id="0">
    <w:p w14:paraId="4320014B" w14:textId="77777777" w:rsidR="00591AFB" w:rsidRDefault="00591AFB" w:rsidP="002B5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DF141" w14:textId="77777777" w:rsidR="00B51760" w:rsidRDefault="00421DE1" w:rsidP="00B51760">
    <w:pPr>
      <w:pStyle w:val="Header"/>
      <w:tabs>
        <w:tab w:val="clear" w:pos="4680"/>
        <w:tab w:val="clear" w:pos="9360"/>
        <w:tab w:val="left" w:pos="3422"/>
        <w:tab w:val="right" w:pos="8306"/>
      </w:tabs>
      <w:ind w:firstLine="0"/>
      <w:rPr>
        <w:rFonts w:asciiTheme="majorHAnsi" w:eastAsiaTheme="majorEastAsia" w:hAnsiTheme="majorHAnsi" w:cstheme="majorBidi"/>
        <w:b/>
        <w:bCs/>
        <w:sz w:val="20"/>
        <w:szCs w:val="20"/>
        <w:rtl/>
      </w:rPr>
    </w:pPr>
    <w:r>
      <w:rPr>
        <w:rFonts w:hint="cs"/>
        <w:sz w:val="20"/>
        <w:szCs w:val="20"/>
        <w:rtl/>
      </w:rPr>
      <w:t>اسم المشروع</w:t>
    </w:r>
    <w:r w:rsidR="000E1FB2">
      <w:rPr>
        <w:sz w:val="20"/>
        <w:szCs w:val="20"/>
        <w:rtl/>
      </w:rPr>
      <w:tab/>
    </w:r>
    <w:sdt>
      <w:sdtPr>
        <w:rPr>
          <w:rFonts w:asciiTheme="majorHAnsi" w:eastAsiaTheme="majorEastAsia" w:hAnsiTheme="majorHAnsi" w:cstheme="majorBidi"/>
          <w:b/>
          <w:bCs/>
          <w:sz w:val="20"/>
          <w:szCs w:val="20"/>
          <w:rtl/>
          <w:lang w:val="ar-SA"/>
        </w:rPr>
        <w:id w:val="1802878624"/>
        <w:docPartObj>
          <w:docPartGallery w:val="Page Numbers (Bottom of Page)"/>
          <w:docPartUnique/>
        </w:docPartObj>
      </w:sdtPr>
      <w:sdtEndPr>
        <w:rPr>
          <w:lang w:val="en-US"/>
        </w:rPr>
      </w:sdtEndPr>
      <w:sdtContent>
        <w:r>
          <w:rPr>
            <w:rFonts w:asciiTheme="majorHAnsi" w:eastAsiaTheme="majorEastAsia" w:hAnsiTheme="majorHAnsi" w:cstheme="majorBidi" w:hint="cs"/>
            <w:b/>
            <w:bCs/>
            <w:sz w:val="20"/>
            <w:szCs w:val="20"/>
            <w:rtl/>
            <w:lang w:val="ar-SA"/>
          </w:rPr>
          <w:t xml:space="preserve">                                                                                  </w:t>
        </w:r>
        <w:r w:rsidR="000E1FB2" w:rsidRPr="002B55F7">
          <w:rPr>
            <w:rFonts w:asciiTheme="majorHAnsi" w:eastAsiaTheme="majorEastAsia" w:hAnsiTheme="majorHAnsi" w:cstheme="majorBidi"/>
            <w:b/>
            <w:bCs/>
            <w:sz w:val="20"/>
            <w:szCs w:val="20"/>
            <w:rtl/>
            <w:lang w:val="ar-SA"/>
          </w:rPr>
          <w:t xml:space="preserve">الصفحة </w:t>
        </w:r>
        <w:r w:rsidR="000E1FB2" w:rsidRPr="002B55F7">
          <w:rPr>
            <w:rFonts w:asciiTheme="minorHAnsi" w:eastAsiaTheme="minorEastAsia" w:hAnsiTheme="minorHAnsi" w:cs="Times New Roman"/>
            <w:b/>
            <w:bCs/>
            <w:sz w:val="20"/>
            <w:szCs w:val="20"/>
          </w:rPr>
          <w:fldChar w:fldCharType="begin"/>
        </w:r>
        <w:r w:rsidR="000E1FB2" w:rsidRPr="002B55F7">
          <w:rPr>
            <w:b/>
            <w:bCs/>
            <w:sz w:val="20"/>
            <w:szCs w:val="20"/>
          </w:rPr>
          <w:instrText>PAGE    \* MERGEFORMAT</w:instrText>
        </w:r>
        <w:r w:rsidR="000E1FB2" w:rsidRPr="002B55F7">
          <w:rPr>
            <w:rFonts w:asciiTheme="minorHAnsi" w:eastAsiaTheme="minorEastAsia" w:hAnsiTheme="minorHAnsi" w:cs="Times New Roman"/>
            <w:b/>
            <w:bCs/>
            <w:sz w:val="20"/>
            <w:szCs w:val="20"/>
          </w:rPr>
          <w:fldChar w:fldCharType="separate"/>
        </w:r>
        <w:r w:rsidR="000E1FB2">
          <w:rPr>
            <w:rFonts w:eastAsiaTheme="minorEastAsia" w:cs="Times New Roman"/>
            <w:b/>
            <w:bCs/>
            <w:sz w:val="20"/>
            <w:szCs w:val="20"/>
          </w:rPr>
          <w:t>1</w:t>
        </w:r>
        <w:r w:rsidR="000E1FB2" w:rsidRPr="002B55F7">
          <w:rPr>
            <w:rFonts w:asciiTheme="majorHAnsi" w:eastAsiaTheme="majorEastAsia" w:hAnsiTheme="majorHAnsi" w:cstheme="majorBidi"/>
            <w:b/>
            <w:bCs/>
            <w:sz w:val="20"/>
            <w:szCs w:val="20"/>
          </w:rPr>
          <w:fldChar w:fldCharType="end"/>
        </w:r>
      </w:sdtContent>
    </w:sdt>
  </w:p>
  <w:p w14:paraId="599D292C" w14:textId="77777777" w:rsidR="00795AF2" w:rsidRDefault="00795AF2" w:rsidP="00096034">
    <w:pPr>
      <w:pStyle w:val="Header"/>
      <w:pBdr>
        <w:top w:val="single" w:sz="6" w:space="1" w:color="auto"/>
        <w:bottom w:val="single" w:sz="6" w:space="1" w:color="auto"/>
      </w:pBdr>
      <w:tabs>
        <w:tab w:val="clear" w:pos="4680"/>
        <w:tab w:val="clear" w:pos="9360"/>
        <w:tab w:val="left" w:pos="3422"/>
        <w:tab w:val="right" w:pos="8306"/>
      </w:tabs>
      <w:ind w:firstLine="0"/>
      <w:rPr>
        <w:sz w:val="20"/>
        <w:szCs w:val="20"/>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E5E86" w14:textId="3E121219" w:rsidR="008A5C3C" w:rsidRDefault="00111999" w:rsidP="008A5C3C">
    <w:pPr>
      <w:pStyle w:val="Header"/>
      <w:ind w:firstLine="0"/>
    </w:pPr>
    <w:r>
      <w:rPr>
        <w:noProof/>
        <w:rtl/>
      </w:rPr>
      <w:drawing>
        <wp:anchor distT="0" distB="0" distL="114300" distR="114300" simplePos="0" relativeHeight="251663360" behindDoc="0" locked="0" layoutInCell="1" allowOverlap="1" wp14:anchorId="062A5BF0" wp14:editId="5CD74ABC">
          <wp:simplePos x="0" y="0"/>
          <wp:positionH relativeFrom="margin">
            <wp:posOffset>6208183</wp:posOffset>
          </wp:positionH>
          <wp:positionV relativeFrom="paragraph">
            <wp:posOffset>-262255</wp:posOffset>
          </wp:positionV>
          <wp:extent cx="3102610" cy="1057275"/>
          <wp:effectExtent l="0" t="0" r="2540" b="9525"/>
          <wp:wrapSquare wrapText="bothSides"/>
          <wp:docPr id="3"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1312" behindDoc="1" locked="0" layoutInCell="1" allowOverlap="1" wp14:anchorId="343BDA8E" wp14:editId="699ECD10">
          <wp:simplePos x="0" y="0"/>
          <wp:positionH relativeFrom="margin">
            <wp:posOffset>-278553</wp:posOffset>
          </wp:positionH>
          <wp:positionV relativeFrom="paragraph">
            <wp:posOffset>-263949</wp:posOffset>
          </wp:positionV>
          <wp:extent cx="3667125" cy="1124585"/>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p>
  <w:p w14:paraId="7FCD2C6B" w14:textId="77777777" w:rsidR="008A5C3C" w:rsidRDefault="008A5C3C" w:rsidP="008A5C3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8CD7E" w14:textId="77777777" w:rsidR="006D5EE2" w:rsidRDefault="006D5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2B6"/>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1" w15:restartNumberingAfterBreak="0">
    <w:nsid w:val="0B3D5880"/>
    <w:multiLevelType w:val="multilevel"/>
    <w:tmpl w:val="C838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3B13"/>
    <w:multiLevelType w:val="hybridMultilevel"/>
    <w:tmpl w:val="B076545C"/>
    <w:lvl w:ilvl="0" w:tplc="D6249EF6">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B2B76"/>
    <w:multiLevelType w:val="multilevel"/>
    <w:tmpl w:val="063A4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E4370"/>
    <w:multiLevelType w:val="multilevel"/>
    <w:tmpl w:val="AC8C0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2216"/>
    <w:multiLevelType w:val="multilevel"/>
    <w:tmpl w:val="CD4ED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1228C"/>
    <w:multiLevelType w:val="multilevel"/>
    <w:tmpl w:val="FC54B3B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3A36006"/>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48F2FAE"/>
    <w:multiLevelType w:val="multilevel"/>
    <w:tmpl w:val="9F7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059F7"/>
    <w:multiLevelType w:val="hybridMultilevel"/>
    <w:tmpl w:val="4D2AB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630A3C"/>
    <w:multiLevelType w:val="hybridMultilevel"/>
    <w:tmpl w:val="A746C55E"/>
    <w:lvl w:ilvl="0" w:tplc="FEA4637A">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3150D"/>
    <w:multiLevelType w:val="hybridMultilevel"/>
    <w:tmpl w:val="8AD8E43C"/>
    <w:lvl w:ilvl="0" w:tplc="5D0E5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3F2774"/>
    <w:multiLevelType w:val="multilevel"/>
    <w:tmpl w:val="69EE6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26478"/>
    <w:multiLevelType w:val="multilevel"/>
    <w:tmpl w:val="358A3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0003F"/>
    <w:multiLevelType w:val="hybridMultilevel"/>
    <w:tmpl w:val="4E324722"/>
    <w:lvl w:ilvl="0" w:tplc="234ED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22495E"/>
    <w:multiLevelType w:val="multilevel"/>
    <w:tmpl w:val="B88C5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65E09"/>
    <w:multiLevelType w:val="hybridMultilevel"/>
    <w:tmpl w:val="643CE12A"/>
    <w:lvl w:ilvl="0" w:tplc="8A22A690">
      <w:start w:val="3"/>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53AA8"/>
    <w:multiLevelType w:val="multilevel"/>
    <w:tmpl w:val="11541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17074"/>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10C1293"/>
    <w:multiLevelType w:val="hybridMultilevel"/>
    <w:tmpl w:val="BCC8CC26"/>
    <w:lvl w:ilvl="0" w:tplc="4036C330">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AA45E4"/>
    <w:multiLevelType w:val="hybridMultilevel"/>
    <w:tmpl w:val="29249B76"/>
    <w:lvl w:ilvl="0" w:tplc="5BEA8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4B744B"/>
    <w:multiLevelType w:val="multilevel"/>
    <w:tmpl w:val="51D82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024DB"/>
    <w:multiLevelType w:val="multilevel"/>
    <w:tmpl w:val="1C72B488"/>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441531E"/>
    <w:multiLevelType w:val="multilevel"/>
    <w:tmpl w:val="ED52EF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C611F"/>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25" w15:restartNumberingAfterBreak="0">
    <w:nsid w:val="76765C25"/>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26" w15:restartNumberingAfterBreak="0">
    <w:nsid w:val="77C33376"/>
    <w:multiLevelType w:val="hybridMultilevel"/>
    <w:tmpl w:val="8B3C0E80"/>
    <w:lvl w:ilvl="0" w:tplc="D3CCD824">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406BF7"/>
    <w:multiLevelType w:val="hybridMultilevel"/>
    <w:tmpl w:val="60F89136"/>
    <w:lvl w:ilvl="0" w:tplc="312E3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1867CF"/>
    <w:multiLevelType w:val="multilevel"/>
    <w:tmpl w:val="57048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B41B6"/>
    <w:multiLevelType w:val="hybridMultilevel"/>
    <w:tmpl w:val="42CAD35A"/>
    <w:lvl w:ilvl="0" w:tplc="ADE0063A">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7"/>
  </w:num>
  <w:num w:numId="3">
    <w:abstractNumId w:val="2"/>
  </w:num>
  <w:num w:numId="4">
    <w:abstractNumId w:val="11"/>
  </w:num>
  <w:num w:numId="5">
    <w:abstractNumId w:val="26"/>
  </w:num>
  <w:num w:numId="6">
    <w:abstractNumId w:val="10"/>
  </w:num>
  <w:num w:numId="7">
    <w:abstractNumId w:val="19"/>
  </w:num>
  <w:num w:numId="8">
    <w:abstractNumId w:val="16"/>
  </w:num>
  <w:num w:numId="9">
    <w:abstractNumId w:val="25"/>
  </w:num>
  <w:num w:numId="10">
    <w:abstractNumId w:val="0"/>
  </w:num>
  <w:num w:numId="11">
    <w:abstractNumId w:val="24"/>
  </w:num>
  <w:num w:numId="12">
    <w:abstractNumId w:val="18"/>
  </w:num>
  <w:num w:numId="13">
    <w:abstractNumId w:val="7"/>
  </w:num>
  <w:num w:numId="14">
    <w:abstractNumId w:val="29"/>
  </w:num>
  <w:num w:numId="15">
    <w:abstractNumId w:val="5"/>
  </w:num>
  <w:num w:numId="16">
    <w:abstractNumId w:val="12"/>
  </w:num>
  <w:num w:numId="17">
    <w:abstractNumId w:val="17"/>
  </w:num>
  <w:num w:numId="18">
    <w:abstractNumId w:val="15"/>
  </w:num>
  <w:num w:numId="19">
    <w:abstractNumId w:val="28"/>
  </w:num>
  <w:num w:numId="20">
    <w:abstractNumId w:val="13"/>
  </w:num>
  <w:num w:numId="21">
    <w:abstractNumId w:val="21"/>
  </w:num>
  <w:num w:numId="22">
    <w:abstractNumId w:val="4"/>
  </w:num>
  <w:num w:numId="23">
    <w:abstractNumId w:val="3"/>
  </w:num>
  <w:num w:numId="24">
    <w:abstractNumId w:val="23"/>
  </w:num>
  <w:num w:numId="25">
    <w:abstractNumId w:val="9"/>
  </w:num>
  <w:num w:numId="26">
    <w:abstractNumId w:val="14"/>
  </w:num>
  <w:num w:numId="27">
    <w:abstractNumId w:val="1"/>
  </w:num>
  <w:num w:numId="28">
    <w:abstractNumId w:val="8"/>
  </w:num>
  <w:num w:numId="29">
    <w:abstractNumId w:val="22"/>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DA6"/>
    <w:rsid w:val="0000031B"/>
    <w:rsid w:val="00000702"/>
    <w:rsid w:val="00001757"/>
    <w:rsid w:val="000034B2"/>
    <w:rsid w:val="00003B79"/>
    <w:rsid w:val="00005D9A"/>
    <w:rsid w:val="000100FC"/>
    <w:rsid w:val="00010A1F"/>
    <w:rsid w:val="0001421E"/>
    <w:rsid w:val="0001445E"/>
    <w:rsid w:val="00015828"/>
    <w:rsid w:val="0001596F"/>
    <w:rsid w:val="0002213D"/>
    <w:rsid w:val="00022704"/>
    <w:rsid w:val="000270F9"/>
    <w:rsid w:val="000301B4"/>
    <w:rsid w:val="0003026A"/>
    <w:rsid w:val="00030C49"/>
    <w:rsid w:val="00032DAF"/>
    <w:rsid w:val="0003476C"/>
    <w:rsid w:val="00035ED7"/>
    <w:rsid w:val="00036D1F"/>
    <w:rsid w:val="000415AF"/>
    <w:rsid w:val="000418AF"/>
    <w:rsid w:val="00041F93"/>
    <w:rsid w:val="000424D3"/>
    <w:rsid w:val="000427ED"/>
    <w:rsid w:val="000443CF"/>
    <w:rsid w:val="000473E4"/>
    <w:rsid w:val="000478F2"/>
    <w:rsid w:val="00052929"/>
    <w:rsid w:val="000535FD"/>
    <w:rsid w:val="0005707B"/>
    <w:rsid w:val="0005744B"/>
    <w:rsid w:val="000605E8"/>
    <w:rsid w:val="000622C5"/>
    <w:rsid w:val="00062F67"/>
    <w:rsid w:val="000635BC"/>
    <w:rsid w:val="00064342"/>
    <w:rsid w:val="00066CE0"/>
    <w:rsid w:val="00066D45"/>
    <w:rsid w:val="00067334"/>
    <w:rsid w:val="0007155F"/>
    <w:rsid w:val="000734BE"/>
    <w:rsid w:val="000800B0"/>
    <w:rsid w:val="00081813"/>
    <w:rsid w:val="000818F7"/>
    <w:rsid w:val="000826A3"/>
    <w:rsid w:val="00082F12"/>
    <w:rsid w:val="00087C45"/>
    <w:rsid w:val="00090501"/>
    <w:rsid w:val="000912AC"/>
    <w:rsid w:val="0009134F"/>
    <w:rsid w:val="00095F23"/>
    <w:rsid w:val="00096034"/>
    <w:rsid w:val="00096B8F"/>
    <w:rsid w:val="000A1760"/>
    <w:rsid w:val="000A3363"/>
    <w:rsid w:val="000A372A"/>
    <w:rsid w:val="000A4885"/>
    <w:rsid w:val="000A7A0C"/>
    <w:rsid w:val="000A7BDE"/>
    <w:rsid w:val="000B2A72"/>
    <w:rsid w:val="000B56F0"/>
    <w:rsid w:val="000B57AD"/>
    <w:rsid w:val="000B64E9"/>
    <w:rsid w:val="000B7838"/>
    <w:rsid w:val="000B7C3D"/>
    <w:rsid w:val="000B7F24"/>
    <w:rsid w:val="000B7FE9"/>
    <w:rsid w:val="000C0F50"/>
    <w:rsid w:val="000C3FD2"/>
    <w:rsid w:val="000C46F9"/>
    <w:rsid w:val="000C51D5"/>
    <w:rsid w:val="000C5EEE"/>
    <w:rsid w:val="000C702A"/>
    <w:rsid w:val="000C7A7D"/>
    <w:rsid w:val="000D0B70"/>
    <w:rsid w:val="000D19F4"/>
    <w:rsid w:val="000D2E4A"/>
    <w:rsid w:val="000D4AF6"/>
    <w:rsid w:val="000D61D7"/>
    <w:rsid w:val="000D7767"/>
    <w:rsid w:val="000E0091"/>
    <w:rsid w:val="000E1FB2"/>
    <w:rsid w:val="000E27B4"/>
    <w:rsid w:val="000E4642"/>
    <w:rsid w:val="000E69A8"/>
    <w:rsid w:val="000E7CF7"/>
    <w:rsid w:val="000F2C02"/>
    <w:rsid w:val="000F63BD"/>
    <w:rsid w:val="00101B7F"/>
    <w:rsid w:val="00103BCF"/>
    <w:rsid w:val="0010569C"/>
    <w:rsid w:val="00105CBE"/>
    <w:rsid w:val="0011115A"/>
    <w:rsid w:val="00111999"/>
    <w:rsid w:val="00114991"/>
    <w:rsid w:val="001154DA"/>
    <w:rsid w:val="00116F8E"/>
    <w:rsid w:val="001205CE"/>
    <w:rsid w:val="00121DFB"/>
    <w:rsid w:val="0012269E"/>
    <w:rsid w:val="00124A9A"/>
    <w:rsid w:val="00125B93"/>
    <w:rsid w:val="00125C96"/>
    <w:rsid w:val="00125D7A"/>
    <w:rsid w:val="001309FE"/>
    <w:rsid w:val="0013552C"/>
    <w:rsid w:val="00135949"/>
    <w:rsid w:val="0014184E"/>
    <w:rsid w:val="00141974"/>
    <w:rsid w:val="00147437"/>
    <w:rsid w:val="00147FCC"/>
    <w:rsid w:val="00152880"/>
    <w:rsid w:val="00153178"/>
    <w:rsid w:val="00153418"/>
    <w:rsid w:val="00153FCF"/>
    <w:rsid w:val="001558E5"/>
    <w:rsid w:val="00156D02"/>
    <w:rsid w:val="001626A1"/>
    <w:rsid w:val="00163AE4"/>
    <w:rsid w:val="00163D1B"/>
    <w:rsid w:val="00164063"/>
    <w:rsid w:val="0016496D"/>
    <w:rsid w:val="0016509D"/>
    <w:rsid w:val="00167DC2"/>
    <w:rsid w:val="00172C38"/>
    <w:rsid w:val="00176DD7"/>
    <w:rsid w:val="00177079"/>
    <w:rsid w:val="001778C3"/>
    <w:rsid w:val="00181BA3"/>
    <w:rsid w:val="00182050"/>
    <w:rsid w:val="00184B77"/>
    <w:rsid w:val="00185FAC"/>
    <w:rsid w:val="001878E3"/>
    <w:rsid w:val="00192DB1"/>
    <w:rsid w:val="00195BF2"/>
    <w:rsid w:val="0019613A"/>
    <w:rsid w:val="00196BC0"/>
    <w:rsid w:val="001A15D0"/>
    <w:rsid w:val="001A1807"/>
    <w:rsid w:val="001A21B1"/>
    <w:rsid w:val="001A45B3"/>
    <w:rsid w:val="001B1E42"/>
    <w:rsid w:val="001B383A"/>
    <w:rsid w:val="001B4263"/>
    <w:rsid w:val="001C15DA"/>
    <w:rsid w:val="001C1993"/>
    <w:rsid w:val="001C312E"/>
    <w:rsid w:val="001C3603"/>
    <w:rsid w:val="001C435C"/>
    <w:rsid w:val="001C6D6B"/>
    <w:rsid w:val="001D0F50"/>
    <w:rsid w:val="001D12C5"/>
    <w:rsid w:val="001D2B7A"/>
    <w:rsid w:val="001D368B"/>
    <w:rsid w:val="001D46EB"/>
    <w:rsid w:val="001D5B87"/>
    <w:rsid w:val="001D5C41"/>
    <w:rsid w:val="001D6556"/>
    <w:rsid w:val="001E011D"/>
    <w:rsid w:val="001E0968"/>
    <w:rsid w:val="001E0B84"/>
    <w:rsid w:val="001E179C"/>
    <w:rsid w:val="001E1886"/>
    <w:rsid w:val="001E31DE"/>
    <w:rsid w:val="001E3E6C"/>
    <w:rsid w:val="001E40B0"/>
    <w:rsid w:val="001E4686"/>
    <w:rsid w:val="001E694F"/>
    <w:rsid w:val="001E76A8"/>
    <w:rsid w:val="001F0576"/>
    <w:rsid w:val="001F2B87"/>
    <w:rsid w:val="001F71DD"/>
    <w:rsid w:val="00203FEC"/>
    <w:rsid w:val="0020799B"/>
    <w:rsid w:val="00207DFE"/>
    <w:rsid w:val="00211BE3"/>
    <w:rsid w:val="0021269D"/>
    <w:rsid w:val="00214FEE"/>
    <w:rsid w:val="002158B2"/>
    <w:rsid w:val="00215BDF"/>
    <w:rsid w:val="00216FD6"/>
    <w:rsid w:val="00220AD0"/>
    <w:rsid w:val="002213DB"/>
    <w:rsid w:val="002215BA"/>
    <w:rsid w:val="0022358B"/>
    <w:rsid w:val="002252A2"/>
    <w:rsid w:val="00225D18"/>
    <w:rsid w:val="002276AF"/>
    <w:rsid w:val="00230FC0"/>
    <w:rsid w:val="00232148"/>
    <w:rsid w:val="00233A4D"/>
    <w:rsid w:val="00233A51"/>
    <w:rsid w:val="002345E0"/>
    <w:rsid w:val="002347A7"/>
    <w:rsid w:val="00234E24"/>
    <w:rsid w:val="00235938"/>
    <w:rsid w:val="00235C1E"/>
    <w:rsid w:val="00240DB8"/>
    <w:rsid w:val="00241103"/>
    <w:rsid w:val="0024125C"/>
    <w:rsid w:val="00242A8C"/>
    <w:rsid w:val="00242D69"/>
    <w:rsid w:val="00243556"/>
    <w:rsid w:val="00243BF5"/>
    <w:rsid w:val="00247C5B"/>
    <w:rsid w:val="0025029D"/>
    <w:rsid w:val="00250BC8"/>
    <w:rsid w:val="00250CEF"/>
    <w:rsid w:val="002513CB"/>
    <w:rsid w:val="00251589"/>
    <w:rsid w:val="002516CA"/>
    <w:rsid w:val="00252085"/>
    <w:rsid w:val="00252AA0"/>
    <w:rsid w:val="00253458"/>
    <w:rsid w:val="00255F73"/>
    <w:rsid w:val="00256C94"/>
    <w:rsid w:val="002571CC"/>
    <w:rsid w:val="00261D96"/>
    <w:rsid w:val="0026241D"/>
    <w:rsid w:val="00262C5C"/>
    <w:rsid w:val="00264070"/>
    <w:rsid w:val="00265E59"/>
    <w:rsid w:val="00265E93"/>
    <w:rsid w:val="002673F3"/>
    <w:rsid w:val="00272298"/>
    <w:rsid w:val="00273605"/>
    <w:rsid w:val="0027546E"/>
    <w:rsid w:val="002773B7"/>
    <w:rsid w:val="00277877"/>
    <w:rsid w:val="00277B8A"/>
    <w:rsid w:val="002805B2"/>
    <w:rsid w:val="0028352E"/>
    <w:rsid w:val="00285B0D"/>
    <w:rsid w:val="00285B8E"/>
    <w:rsid w:val="00287B5F"/>
    <w:rsid w:val="002909A9"/>
    <w:rsid w:val="002940F6"/>
    <w:rsid w:val="00295371"/>
    <w:rsid w:val="00295374"/>
    <w:rsid w:val="00295CC0"/>
    <w:rsid w:val="00297ADF"/>
    <w:rsid w:val="002A02AF"/>
    <w:rsid w:val="002A0A78"/>
    <w:rsid w:val="002A21D9"/>
    <w:rsid w:val="002A2409"/>
    <w:rsid w:val="002A4D1C"/>
    <w:rsid w:val="002A4F19"/>
    <w:rsid w:val="002A4F79"/>
    <w:rsid w:val="002A5FD9"/>
    <w:rsid w:val="002A6C92"/>
    <w:rsid w:val="002A76D0"/>
    <w:rsid w:val="002B16DC"/>
    <w:rsid w:val="002B1E99"/>
    <w:rsid w:val="002B2DF7"/>
    <w:rsid w:val="002B30E3"/>
    <w:rsid w:val="002B3996"/>
    <w:rsid w:val="002B55F7"/>
    <w:rsid w:val="002C05FB"/>
    <w:rsid w:val="002C21A4"/>
    <w:rsid w:val="002C3E77"/>
    <w:rsid w:val="002C73FA"/>
    <w:rsid w:val="002D0230"/>
    <w:rsid w:val="002D053B"/>
    <w:rsid w:val="002D35A9"/>
    <w:rsid w:val="002D37E0"/>
    <w:rsid w:val="002D4EA0"/>
    <w:rsid w:val="002D77D9"/>
    <w:rsid w:val="002E071A"/>
    <w:rsid w:val="002E0906"/>
    <w:rsid w:val="002E1ACC"/>
    <w:rsid w:val="002E25C8"/>
    <w:rsid w:val="002E5B3B"/>
    <w:rsid w:val="002F0A37"/>
    <w:rsid w:val="002F3085"/>
    <w:rsid w:val="002F6BAB"/>
    <w:rsid w:val="002F7C91"/>
    <w:rsid w:val="003031D8"/>
    <w:rsid w:val="00303B5E"/>
    <w:rsid w:val="00304049"/>
    <w:rsid w:val="003051FB"/>
    <w:rsid w:val="003060C5"/>
    <w:rsid w:val="00310CC1"/>
    <w:rsid w:val="00310EA3"/>
    <w:rsid w:val="00311A29"/>
    <w:rsid w:val="00311E81"/>
    <w:rsid w:val="003120E0"/>
    <w:rsid w:val="0031713D"/>
    <w:rsid w:val="003202A3"/>
    <w:rsid w:val="003214C0"/>
    <w:rsid w:val="00324664"/>
    <w:rsid w:val="00324D49"/>
    <w:rsid w:val="0032515C"/>
    <w:rsid w:val="0032578F"/>
    <w:rsid w:val="00325E97"/>
    <w:rsid w:val="00326617"/>
    <w:rsid w:val="00330992"/>
    <w:rsid w:val="00333397"/>
    <w:rsid w:val="00333F2B"/>
    <w:rsid w:val="003360F6"/>
    <w:rsid w:val="003404E3"/>
    <w:rsid w:val="00341653"/>
    <w:rsid w:val="0034500F"/>
    <w:rsid w:val="00345DCE"/>
    <w:rsid w:val="00345EEB"/>
    <w:rsid w:val="00346068"/>
    <w:rsid w:val="00347418"/>
    <w:rsid w:val="0035251B"/>
    <w:rsid w:val="00354204"/>
    <w:rsid w:val="003628B8"/>
    <w:rsid w:val="00365403"/>
    <w:rsid w:val="00370223"/>
    <w:rsid w:val="00371128"/>
    <w:rsid w:val="00371E22"/>
    <w:rsid w:val="00374423"/>
    <w:rsid w:val="0037550D"/>
    <w:rsid w:val="003769AE"/>
    <w:rsid w:val="00376B4E"/>
    <w:rsid w:val="00377D85"/>
    <w:rsid w:val="0038022C"/>
    <w:rsid w:val="00381AE4"/>
    <w:rsid w:val="003820D9"/>
    <w:rsid w:val="00384F0F"/>
    <w:rsid w:val="00385705"/>
    <w:rsid w:val="003867AC"/>
    <w:rsid w:val="00387361"/>
    <w:rsid w:val="0039009D"/>
    <w:rsid w:val="00390ED4"/>
    <w:rsid w:val="00391168"/>
    <w:rsid w:val="00391B2D"/>
    <w:rsid w:val="00393FEF"/>
    <w:rsid w:val="00394F3C"/>
    <w:rsid w:val="003955EE"/>
    <w:rsid w:val="003A366B"/>
    <w:rsid w:val="003A43AC"/>
    <w:rsid w:val="003A6D92"/>
    <w:rsid w:val="003A7F21"/>
    <w:rsid w:val="003B23A1"/>
    <w:rsid w:val="003B2E82"/>
    <w:rsid w:val="003B4250"/>
    <w:rsid w:val="003B4667"/>
    <w:rsid w:val="003B7E9E"/>
    <w:rsid w:val="003C1764"/>
    <w:rsid w:val="003C6218"/>
    <w:rsid w:val="003C638D"/>
    <w:rsid w:val="003C7556"/>
    <w:rsid w:val="003D0DD6"/>
    <w:rsid w:val="003D182B"/>
    <w:rsid w:val="003D1A53"/>
    <w:rsid w:val="003D31B6"/>
    <w:rsid w:val="003D3832"/>
    <w:rsid w:val="003D4332"/>
    <w:rsid w:val="003D4800"/>
    <w:rsid w:val="003D582E"/>
    <w:rsid w:val="003D6878"/>
    <w:rsid w:val="003E0883"/>
    <w:rsid w:val="003E1319"/>
    <w:rsid w:val="003E26D0"/>
    <w:rsid w:val="003E2E6E"/>
    <w:rsid w:val="003E4109"/>
    <w:rsid w:val="003E52CE"/>
    <w:rsid w:val="003E5D06"/>
    <w:rsid w:val="003F166E"/>
    <w:rsid w:val="003F3250"/>
    <w:rsid w:val="003F3D72"/>
    <w:rsid w:val="003F432A"/>
    <w:rsid w:val="003F4989"/>
    <w:rsid w:val="003F4B49"/>
    <w:rsid w:val="003F71DB"/>
    <w:rsid w:val="003F785A"/>
    <w:rsid w:val="00400A07"/>
    <w:rsid w:val="0040136E"/>
    <w:rsid w:val="00402E9A"/>
    <w:rsid w:val="004040F1"/>
    <w:rsid w:val="00404BEC"/>
    <w:rsid w:val="00406A2C"/>
    <w:rsid w:val="004119DA"/>
    <w:rsid w:val="0041345C"/>
    <w:rsid w:val="004135D7"/>
    <w:rsid w:val="00413861"/>
    <w:rsid w:val="0041399A"/>
    <w:rsid w:val="00413BD0"/>
    <w:rsid w:val="00415B9B"/>
    <w:rsid w:val="00415BFE"/>
    <w:rsid w:val="004166A6"/>
    <w:rsid w:val="004219D4"/>
    <w:rsid w:val="00421DE1"/>
    <w:rsid w:val="00422139"/>
    <w:rsid w:val="004272D4"/>
    <w:rsid w:val="00427476"/>
    <w:rsid w:val="004337FC"/>
    <w:rsid w:val="00433BD1"/>
    <w:rsid w:val="00433E50"/>
    <w:rsid w:val="00435976"/>
    <w:rsid w:val="00441BE0"/>
    <w:rsid w:val="00450FEF"/>
    <w:rsid w:val="004510D4"/>
    <w:rsid w:val="00454D44"/>
    <w:rsid w:val="00456128"/>
    <w:rsid w:val="004605A0"/>
    <w:rsid w:val="004606BF"/>
    <w:rsid w:val="00461199"/>
    <w:rsid w:val="00462942"/>
    <w:rsid w:val="0046355D"/>
    <w:rsid w:val="00465CC2"/>
    <w:rsid w:val="004669A0"/>
    <w:rsid w:val="00467AD8"/>
    <w:rsid w:val="00470032"/>
    <w:rsid w:val="004723B0"/>
    <w:rsid w:val="004726C4"/>
    <w:rsid w:val="004730E9"/>
    <w:rsid w:val="0047452B"/>
    <w:rsid w:val="00474D3E"/>
    <w:rsid w:val="00476160"/>
    <w:rsid w:val="004761EC"/>
    <w:rsid w:val="004773BE"/>
    <w:rsid w:val="0048044B"/>
    <w:rsid w:val="00480759"/>
    <w:rsid w:val="00480AD6"/>
    <w:rsid w:val="004843E5"/>
    <w:rsid w:val="00484C4D"/>
    <w:rsid w:val="00485649"/>
    <w:rsid w:val="00495E5C"/>
    <w:rsid w:val="004A22A5"/>
    <w:rsid w:val="004A41D8"/>
    <w:rsid w:val="004B017E"/>
    <w:rsid w:val="004B0C4A"/>
    <w:rsid w:val="004B21E2"/>
    <w:rsid w:val="004B22BD"/>
    <w:rsid w:val="004B4C4A"/>
    <w:rsid w:val="004C025A"/>
    <w:rsid w:val="004C05A8"/>
    <w:rsid w:val="004C0B72"/>
    <w:rsid w:val="004C43D5"/>
    <w:rsid w:val="004C6E31"/>
    <w:rsid w:val="004D189E"/>
    <w:rsid w:val="004D38A3"/>
    <w:rsid w:val="004D625F"/>
    <w:rsid w:val="004D7D80"/>
    <w:rsid w:val="004E1BC6"/>
    <w:rsid w:val="004E3859"/>
    <w:rsid w:val="004F0725"/>
    <w:rsid w:val="004F1742"/>
    <w:rsid w:val="004F1C8F"/>
    <w:rsid w:val="004F507E"/>
    <w:rsid w:val="004F7055"/>
    <w:rsid w:val="00501227"/>
    <w:rsid w:val="00502186"/>
    <w:rsid w:val="005027EE"/>
    <w:rsid w:val="0050288F"/>
    <w:rsid w:val="005057B4"/>
    <w:rsid w:val="005059EF"/>
    <w:rsid w:val="00506FBC"/>
    <w:rsid w:val="00511278"/>
    <w:rsid w:val="0051290E"/>
    <w:rsid w:val="00513DD3"/>
    <w:rsid w:val="00514196"/>
    <w:rsid w:val="0052168F"/>
    <w:rsid w:val="00521F83"/>
    <w:rsid w:val="00525169"/>
    <w:rsid w:val="0052597E"/>
    <w:rsid w:val="00525B1B"/>
    <w:rsid w:val="005262A5"/>
    <w:rsid w:val="00533ADA"/>
    <w:rsid w:val="00533FEA"/>
    <w:rsid w:val="00534DF1"/>
    <w:rsid w:val="00536478"/>
    <w:rsid w:val="0053691E"/>
    <w:rsid w:val="005406AF"/>
    <w:rsid w:val="00540FF3"/>
    <w:rsid w:val="00541112"/>
    <w:rsid w:val="005418AF"/>
    <w:rsid w:val="00542043"/>
    <w:rsid w:val="00542DD2"/>
    <w:rsid w:val="00545169"/>
    <w:rsid w:val="0055079A"/>
    <w:rsid w:val="00550C96"/>
    <w:rsid w:val="00552E19"/>
    <w:rsid w:val="0055312D"/>
    <w:rsid w:val="005563C7"/>
    <w:rsid w:val="00556D32"/>
    <w:rsid w:val="00560003"/>
    <w:rsid w:val="00570408"/>
    <w:rsid w:val="00570760"/>
    <w:rsid w:val="00574344"/>
    <w:rsid w:val="0057521C"/>
    <w:rsid w:val="005757BD"/>
    <w:rsid w:val="00577128"/>
    <w:rsid w:val="005771B3"/>
    <w:rsid w:val="005774D9"/>
    <w:rsid w:val="005776E8"/>
    <w:rsid w:val="005837A2"/>
    <w:rsid w:val="00585448"/>
    <w:rsid w:val="00587651"/>
    <w:rsid w:val="00591AFB"/>
    <w:rsid w:val="00592478"/>
    <w:rsid w:val="00593913"/>
    <w:rsid w:val="0059484D"/>
    <w:rsid w:val="00596844"/>
    <w:rsid w:val="005A0F94"/>
    <w:rsid w:val="005A3152"/>
    <w:rsid w:val="005A3223"/>
    <w:rsid w:val="005A330B"/>
    <w:rsid w:val="005A3C46"/>
    <w:rsid w:val="005A4068"/>
    <w:rsid w:val="005A5022"/>
    <w:rsid w:val="005A59BC"/>
    <w:rsid w:val="005A6865"/>
    <w:rsid w:val="005B2D78"/>
    <w:rsid w:val="005B320A"/>
    <w:rsid w:val="005B32E0"/>
    <w:rsid w:val="005B5B49"/>
    <w:rsid w:val="005C0C4C"/>
    <w:rsid w:val="005C10BF"/>
    <w:rsid w:val="005C21D7"/>
    <w:rsid w:val="005C4D8B"/>
    <w:rsid w:val="005C7145"/>
    <w:rsid w:val="005D0568"/>
    <w:rsid w:val="005D0954"/>
    <w:rsid w:val="005D1BF0"/>
    <w:rsid w:val="005D20EB"/>
    <w:rsid w:val="005D352E"/>
    <w:rsid w:val="005D3A73"/>
    <w:rsid w:val="005D5E01"/>
    <w:rsid w:val="005D7A51"/>
    <w:rsid w:val="005E17BA"/>
    <w:rsid w:val="005E27CC"/>
    <w:rsid w:val="005E2DDD"/>
    <w:rsid w:val="005E3C96"/>
    <w:rsid w:val="005E5F11"/>
    <w:rsid w:val="005E62A4"/>
    <w:rsid w:val="005E7202"/>
    <w:rsid w:val="005F21AB"/>
    <w:rsid w:val="005F2D8B"/>
    <w:rsid w:val="005F4A42"/>
    <w:rsid w:val="006012A1"/>
    <w:rsid w:val="00601373"/>
    <w:rsid w:val="00603181"/>
    <w:rsid w:val="00603EC9"/>
    <w:rsid w:val="006053F8"/>
    <w:rsid w:val="00605C11"/>
    <w:rsid w:val="00606F6D"/>
    <w:rsid w:val="00607636"/>
    <w:rsid w:val="0061040A"/>
    <w:rsid w:val="0061508B"/>
    <w:rsid w:val="00615520"/>
    <w:rsid w:val="006214AD"/>
    <w:rsid w:val="006229E3"/>
    <w:rsid w:val="006246DE"/>
    <w:rsid w:val="00624DB8"/>
    <w:rsid w:val="00626E02"/>
    <w:rsid w:val="00633FD9"/>
    <w:rsid w:val="00634E4B"/>
    <w:rsid w:val="00635617"/>
    <w:rsid w:val="006408E5"/>
    <w:rsid w:val="00646CDB"/>
    <w:rsid w:val="00647FDC"/>
    <w:rsid w:val="00650B77"/>
    <w:rsid w:val="00651EB0"/>
    <w:rsid w:val="00652D04"/>
    <w:rsid w:val="006549B4"/>
    <w:rsid w:val="00654B96"/>
    <w:rsid w:val="0065688A"/>
    <w:rsid w:val="00656DB0"/>
    <w:rsid w:val="00661293"/>
    <w:rsid w:val="00662CA4"/>
    <w:rsid w:val="00664385"/>
    <w:rsid w:val="00667A4A"/>
    <w:rsid w:val="00670F6F"/>
    <w:rsid w:val="00675E78"/>
    <w:rsid w:val="0067618B"/>
    <w:rsid w:val="00676819"/>
    <w:rsid w:val="006809FB"/>
    <w:rsid w:val="0068223A"/>
    <w:rsid w:val="0068441B"/>
    <w:rsid w:val="00685897"/>
    <w:rsid w:val="00692925"/>
    <w:rsid w:val="0069415C"/>
    <w:rsid w:val="0069430B"/>
    <w:rsid w:val="00694B98"/>
    <w:rsid w:val="006962C1"/>
    <w:rsid w:val="0069696C"/>
    <w:rsid w:val="00697996"/>
    <w:rsid w:val="00697D55"/>
    <w:rsid w:val="006A07E7"/>
    <w:rsid w:val="006A42D3"/>
    <w:rsid w:val="006A5AC5"/>
    <w:rsid w:val="006A5CA0"/>
    <w:rsid w:val="006B15A7"/>
    <w:rsid w:val="006B5286"/>
    <w:rsid w:val="006B6452"/>
    <w:rsid w:val="006B7525"/>
    <w:rsid w:val="006C157F"/>
    <w:rsid w:val="006C245F"/>
    <w:rsid w:val="006C271C"/>
    <w:rsid w:val="006C31F6"/>
    <w:rsid w:val="006C3B52"/>
    <w:rsid w:val="006C4E5A"/>
    <w:rsid w:val="006C4FF5"/>
    <w:rsid w:val="006D0AC4"/>
    <w:rsid w:val="006D1294"/>
    <w:rsid w:val="006D22E1"/>
    <w:rsid w:val="006D3304"/>
    <w:rsid w:val="006D3F19"/>
    <w:rsid w:val="006D5EE2"/>
    <w:rsid w:val="006E04D2"/>
    <w:rsid w:val="006E0729"/>
    <w:rsid w:val="006E0A60"/>
    <w:rsid w:val="006E2385"/>
    <w:rsid w:val="006E2D25"/>
    <w:rsid w:val="006E3170"/>
    <w:rsid w:val="006E3C06"/>
    <w:rsid w:val="006F0266"/>
    <w:rsid w:val="006F2586"/>
    <w:rsid w:val="006F48CA"/>
    <w:rsid w:val="006F63D7"/>
    <w:rsid w:val="006F69CA"/>
    <w:rsid w:val="006F77AF"/>
    <w:rsid w:val="007004E9"/>
    <w:rsid w:val="00700EE8"/>
    <w:rsid w:val="00702601"/>
    <w:rsid w:val="007045DA"/>
    <w:rsid w:val="007052FB"/>
    <w:rsid w:val="007060CE"/>
    <w:rsid w:val="00706FC6"/>
    <w:rsid w:val="0071168F"/>
    <w:rsid w:val="0071187A"/>
    <w:rsid w:val="00714629"/>
    <w:rsid w:val="007146FC"/>
    <w:rsid w:val="00716706"/>
    <w:rsid w:val="00717613"/>
    <w:rsid w:val="00722398"/>
    <w:rsid w:val="007243EA"/>
    <w:rsid w:val="00725572"/>
    <w:rsid w:val="00725FEC"/>
    <w:rsid w:val="007262BB"/>
    <w:rsid w:val="00727ADC"/>
    <w:rsid w:val="00727FDB"/>
    <w:rsid w:val="007305B5"/>
    <w:rsid w:val="00734183"/>
    <w:rsid w:val="007359FC"/>
    <w:rsid w:val="00735B1D"/>
    <w:rsid w:val="00740740"/>
    <w:rsid w:val="007408C2"/>
    <w:rsid w:val="00741FD1"/>
    <w:rsid w:val="00742442"/>
    <w:rsid w:val="0074291F"/>
    <w:rsid w:val="00744A27"/>
    <w:rsid w:val="007503A6"/>
    <w:rsid w:val="00751506"/>
    <w:rsid w:val="007519AF"/>
    <w:rsid w:val="00753A14"/>
    <w:rsid w:val="007548EA"/>
    <w:rsid w:val="00755A03"/>
    <w:rsid w:val="00755BFA"/>
    <w:rsid w:val="007561A8"/>
    <w:rsid w:val="007569B8"/>
    <w:rsid w:val="007572B5"/>
    <w:rsid w:val="0076454F"/>
    <w:rsid w:val="00764A8F"/>
    <w:rsid w:val="0076799F"/>
    <w:rsid w:val="00771A4A"/>
    <w:rsid w:val="007765BC"/>
    <w:rsid w:val="00776EEB"/>
    <w:rsid w:val="0077758E"/>
    <w:rsid w:val="00777D8C"/>
    <w:rsid w:val="0078444D"/>
    <w:rsid w:val="007869DD"/>
    <w:rsid w:val="007909B9"/>
    <w:rsid w:val="00792239"/>
    <w:rsid w:val="00792D55"/>
    <w:rsid w:val="00793F18"/>
    <w:rsid w:val="007958D8"/>
    <w:rsid w:val="00795AF2"/>
    <w:rsid w:val="007A06D9"/>
    <w:rsid w:val="007A1702"/>
    <w:rsid w:val="007A307A"/>
    <w:rsid w:val="007A5142"/>
    <w:rsid w:val="007A68DA"/>
    <w:rsid w:val="007A6B1E"/>
    <w:rsid w:val="007A6C2C"/>
    <w:rsid w:val="007B0B8B"/>
    <w:rsid w:val="007B3063"/>
    <w:rsid w:val="007B3320"/>
    <w:rsid w:val="007B4663"/>
    <w:rsid w:val="007B62C5"/>
    <w:rsid w:val="007B6312"/>
    <w:rsid w:val="007C0240"/>
    <w:rsid w:val="007C1A9A"/>
    <w:rsid w:val="007C2780"/>
    <w:rsid w:val="007C2CAB"/>
    <w:rsid w:val="007C3CDB"/>
    <w:rsid w:val="007C7644"/>
    <w:rsid w:val="007D4A23"/>
    <w:rsid w:val="007D7230"/>
    <w:rsid w:val="007D773B"/>
    <w:rsid w:val="007E27A7"/>
    <w:rsid w:val="007E3BBA"/>
    <w:rsid w:val="007E52CC"/>
    <w:rsid w:val="007F15DD"/>
    <w:rsid w:val="007F591C"/>
    <w:rsid w:val="007F6B8A"/>
    <w:rsid w:val="00800B86"/>
    <w:rsid w:val="00800C59"/>
    <w:rsid w:val="008018CA"/>
    <w:rsid w:val="00801D70"/>
    <w:rsid w:val="00801F90"/>
    <w:rsid w:val="00805864"/>
    <w:rsid w:val="00810522"/>
    <w:rsid w:val="0081091B"/>
    <w:rsid w:val="0081246E"/>
    <w:rsid w:val="00814248"/>
    <w:rsid w:val="008165FF"/>
    <w:rsid w:val="00816725"/>
    <w:rsid w:val="00816D0D"/>
    <w:rsid w:val="008173CB"/>
    <w:rsid w:val="00821E56"/>
    <w:rsid w:val="008222B4"/>
    <w:rsid w:val="008321EE"/>
    <w:rsid w:val="0083430D"/>
    <w:rsid w:val="00835287"/>
    <w:rsid w:val="008365BA"/>
    <w:rsid w:val="00840898"/>
    <w:rsid w:val="0084119E"/>
    <w:rsid w:val="00842771"/>
    <w:rsid w:val="00844627"/>
    <w:rsid w:val="00844C92"/>
    <w:rsid w:val="00846624"/>
    <w:rsid w:val="00850FAA"/>
    <w:rsid w:val="00853203"/>
    <w:rsid w:val="0085397B"/>
    <w:rsid w:val="008557B3"/>
    <w:rsid w:val="00857EC4"/>
    <w:rsid w:val="00860D34"/>
    <w:rsid w:val="00861F1C"/>
    <w:rsid w:val="0086213E"/>
    <w:rsid w:val="008630F5"/>
    <w:rsid w:val="0086484B"/>
    <w:rsid w:val="008657AF"/>
    <w:rsid w:val="00865BF9"/>
    <w:rsid w:val="00866DDA"/>
    <w:rsid w:val="008677B0"/>
    <w:rsid w:val="00870EB3"/>
    <w:rsid w:val="008724C2"/>
    <w:rsid w:val="00874E01"/>
    <w:rsid w:val="008758F3"/>
    <w:rsid w:val="008762C1"/>
    <w:rsid w:val="00877938"/>
    <w:rsid w:val="00877B6D"/>
    <w:rsid w:val="00877BF5"/>
    <w:rsid w:val="00880B1D"/>
    <w:rsid w:val="00880B65"/>
    <w:rsid w:val="00881829"/>
    <w:rsid w:val="008826F1"/>
    <w:rsid w:val="00882D90"/>
    <w:rsid w:val="00886282"/>
    <w:rsid w:val="00887010"/>
    <w:rsid w:val="00887A13"/>
    <w:rsid w:val="00890E61"/>
    <w:rsid w:val="0089231C"/>
    <w:rsid w:val="0089276B"/>
    <w:rsid w:val="00893976"/>
    <w:rsid w:val="00894C43"/>
    <w:rsid w:val="008962CC"/>
    <w:rsid w:val="008967A3"/>
    <w:rsid w:val="008967AD"/>
    <w:rsid w:val="00897E7F"/>
    <w:rsid w:val="008A1571"/>
    <w:rsid w:val="008A2434"/>
    <w:rsid w:val="008A5588"/>
    <w:rsid w:val="008A5C3C"/>
    <w:rsid w:val="008A63F8"/>
    <w:rsid w:val="008B23A7"/>
    <w:rsid w:val="008B2BDD"/>
    <w:rsid w:val="008B3C66"/>
    <w:rsid w:val="008B7396"/>
    <w:rsid w:val="008B7A31"/>
    <w:rsid w:val="008C1012"/>
    <w:rsid w:val="008C15A6"/>
    <w:rsid w:val="008C2475"/>
    <w:rsid w:val="008C402E"/>
    <w:rsid w:val="008C53B0"/>
    <w:rsid w:val="008C575C"/>
    <w:rsid w:val="008C7F13"/>
    <w:rsid w:val="008D0D11"/>
    <w:rsid w:val="008D1456"/>
    <w:rsid w:val="008D4827"/>
    <w:rsid w:val="008D4995"/>
    <w:rsid w:val="008D5AFC"/>
    <w:rsid w:val="008E1704"/>
    <w:rsid w:val="008E3EAB"/>
    <w:rsid w:val="008E73B0"/>
    <w:rsid w:val="008F043B"/>
    <w:rsid w:val="008F1AA0"/>
    <w:rsid w:val="008F2CA5"/>
    <w:rsid w:val="008F3828"/>
    <w:rsid w:val="008F4EE9"/>
    <w:rsid w:val="008F671C"/>
    <w:rsid w:val="009004AF"/>
    <w:rsid w:val="00900ED1"/>
    <w:rsid w:val="00901682"/>
    <w:rsid w:val="0090344A"/>
    <w:rsid w:val="00907F1E"/>
    <w:rsid w:val="00911755"/>
    <w:rsid w:val="00915A1E"/>
    <w:rsid w:val="00917BFF"/>
    <w:rsid w:val="00921F9A"/>
    <w:rsid w:val="00923A40"/>
    <w:rsid w:val="0092503E"/>
    <w:rsid w:val="009264A2"/>
    <w:rsid w:val="0092684B"/>
    <w:rsid w:val="00931780"/>
    <w:rsid w:val="009334C1"/>
    <w:rsid w:val="00933932"/>
    <w:rsid w:val="00933DE9"/>
    <w:rsid w:val="00935BA6"/>
    <w:rsid w:val="0093706C"/>
    <w:rsid w:val="009376CD"/>
    <w:rsid w:val="0093776E"/>
    <w:rsid w:val="0093798C"/>
    <w:rsid w:val="00942375"/>
    <w:rsid w:val="00942E35"/>
    <w:rsid w:val="0094429A"/>
    <w:rsid w:val="00945F1D"/>
    <w:rsid w:val="00950FBE"/>
    <w:rsid w:val="00951062"/>
    <w:rsid w:val="00953D51"/>
    <w:rsid w:val="0095523C"/>
    <w:rsid w:val="00957149"/>
    <w:rsid w:val="00961F75"/>
    <w:rsid w:val="009667E2"/>
    <w:rsid w:val="00966FA8"/>
    <w:rsid w:val="009678DE"/>
    <w:rsid w:val="00970125"/>
    <w:rsid w:val="0097083B"/>
    <w:rsid w:val="00972DA6"/>
    <w:rsid w:val="00973029"/>
    <w:rsid w:val="0097568D"/>
    <w:rsid w:val="00977E24"/>
    <w:rsid w:val="0098162C"/>
    <w:rsid w:val="00985129"/>
    <w:rsid w:val="009874CA"/>
    <w:rsid w:val="00990248"/>
    <w:rsid w:val="00993096"/>
    <w:rsid w:val="00996587"/>
    <w:rsid w:val="00996EBC"/>
    <w:rsid w:val="009A18A3"/>
    <w:rsid w:val="009A507C"/>
    <w:rsid w:val="009A54F1"/>
    <w:rsid w:val="009A5B48"/>
    <w:rsid w:val="009A69FC"/>
    <w:rsid w:val="009A6AA6"/>
    <w:rsid w:val="009B2524"/>
    <w:rsid w:val="009B300C"/>
    <w:rsid w:val="009B6EC4"/>
    <w:rsid w:val="009B736A"/>
    <w:rsid w:val="009C0026"/>
    <w:rsid w:val="009C04C5"/>
    <w:rsid w:val="009C3FAD"/>
    <w:rsid w:val="009C7F2D"/>
    <w:rsid w:val="009C7F70"/>
    <w:rsid w:val="009D0258"/>
    <w:rsid w:val="009D13FB"/>
    <w:rsid w:val="009D2CCC"/>
    <w:rsid w:val="009D4A43"/>
    <w:rsid w:val="009D6424"/>
    <w:rsid w:val="009E11FC"/>
    <w:rsid w:val="009E2187"/>
    <w:rsid w:val="009E5127"/>
    <w:rsid w:val="009E5F66"/>
    <w:rsid w:val="009E6807"/>
    <w:rsid w:val="009F023E"/>
    <w:rsid w:val="009F14CF"/>
    <w:rsid w:val="009F386B"/>
    <w:rsid w:val="009F3E76"/>
    <w:rsid w:val="009F5805"/>
    <w:rsid w:val="009F659E"/>
    <w:rsid w:val="009F68C4"/>
    <w:rsid w:val="009F6BF4"/>
    <w:rsid w:val="00A00FBC"/>
    <w:rsid w:val="00A01E2C"/>
    <w:rsid w:val="00A02350"/>
    <w:rsid w:val="00A02994"/>
    <w:rsid w:val="00A06B18"/>
    <w:rsid w:val="00A10F5A"/>
    <w:rsid w:val="00A11701"/>
    <w:rsid w:val="00A12E55"/>
    <w:rsid w:val="00A14BAF"/>
    <w:rsid w:val="00A16DD0"/>
    <w:rsid w:val="00A177E8"/>
    <w:rsid w:val="00A17C9B"/>
    <w:rsid w:val="00A226D2"/>
    <w:rsid w:val="00A22F96"/>
    <w:rsid w:val="00A2359E"/>
    <w:rsid w:val="00A23BED"/>
    <w:rsid w:val="00A253AB"/>
    <w:rsid w:val="00A32CA3"/>
    <w:rsid w:val="00A32F02"/>
    <w:rsid w:val="00A33287"/>
    <w:rsid w:val="00A33D1F"/>
    <w:rsid w:val="00A35E54"/>
    <w:rsid w:val="00A36CF5"/>
    <w:rsid w:val="00A40BDE"/>
    <w:rsid w:val="00A42E5E"/>
    <w:rsid w:val="00A45A0B"/>
    <w:rsid w:val="00A47DCE"/>
    <w:rsid w:val="00A5048D"/>
    <w:rsid w:val="00A51ADB"/>
    <w:rsid w:val="00A51DA9"/>
    <w:rsid w:val="00A52858"/>
    <w:rsid w:val="00A55089"/>
    <w:rsid w:val="00A560A2"/>
    <w:rsid w:val="00A561DF"/>
    <w:rsid w:val="00A60997"/>
    <w:rsid w:val="00A60F37"/>
    <w:rsid w:val="00A61CA2"/>
    <w:rsid w:val="00A62D9B"/>
    <w:rsid w:val="00A630FD"/>
    <w:rsid w:val="00A64146"/>
    <w:rsid w:val="00A6663A"/>
    <w:rsid w:val="00A72503"/>
    <w:rsid w:val="00A75628"/>
    <w:rsid w:val="00A758EC"/>
    <w:rsid w:val="00A76A0E"/>
    <w:rsid w:val="00A77831"/>
    <w:rsid w:val="00A8008B"/>
    <w:rsid w:val="00A81306"/>
    <w:rsid w:val="00A823AD"/>
    <w:rsid w:val="00A828F7"/>
    <w:rsid w:val="00A84907"/>
    <w:rsid w:val="00A86968"/>
    <w:rsid w:val="00A94944"/>
    <w:rsid w:val="00A94996"/>
    <w:rsid w:val="00A94FEF"/>
    <w:rsid w:val="00A964AF"/>
    <w:rsid w:val="00A965FD"/>
    <w:rsid w:val="00AA04AC"/>
    <w:rsid w:val="00AA1453"/>
    <w:rsid w:val="00AA1858"/>
    <w:rsid w:val="00AA293B"/>
    <w:rsid w:val="00AA52BC"/>
    <w:rsid w:val="00AA6309"/>
    <w:rsid w:val="00AA6953"/>
    <w:rsid w:val="00AA70B8"/>
    <w:rsid w:val="00AA7254"/>
    <w:rsid w:val="00AA736D"/>
    <w:rsid w:val="00AB0CF9"/>
    <w:rsid w:val="00AB14B6"/>
    <w:rsid w:val="00AB1A45"/>
    <w:rsid w:val="00AB21A7"/>
    <w:rsid w:val="00AB2E88"/>
    <w:rsid w:val="00AB7130"/>
    <w:rsid w:val="00AB71A1"/>
    <w:rsid w:val="00AC080C"/>
    <w:rsid w:val="00AC0B8F"/>
    <w:rsid w:val="00AC147E"/>
    <w:rsid w:val="00AC2D89"/>
    <w:rsid w:val="00AC45BE"/>
    <w:rsid w:val="00AC49F8"/>
    <w:rsid w:val="00AC555B"/>
    <w:rsid w:val="00AC5ACD"/>
    <w:rsid w:val="00AC60C8"/>
    <w:rsid w:val="00AC66A5"/>
    <w:rsid w:val="00AC7305"/>
    <w:rsid w:val="00AD04F9"/>
    <w:rsid w:val="00AD225F"/>
    <w:rsid w:val="00AD2AEF"/>
    <w:rsid w:val="00AD36DF"/>
    <w:rsid w:val="00AD3838"/>
    <w:rsid w:val="00AD63DB"/>
    <w:rsid w:val="00AD7E1D"/>
    <w:rsid w:val="00AE0DEF"/>
    <w:rsid w:val="00AE14AB"/>
    <w:rsid w:val="00AE263E"/>
    <w:rsid w:val="00AE4749"/>
    <w:rsid w:val="00AE4DF0"/>
    <w:rsid w:val="00AE71F9"/>
    <w:rsid w:val="00AF07F6"/>
    <w:rsid w:val="00AF0954"/>
    <w:rsid w:val="00AF41CF"/>
    <w:rsid w:val="00AF56FB"/>
    <w:rsid w:val="00AF6087"/>
    <w:rsid w:val="00AF65D7"/>
    <w:rsid w:val="00AF6A87"/>
    <w:rsid w:val="00AF70B8"/>
    <w:rsid w:val="00B0069F"/>
    <w:rsid w:val="00B008D2"/>
    <w:rsid w:val="00B0487A"/>
    <w:rsid w:val="00B052C6"/>
    <w:rsid w:val="00B0639E"/>
    <w:rsid w:val="00B11477"/>
    <w:rsid w:val="00B11D1C"/>
    <w:rsid w:val="00B1273A"/>
    <w:rsid w:val="00B14501"/>
    <w:rsid w:val="00B1457A"/>
    <w:rsid w:val="00B22001"/>
    <w:rsid w:val="00B24D58"/>
    <w:rsid w:val="00B257E6"/>
    <w:rsid w:val="00B26DCD"/>
    <w:rsid w:val="00B27056"/>
    <w:rsid w:val="00B27239"/>
    <w:rsid w:val="00B31A37"/>
    <w:rsid w:val="00B3297B"/>
    <w:rsid w:val="00B32C9A"/>
    <w:rsid w:val="00B34CC2"/>
    <w:rsid w:val="00B3560C"/>
    <w:rsid w:val="00B40B7D"/>
    <w:rsid w:val="00B41950"/>
    <w:rsid w:val="00B42910"/>
    <w:rsid w:val="00B43ADE"/>
    <w:rsid w:val="00B43FF0"/>
    <w:rsid w:val="00B453AA"/>
    <w:rsid w:val="00B4578C"/>
    <w:rsid w:val="00B47065"/>
    <w:rsid w:val="00B50726"/>
    <w:rsid w:val="00B51760"/>
    <w:rsid w:val="00B51839"/>
    <w:rsid w:val="00B52AA1"/>
    <w:rsid w:val="00B56408"/>
    <w:rsid w:val="00B57080"/>
    <w:rsid w:val="00B57DFB"/>
    <w:rsid w:val="00B57EF3"/>
    <w:rsid w:val="00B600B5"/>
    <w:rsid w:val="00B6020C"/>
    <w:rsid w:val="00B625F0"/>
    <w:rsid w:val="00B63C53"/>
    <w:rsid w:val="00B655B7"/>
    <w:rsid w:val="00B679A7"/>
    <w:rsid w:val="00B706BD"/>
    <w:rsid w:val="00B723F6"/>
    <w:rsid w:val="00B7586A"/>
    <w:rsid w:val="00B77CEE"/>
    <w:rsid w:val="00B817B0"/>
    <w:rsid w:val="00B8396F"/>
    <w:rsid w:val="00B83F9C"/>
    <w:rsid w:val="00B928E4"/>
    <w:rsid w:val="00B93273"/>
    <w:rsid w:val="00B944EE"/>
    <w:rsid w:val="00B950FD"/>
    <w:rsid w:val="00BA08E5"/>
    <w:rsid w:val="00BA1741"/>
    <w:rsid w:val="00BA281A"/>
    <w:rsid w:val="00BA2978"/>
    <w:rsid w:val="00BA34CF"/>
    <w:rsid w:val="00BA5463"/>
    <w:rsid w:val="00BB23DE"/>
    <w:rsid w:val="00BB4A47"/>
    <w:rsid w:val="00BB7492"/>
    <w:rsid w:val="00BC5331"/>
    <w:rsid w:val="00BC54F4"/>
    <w:rsid w:val="00BC6CD9"/>
    <w:rsid w:val="00BC783D"/>
    <w:rsid w:val="00BC7A85"/>
    <w:rsid w:val="00BD0BA0"/>
    <w:rsid w:val="00BD1CEC"/>
    <w:rsid w:val="00BD2B6B"/>
    <w:rsid w:val="00BD2E6D"/>
    <w:rsid w:val="00BD4971"/>
    <w:rsid w:val="00BD59BE"/>
    <w:rsid w:val="00BD75C7"/>
    <w:rsid w:val="00BE0908"/>
    <w:rsid w:val="00BE3043"/>
    <w:rsid w:val="00BE3E11"/>
    <w:rsid w:val="00BE3E79"/>
    <w:rsid w:val="00BE4142"/>
    <w:rsid w:val="00BE511B"/>
    <w:rsid w:val="00BE579A"/>
    <w:rsid w:val="00BE6FB5"/>
    <w:rsid w:val="00BF512A"/>
    <w:rsid w:val="00C00F99"/>
    <w:rsid w:val="00C03218"/>
    <w:rsid w:val="00C03593"/>
    <w:rsid w:val="00C128D6"/>
    <w:rsid w:val="00C12A42"/>
    <w:rsid w:val="00C13B62"/>
    <w:rsid w:val="00C17A7A"/>
    <w:rsid w:val="00C23BAF"/>
    <w:rsid w:val="00C24976"/>
    <w:rsid w:val="00C275F4"/>
    <w:rsid w:val="00C300D6"/>
    <w:rsid w:val="00C312E7"/>
    <w:rsid w:val="00C32542"/>
    <w:rsid w:val="00C32CE0"/>
    <w:rsid w:val="00C33286"/>
    <w:rsid w:val="00C35070"/>
    <w:rsid w:val="00C351ED"/>
    <w:rsid w:val="00C404EF"/>
    <w:rsid w:val="00C464DB"/>
    <w:rsid w:val="00C46963"/>
    <w:rsid w:val="00C514B3"/>
    <w:rsid w:val="00C52340"/>
    <w:rsid w:val="00C53958"/>
    <w:rsid w:val="00C54300"/>
    <w:rsid w:val="00C54836"/>
    <w:rsid w:val="00C553B3"/>
    <w:rsid w:val="00C57FD9"/>
    <w:rsid w:val="00C6015F"/>
    <w:rsid w:val="00C647A9"/>
    <w:rsid w:val="00C65F7B"/>
    <w:rsid w:val="00C66ED1"/>
    <w:rsid w:val="00C67285"/>
    <w:rsid w:val="00C67408"/>
    <w:rsid w:val="00C72294"/>
    <w:rsid w:val="00C73EEB"/>
    <w:rsid w:val="00C77785"/>
    <w:rsid w:val="00C8012A"/>
    <w:rsid w:val="00C808BE"/>
    <w:rsid w:val="00C80BC8"/>
    <w:rsid w:val="00C81842"/>
    <w:rsid w:val="00C84864"/>
    <w:rsid w:val="00C85C7B"/>
    <w:rsid w:val="00C87CFC"/>
    <w:rsid w:val="00C91BB2"/>
    <w:rsid w:val="00C941FE"/>
    <w:rsid w:val="00C942BD"/>
    <w:rsid w:val="00C95D82"/>
    <w:rsid w:val="00C95D97"/>
    <w:rsid w:val="00CA332F"/>
    <w:rsid w:val="00CA5160"/>
    <w:rsid w:val="00CB045D"/>
    <w:rsid w:val="00CB07DE"/>
    <w:rsid w:val="00CB5B4F"/>
    <w:rsid w:val="00CC11E8"/>
    <w:rsid w:val="00CC1ABA"/>
    <w:rsid w:val="00CC1E81"/>
    <w:rsid w:val="00CC2619"/>
    <w:rsid w:val="00CC2693"/>
    <w:rsid w:val="00CC3434"/>
    <w:rsid w:val="00CC768A"/>
    <w:rsid w:val="00CD1DDE"/>
    <w:rsid w:val="00CD503D"/>
    <w:rsid w:val="00CD6A31"/>
    <w:rsid w:val="00CE2BED"/>
    <w:rsid w:val="00CE6B6C"/>
    <w:rsid w:val="00CF11F5"/>
    <w:rsid w:val="00CF3BA0"/>
    <w:rsid w:val="00CF43E3"/>
    <w:rsid w:val="00CF6055"/>
    <w:rsid w:val="00CF6660"/>
    <w:rsid w:val="00CF72DB"/>
    <w:rsid w:val="00CF76B2"/>
    <w:rsid w:val="00CF7D2C"/>
    <w:rsid w:val="00D00058"/>
    <w:rsid w:val="00D01351"/>
    <w:rsid w:val="00D0255E"/>
    <w:rsid w:val="00D02D2A"/>
    <w:rsid w:val="00D05CA0"/>
    <w:rsid w:val="00D0731A"/>
    <w:rsid w:val="00D073AF"/>
    <w:rsid w:val="00D074F4"/>
    <w:rsid w:val="00D10501"/>
    <w:rsid w:val="00D11333"/>
    <w:rsid w:val="00D12756"/>
    <w:rsid w:val="00D138F4"/>
    <w:rsid w:val="00D13E05"/>
    <w:rsid w:val="00D14ADA"/>
    <w:rsid w:val="00D15FF0"/>
    <w:rsid w:val="00D160AB"/>
    <w:rsid w:val="00D1711F"/>
    <w:rsid w:val="00D200D1"/>
    <w:rsid w:val="00D209FC"/>
    <w:rsid w:val="00D20A2A"/>
    <w:rsid w:val="00D211BB"/>
    <w:rsid w:val="00D21BC9"/>
    <w:rsid w:val="00D23518"/>
    <w:rsid w:val="00D24EDE"/>
    <w:rsid w:val="00D27CBB"/>
    <w:rsid w:val="00D319CA"/>
    <w:rsid w:val="00D32DE5"/>
    <w:rsid w:val="00D35429"/>
    <w:rsid w:val="00D40576"/>
    <w:rsid w:val="00D41F81"/>
    <w:rsid w:val="00D427A4"/>
    <w:rsid w:val="00D42E71"/>
    <w:rsid w:val="00D45E40"/>
    <w:rsid w:val="00D46116"/>
    <w:rsid w:val="00D46207"/>
    <w:rsid w:val="00D47A36"/>
    <w:rsid w:val="00D47BB9"/>
    <w:rsid w:val="00D5291F"/>
    <w:rsid w:val="00D53954"/>
    <w:rsid w:val="00D53AEF"/>
    <w:rsid w:val="00D53BC0"/>
    <w:rsid w:val="00D548C0"/>
    <w:rsid w:val="00D551BB"/>
    <w:rsid w:val="00D56173"/>
    <w:rsid w:val="00D56914"/>
    <w:rsid w:val="00D60472"/>
    <w:rsid w:val="00D6206B"/>
    <w:rsid w:val="00D641CE"/>
    <w:rsid w:val="00D6467B"/>
    <w:rsid w:val="00D65CAE"/>
    <w:rsid w:val="00D65D26"/>
    <w:rsid w:val="00D67AD3"/>
    <w:rsid w:val="00D7300B"/>
    <w:rsid w:val="00D81952"/>
    <w:rsid w:val="00D85BF9"/>
    <w:rsid w:val="00D86234"/>
    <w:rsid w:val="00D9139B"/>
    <w:rsid w:val="00D9171A"/>
    <w:rsid w:val="00D91EBE"/>
    <w:rsid w:val="00D954F5"/>
    <w:rsid w:val="00D96209"/>
    <w:rsid w:val="00D97368"/>
    <w:rsid w:val="00D97E3B"/>
    <w:rsid w:val="00DA086C"/>
    <w:rsid w:val="00DA1EB6"/>
    <w:rsid w:val="00DA6196"/>
    <w:rsid w:val="00DA68BB"/>
    <w:rsid w:val="00DB2DC3"/>
    <w:rsid w:val="00DB523B"/>
    <w:rsid w:val="00DB5300"/>
    <w:rsid w:val="00DB57AE"/>
    <w:rsid w:val="00DB6208"/>
    <w:rsid w:val="00DB6EEF"/>
    <w:rsid w:val="00DB7CBD"/>
    <w:rsid w:val="00DC0BDA"/>
    <w:rsid w:val="00DC1108"/>
    <w:rsid w:val="00DC1576"/>
    <w:rsid w:val="00DC36DA"/>
    <w:rsid w:val="00DC5156"/>
    <w:rsid w:val="00DC53DE"/>
    <w:rsid w:val="00DD107B"/>
    <w:rsid w:val="00DD19DB"/>
    <w:rsid w:val="00DD25A4"/>
    <w:rsid w:val="00DD3A96"/>
    <w:rsid w:val="00DD5934"/>
    <w:rsid w:val="00DD5C5A"/>
    <w:rsid w:val="00DD5E6C"/>
    <w:rsid w:val="00DD5F9D"/>
    <w:rsid w:val="00DD784C"/>
    <w:rsid w:val="00DD796B"/>
    <w:rsid w:val="00DE387B"/>
    <w:rsid w:val="00DE3DED"/>
    <w:rsid w:val="00DE496E"/>
    <w:rsid w:val="00DE49FE"/>
    <w:rsid w:val="00DF214C"/>
    <w:rsid w:val="00E029CD"/>
    <w:rsid w:val="00E03574"/>
    <w:rsid w:val="00E03853"/>
    <w:rsid w:val="00E04B70"/>
    <w:rsid w:val="00E066C9"/>
    <w:rsid w:val="00E07B45"/>
    <w:rsid w:val="00E12414"/>
    <w:rsid w:val="00E13207"/>
    <w:rsid w:val="00E15391"/>
    <w:rsid w:val="00E15C7C"/>
    <w:rsid w:val="00E209D3"/>
    <w:rsid w:val="00E22555"/>
    <w:rsid w:val="00E26D93"/>
    <w:rsid w:val="00E26FCC"/>
    <w:rsid w:val="00E33B63"/>
    <w:rsid w:val="00E34661"/>
    <w:rsid w:val="00E366FB"/>
    <w:rsid w:val="00E369F5"/>
    <w:rsid w:val="00E40E07"/>
    <w:rsid w:val="00E43667"/>
    <w:rsid w:val="00E43AE8"/>
    <w:rsid w:val="00E46D1B"/>
    <w:rsid w:val="00E5199E"/>
    <w:rsid w:val="00E5598B"/>
    <w:rsid w:val="00E60A74"/>
    <w:rsid w:val="00E61414"/>
    <w:rsid w:val="00E61EAD"/>
    <w:rsid w:val="00E631C5"/>
    <w:rsid w:val="00E6334A"/>
    <w:rsid w:val="00E64750"/>
    <w:rsid w:val="00E648CA"/>
    <w:rsid w:val="00E6543D"/>
    <w:rsid w:val="00E66B76"/>
    <w:rsid w:val="00E672D4"/>
    <w:rsid w:val="00E70AD6"/>
    <w:rsid w:val="00E71CA7"/>
    <w:rsid w:val="00E71D84"/>
    <w:rsid w:val="00E723CF"/>
    <w:rsid w:val="00E7258B"/>
    <w:rsid w:val="00E74735"/>
    <w:rsid w:val="00E75C90"/>
    <w:rsid w:val="00E77750"/>
    <w:rsid w:val="00E77AF8"/>
    <w:rsid w:val="00E77BD4"/>
    <w:rsid w:val="00E80247"/>
    <w:rsid w:val="00E80844"/>
    <w:rsid w:val="00E81035"/>
    <w:rsid w:val="00E813ED"/>
    <w:rsid w:val="00E83602"/>
    <w:rsid w:val="00E83C73"/>
    <w:rsid w:val="00E86774"/>
    <w:rsid w:val="00E870CA"/>
    <w:rsid w:val="00E87784"/>
    <w:rsid w:val="00E877B9"/>
    <w:rsid w:val="00E8792A"/>
    <w:rsid w:val="00E937E4"/>
    <w:rsid w:val="00E96FED"/>
    <w:rsid w:val="00EA3BA2"/>
    <w:rsid w:val="00EA4560"/>
    <w:rsid w:val="00EA57CB"/>
    <w:rsid w:val="00EA65FC"/>
    <w:rsid w:val="00EB074C"/>
    <w:rsid w:val="00EB0D89"/>
    <w:rsid w:val="00EB13B6"/>
    <w:rsid w:val="00EB29E9"/>
    <w:rsid w:val="00EB63B1"/>
    <w:rsid w:val="00EB7E5B"/>
    <w:rsid w:val="00EC1E31"/>
    <w:rsid w:val="00EC269C"/>
    <w:rsid w:val="00EC4FE6"/>
    <w:rsid w:val="00EC7973"/>
    <w:rsid w:val="00ED092C"/>
    <w:rsid w:val="00ED0D60"/>
    <w:rsid w:val="00ED1A9C"/>
    <w:rsid w:val="00ED41F3"/>
    <w:rsid w:val="00ED6C9C"/>
    <w:rsid w:val="00ED7DAB"/>
    <w:rsid w:val="00EE2497"/>
    <w:rsid w:val="00EE5ED9"/>
    <w:rsid w:val="00EE7438"/>
    <w:rsid w:val="00EE7D7D"/>
    <w:rsid w:val="00EF1BF2"/>
    <w:rsid w:val="00EF1DAE"/>
    <w:rsid w:val="00EF5703"/>
    <w:rsid w:val="00EF77F3"/>
    <w:rsid w:val="00F02AA2"/>
    <w:rsid w:val="00F06536"/>
    <w:rsid w:val="00F069E8"/>
    <w:rsid w:val="00F06FC8"/>
    <w:rsid w:val="00F11993"/>
    <w:rsid w:val="00F13997"/>
    <w:rsid w:val="00F1720A"/>
    <w:rsid w:val="00F2281D"/>
    <w:rsid w:val="00F23BD8"/>
    <w:rsid w:val="00F2432F"/>
    <w:rsid w:val="00F26863"/>
    <w:rsid w:val="00F329D1"/>
    <w:rsid w:val="00F336B4"/>
    <w:rsid w:val="00F35553"/>
    <w:rsid w:val="00F41B00"/>
    <w:rsid w:val="00F41BDD"/>
    <w:rsid w:val="00F41DB7"/>
    <w:rsid w:val="00F4222A"/>
    <w:rsid w:val="00F42696"/>
    <w:rsid w:val="00F42FEE"/>
    <w:rsid w:val="00F46A95"/>
    <w:rsid w:val="00F47F1F"/>
    <w:rsid w:val="00F5247E"/>
    <w:rsid w:val="00F53293"/>
    <w:rsid w:val="00F54367"/>
    <w:rsid w:val="00F56719"/>
    <w:rsid w:val="00F57AAA"/>
    <w:rsid w:val="00F57B5C"/>
    <w:rsid w:val="00F603C8"/>
    <w:rsid w:val="00F62DBB"/>
    <w:rsid w:val="00F64849"/>
    <w:rsid w:val="00F667A6"/>
    <w:rsid w:val="00F66F9A"/>
    <w:rsid w:val="00F703A2"/>
    <w:rsid w:val="00F729DC"/>
    <w:rsid w:val="00F72BF9"/>
    <w:rsid w:val="00F76204"/>
    <w:rsid w:val="00F77F59"/>
    <w:rsid w:val="00F81D3C"/>
    <w:rsid w:val="00F821C0"/>
    <w:rsid w:val="00F841F9"/>
    <w:rsid w:val="00F862AF"/>
    <w:rsid w:val="00F86428"/>
    <w:rsid w:val="00F86610"/>
    <w:rsid w:val="00F87465"/>
    <w:rsid w:val="00F92C79"/>
    <w:rsid w:val="00F940D3"/>
    <w:rsid w:val="00F96519"/>
    <w:rsid w:val="00F97CE8"/>
    <w:rsid w:val="00FA2CBD"/>
    <w:rsid w:val="00FA2EF7"/>
    <w:rsid w:val="00FA418D"/>
    <w:rsid w:val="00FA4901"/>
    <w:rsid w:val="00FA7D92"/>
    <w:rsid w:val="00FB1995"/>
    <w:rsid w:val="00FB3EED"/>
    <w:rsid w:val="00FB4844"/>
    <w:rsid w:val="00FC319D"/>
    <w:rsid w:val="00FC3503"/>
    <w:rsid w:val="00FC47FC"/>
    <w:rsid w:val="00FC52C3"/>
    <w:rsid w:val="00FC6113"/>
    <w:rsid w:val="00FC626F"/>
    <w:rsid w:val="00FC6313"/>
    <w:rsid w:val="00FC6C98"/>
    <w:rsid w:val="00FD5D34"/>
    <w:rsid w:val="00FD6328"/>
    <w:rsid w:val="00FD7B56"/>
    <w:rsid w:val="00FE1049"/>
    <w:rsid w:val="00FE57CD"/>
    <w:rsid w:val="00FE7470"/>
    <w:rsid w:val="00FE7648"/>
    <w:rsid w:val="00FE77BA"/>
    <w:rsid w:val="00FF0383"/>
    <w:rsid w:val="00FF2C6F"/>
    <w:rsid w:val="00FF2EF8"/>
    <w:rsid w:val="00FF3437"/>
    <w:rsid w:val="00FF5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A5819"/>
  <w15:chartTrackingRefBased/>
  <w15:docId w15:val="{C8EE6933-7F24-417F-B4BA-D67888E39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81"/>
    <w:pPr>
      <w:bidi/>
      <w:spacing w:line="240" w:lineRule="auto"/>
      <w:ind w:firstLine="720"/>
    </w:pPr>
    <w:rPr>
      <w:rFonts w:ascii="Times New Roman" w:hAnsi="Times New Roman" w:cs="Simplified Arabic"/>
      <w:sz w:val="26"/>
      <w:szCs w:val="26"/>
    </w:rPr>
  </w:style>
  <w:style w:type="paragraph" w:styleId="Heading1">
    <w:name w:val="heading 1"/>
    <w:basedOn w:val="Normal"/>
    <w:next w:val="Normal"/>
    <w:link w:val="Heading1Char"/>
    <w:autoRedefine/>
    <w:uiPriority w:val="9"/>
    <w:qFormat/>
    <w:rsid w:val="00F667A6"/>
    <w:pPr>
      <w:keepNext/>
      <w:keepLines/>
      <w:spacing w:before="240" w:after="0"/>
      <w:ind w:left="260"/>
      <w:jc w:val="both"/>
      <w:outlineLvl w:val="0"/>
    </w:pPr>
    <w:rPr>
      <w:rFonts w:eastAsiaTheme="majorEastAsia"/>
      <w:b/>
      <w:bCs/>
      <w:sz w:val="32"/>
      <w:szCs w:val="32"/>
      <w:lang w:bidi="ar-SY"/>
    </w:rPr>
  </w:style>
  <w:style w:type="paragraph" w:styleId="Heading2">
    <w:name w:val="heading 2"/>
    <w:basedOn w:val="Normal"/>
    <w:next w:val="Normal"/>
    <w:link w:val="Heading2Char"/>
    <w:autoRedefine/>
    <w:uiPriority w:val="9"/>
    <w:unhideWhenUsed/>
    <w:qFormat/>
    <w:rsid w:val="005776E8"/>
    <w:pPr>
      <w:keepNext/>
      <w:keepLines/>
      <w:spacing w:before="40" w:after="0"/>
      <w:outlineLvl w:val="1"/>
    </w:pPr>
    <w:rPr>
      <w:rFonts w:eastAsiaTheme="majorEastAsia"/>
      <w:b/>
      <w:bCs/>
      <w:sz w:val="30"/>
      <w:szCs w:val="30"/>
    </w:rPr>
  </w:style>
  <w:style w:type="paragraph" w:styleId="Heading3">
    <w:name w:val="heading 3"/>
    <w:basedOn w:val="Normal"/>
    <w:next w:val="Normal"/>
    <w:link w:val="Heading3Char"/>
    <w:autoRedefine/>
    <w:uiPriority w:val="9"/>
    <w:unhideWhenUsed/>
    <w:qFormat/>
    <w:rsid w:val="005776E8"/>
    <w:pPr>
      <w:keepNext/>
      <w:keepLines/>
      <w:spacing w:before="40" w:after="0"/>
      <w:outlineLvl w:val="2"/>
    </w:pPr>
    <w:rPr>
      <w:rFonts w:eastAsiaTheme="majorEastAsia"/>
      <w:b/>
      <w:bCs/>
      <w:sz w:val="28"/>
      <w:szCs w:val="28"/>
    </w:rPr>
  </w:style>
  <w:style w:type="paragraph" w:styleId="Heading4">
    <w:name w:val="heading 4"/>
    <w:basedOn w:val="Normal"/>
    <w:next w:val="Normal"/>
    <w:link w:val="Heading4Char"/>
    <w:uiPriority w:val="9"/>
    <w:unhideWhenUsed/>
    <w:qFormat/>
    <w:rsid w:val="005776E8"/>
    <w:pPr>
      <w:keepNext/>
      <w:keepLines/>
      <w:spacing w:before="40" w:after="0"/>
      <w:outlineLvl w:val="3"/>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6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Sakkal Majalla"/>
        <w:bCs/>
        <w:szCs w:val="24"/>
      </w:rPr>
      <w:tblPr/>
      <w:tcPr>
        <w:shd w:val="clear" w:color="auto" w:fill="EDEDED" w:themeFill="accent3" w:themeFillTint="33"/>
      </w:tcPr>
    </w:tblStylePr>
  </w:style>
  <w:style w:type="character" w:customStyle="1" w:styleId="Heading1Char">
    <w:name w:val="Heading 1 Char"/>
    <w:basedOn w:val="DefaultParagraphFont"/>
    <w:link w:val="Heading1"/>
    <w:uiPriority w:val="9"/>
    <w:rsid w:val="00F667A6"/>
    <w:rPr>
      <w:rFonts w:ascii="Times New Roman" w:eastAsiaTheme="majorEastAsia" w:hAnsi="Times New Roman" w:cs="Simplified Arabic"/>
      <w:b/>
      <w:bCs/>
      <w:sz w:val="32"/>
      <w:szCs w:val="32"/>
      <w:lang w:bidi="ar-SY"/>
    </w:rPr>
  </w:style>
  <w:style w:type="paragraph" w:styleId="TOC1">
    <w:name w:val="toc 1"/>
    <w:basedOn w:val="Normal"/>
    <w:next w:val="Normal"/>
    <w:autoRedefine/>
    <w:uiPriority w:val="39"/>
    <w:unhideWhenUsed/>
    <w:rsid w:val="00EB7E5B"/>
    <w:pPr>
      <w:tabs>
        <w:tab w:val="right" w:leader="dot" w:pos="8296"/>
      </w:tabs>
      <w:spacing w:after="100"/>
    </w:pPr>
    <w:rPr>
      <w:b/>
      <w:bCs/>
      <w:noProof/>
      <w:lang w:bidi="ar-SY"/>
    </w:rPr>
  </w:style>
  <w:style w:type="character" w:styleId="Hyperlink">
    <w:name w:val="Hyperlink"/>
    <w:basedOn w:val="DefaultParagraphFont"/>
    <w:uiPriority w:val="99"/>
    <w:unhideWhenUsed/>
    <w:rsid w:val="006B5286"/>
    <w:rPr>
      <w:color w:val="0563C1" w:themeColor="hyperlink"/>
      <w:u w:val="single"/>
    </w:rPr>
  </w:style>
  <w:style w:type="character" w:customStyle="1" w:styleId="Heading2Char">
    <w:name w:val="Heading 2 Char"/>
    <w:basedOn w:val="DefaultParagraphFont"/>
    <w:link w:val="Heading2"/>
    <w:uiPriority w:val="9"/>
    <w:rsid w:val="005776E8"/>
    <w:rPr>
      <w:rFonts w:ascii="Times New Roman" w:eastAsiaTheme="majorEastAsia" w:hAnsi="Times New Roman" w:cs="Simplified Arabic"/>
      <w:b/>
      <w:bCs/>
      <w:sz w:val="30"/>
      <w:szCs w:val="30"/>
    </w:rPr>
  </w:style>
  <w:style w:type="paragraph" w:styleId="Index1">
    <w:name w:val="index 1"/>
    <w:basedOn w:val="Normal"/>
    <w:next w:val="Normal"/>
    <w:autoRedefine/>
    <w:uiPriority w:val="99"/>
    <w:semiHidden/>
    <w:unhideWhenUsed/>
    <w:rsid w:val="00A94FEF"/>
    <w:pPr>
      <w:spacing w:after="0"/>
      <w:ind w:left="260" w:hanging="260"/>
    </w:pPr>
  </w:style>
  <w:style w:type="paragraph" w:styleId="TOC2">
    <w:name w:val="toc 2"/>
    <w:basedOn w:val="Normal"/>
    <w:next w:val="Normal"/>
    <w:autoRedefine/>
    <w:uiPriority w:val="39"/>
    <w:unhideWhenUsed/>
    <w:rsid w:val="00675E78"/>
    <w:pPr>
      <w:spacing w:after="100"/>
      <w:ind w:left="260"/>
    </w:pPr>
  </w:style>
  <w:style w:type="paragraph" w:styleId="Header">
    <w:name w:val="header"/>
    <w:basedOn w:val="Normal"/>
    <w:link w:val="HeaderChar"/>
    <w:uiPriority w:val="99"/>
    <w:unhideWhenUsed/>
    <w:rsid w:val="002B55F7"/>
    <w:pPr>
      <w:tabs>
        <w:tab w:val="center" w:pos="4680"/>
        <w:tab w:val="right" w:pos="9360"/>
      </w:tabs>
      <w:spacing w:after="0"/>
    </w:pPr>
  </w:style>
  <w:style w:type="character" w:customStyle="1" w:styleId="HeaderChar">
    <w:name w:val="Header Char"/>
    <w:basedOn w:val="DefaultParagraphFont"/>
    <w:link w:val="Header"/>
    <w:uiPriority w:val="99"/>
    <w:rsid w:val="002B55F7"/>
    <w:rPr>
      <w:rFonts w:ascii="Times New Roman" w:hAnsi="Times New Roman" w:cs="Simplified Arabic"/>
      <w:sz w:val="26"/>
      <w:szCs w:val="26"/>
    </w:rPr>
  </w:style>
  <w:style w:type="paragraph" w:styleId="Footer">
    <w:name w:val="footer"/>
    <w:basedOn w:val="Normal"/>
    <w:link w:val="FooterChar"/>
    <w:uiPriority w:val="99"/>
    <w:unhideWhenUsed/>
    <w:rsid w:val="002B55F7"/>
    <w:pPr>
      <w:tabs>
        <w:tab w:val="center" w:pos="4680"/>
        <w:tab w:val="right" w:pos="9360"/>
      </w:tabs>
      <w:spacing w:after="0"/>
    </w:pPr>
  </w:style>
  <w:style w:type="character" w:customStyle="1" w:styleId="FooterChar">
    <w:name w:val="Footer Char"/>
    <w:basedOn w:val="DefaultParagraphFont"/>
    <w:link w:val="Footer"/>
    <w:uiPriority w:val="99"/>
    <w:rsid w:val="002B55F7"/>
    <w:rPr>
      <w:rFonts w:ascii="Times New Roman" w:hAnsi="Times New Roman" w:cs="Simplified Arabic"/>
      <w:sz w:val="26"/>
      <w:szCs w:val="26"/>
    </w:rPr>
  </w:style>
  <w:style w:type="character" w:styleId="PlaceholderText">
    <w:name w:val="Placeholder Text"/>
    <w:basedOn w:val="DefaultParagraphFont"/>
    <w:uiPriority w:val="99"/>
    <w:semiHidden/>
    <w:rsid w:val="007359FC"/>
    <w:rPr>
      <w:color w:val="808080"/>
    </w:rPr>
  </w:style>
  <w:style w:type="character" w:customStyle="1" w:styleId="Heading3Char">
    <w:name w:val="Heading 3 Char"/>
    <w:basedOn w:val="DefaultParagraphFont"/>
    <w:link w:val="Heading3"/>
    <w:uiPriority w:val="9"/>
    <w:rsid w:val="005776E8"/>
    <w:rPr>
      <w:rFonts w:ascii="Times New Roman" w:eastAsiaTheme="majorEastAsia" w:hAnsi="Times New Roman" w:cs="Simplified Arabic"/>
      <w:b/>
      <w:bCs/>
      <w:sz w:val="28"/>
      <w:szCs w:val="28"/>
    </w:rPr>
  </w:style>
  <w:style w:type="paragraph" w:styleId="TOC3">
    <w:name w:val="toc 3"/>
    <w:basedOn w:val="Normal"/>
    <w:next w:val="Normal"/>
    <w:autoRedefine/>
    <w:uiPriority w:val="39"/>
    <w:unhideWhenUsed/>
    <w:rsid w:val="00A61CA2"/>
    <w:pPr>
      <w:spacing w:after="100"/>
      <w:ind w:left="520"/>
    </w:pPr>
  </w:style>
  <w:style w:type="character" w:styleId="CommentReference">
    <w:name w:val="annotation reference"/>
    <w:basedOn w:val="DefaultParagraphFont"/>
    <w:uiPriority w:val="99"/>
    <w:semiHidden/>
    <w:unhideWhenUsed/>
    <w:rsid w:val="00A55089"/>
    <w:rPr>
      <w:sz w:val="16"/>
      <w:szCs w:val="16"/>
    </w:rPr>
  </w:style>
  <w:style w:type="paragraph" w:styleId="CommentText">
    <w:name w:val="annotation text"/>
    <w:basedOn w:val="Normal"/>
    <w:link w:val="CommentTextChar"/>
    <w:uiPriority w:val="99"/>
    <w:unhideWhenUsed/>
    <w:rsid w:val="00A55089"/>
    <w:rPr>
      <w:sz w:val="20"/>
      <w:szCs w:val="20"/>
    </w:rPr>
  </w:style>
  <w:style w:type="character" w:customStyle="1" w:styleId="CommentTextChar">
    <w:name w:val="Comment Text Char"/>
    <w:basedOn w:val="DefaultParagraphFont"/>
    <w:link w:val="CommentText"/>
    <w:uiPriority w:val="99"/>
    <w:rsid w:val="00A55089"/>
    <w:rPr>
      <w:rFonts w:ascii="Times New Roman" w:hAnsi="Times New Roman" w:cs="Simplified Arabic"/>
      <w:sz w:val="20"/>
      <w:szCs w:val="20"/>
    </w:rPr>
  </w:style>
  <w:style w:type="paragraph" w:styleId="CommentSubject">
    <w:name w:val="annotation subject"/>
    <w:basedOn w:val="CommentText"/>
    <w:next w:val="CommentText"/>
    <w:link w:val="CommentSubjectChar"/>
    <w:uiPriority w:val="99"/>
    <w:semiHidden/>
    <w:unhideWhenUsed/>
    <w:rsid w:val="00A55089"/>
    <w:rPr>
      <w:b/>
      <w:bCs/>
    </w:rPr>
  </w:style>
  <w:style w:type="character" w:customStyle="1" w:styleId="CommentSubjectChar">
    <w:name w:val="Comment Subject Char"/>
    <w:basedOn w:val="CommentTextChar"/>
    <w:link w:val="CommentSubject"/>
    <w:uiPriority w:val="99"/>
    <w:semiHidden/>
    <w:rsid w:val="00A55089"/>
    <w:rPr>
      <w:rFonts w:ascii="Times New Roman" w:hAnsi="Times New Roman" w:cs="Simplified Arabic"/>
      <w:b/>
      <w:bCs/>
      <w:sz w:val="20"/>
      <w:szCs w:val="20"/>
    </w:rPr>
  </w:style>
  <w:style w:type="character" w:customStyle="1" w:styleId="Heading4Char">
    <w:name w:val="Heading 4 Char"/>
    <w:basedOn w:val="DefaultParagraphFont"/>
    <w:link w:val="Heading4"/>
    <w:uiPriority w:val="9"/>
    <w:rsid w:val="005776E8"/>
    <w:rPr>
      <w:rFonts w:ascii="Times New Roman" w:eastAsiaTheme="majorEastAsia" w:hAnsi="Times New Roman" w:cs="Simplified Arabic"/>
      <w:b/>
      <w:bCs/>
      <w:sz w:val="26"/>
      <w:szCs w:val="26"/>
    </w:rPr>
  </w:style>
  <w:style w:type="paragraph" w:styleId="TOC4">
    <w:name w:val="toc 4"/>
    <w:basedOn w:val="Normal"/>
    <w:next w:val="Normal"/>
    <w:autoRedefine/>
    <w:uiPriority w:val="39"/>
    <w:unhideWhenUsed/>
    <w:rsid w:val="003120E0"/>
    <w:pPr>
      <w:spacing w:after="100"/>
      <w:ind w:left="780"/>
    </w:pPr>
  </w:style>
  <w:style w:type="paragraph" w:styleId="ListParagraph">
    <w:name w:val="List Paragraph"/>
    <w:basedOn w:val="Normal"/>
    <w:uiPriority w:val="34"/>
    <w:qFormat/>
    <w:rsid w:val="003D6878"/>
    <w:pPr>
      <w:ind w:left="720"/>
      <w:contextualSpacing/>
    </w:pPr>
  </w:style>
  <w:style w:type="character" w:styleId="UnresolvedMention">
    <w:name w:val="Unresolved Mention"/>
    <w:basedOn w:val="DefaultParagraphFont"/>
    <w:uiPriority w:val="99"/>
    <w:semiHidden/>
    <w:unhideWhenUsed/>
    <w:rsid w:val="009A6AA6"/>
    <w:rPr>
      <w:color w:val="605E5C"/>
      <w:shd w:val="clear" w:color="auto" w:fill="E1DFDD"/>
    </w:rPr>
  </w:style>
  <w:style w:type="paragraph" w:styleId="NoSpacing">
    <w:name w:val="No Spacing"/>
    <w:autoRedefine/>
    <w:uiPriority w:val="1"/>
    <w:qFormat/>
    <w:rsid w:val="00D551BB"/>
    <w:pPr>
      <w:bidi/>
      <w:spacing w:after="0" w:line="240" w:lineRule="auto"/>
      <w:jc w:val="center"/>
    </w:pPr>
    <w:rPr>
      <w:rFonts w:ascii="Simplified Arabic" w:hAnsi="Simplified Arabic" w:cs="Simplified Arabic"/>
      <w:sz w:val="26"/>
      <w:szCs w:val="26"/>
      <w:lang w:bidi="ar-SY"/>
    </w:rPr>
  </w:style>
  <w:style w:type="paragraph" w:styleId="Caption">
    <w:name w:val="caption"/>
    <w:basedOn w:val="NoSpacing"/>
    <w:next w:val="NoSpacing"/>
    <w:autoRedefine/>
    <w:uiPriority w:val="35"/>
    <w:unhideWhenUsed/>
    <w:qFormat/>
    <w:rsid w:val="000418AF"/>
    <w:pPr>
      <w:ind w:left="720"/>
      <w:contextualSpacing/>
      <w:jc w:val="both"/>
    </w:pPr>
    <w:rPr>
      <w:rFonts w:ascii="Times New Roman" w:hAnsi="Times New Roman"/>
      <w:i/>
      <w:iCs/>
      <w:sz w:val="24"/>
      <w:szCs w:val="24"/>
    </w:rPr>
  </w:style>
  <w:style w:type="paragraph" w:styleId="Revision">
    <w:name w:val="Revision"/>
    <w:hidden/>
    <w:uiPriority w:val="99"/>
    <w:semiHidden/>
    <w:rsid w:val="007A68DA"/>
    <w:pPr>
      <w:spacing w:after="0" w:line="240" w:lineRule="auto"/>
    </w:pPr>
    <w:rPr>
      <w:rFonts w:ascii="Times New Roman" w:hAnsi="Times New Roman" w:cs="Simplified Arabic"/>
      <w:sz w:val="26"/>
      <w:szCs w:val="26"/>
    </w:rPr>
  </w:style>
  <w:style w:type="paragraph" w:styleId="NormalWeb">
    <w:name w:val="Normal (Web)"/>
    <w:basedOn w:val="Normal"/>
    <w:uiPriority w:val="99"/>
    <w:semiHidden/>
    <w:unhideWhenUsed/>
    <w:rsid w:val="0014184E"/>
    <w:pPr>
      <w:bidi w:val="0"/>
      <w:spacing w:before="100" w:beforeAutospacing="1" w:after="100" w:afterAutospacing="1"/>
    </w:pPr>
    <w:rPr>
      <w:rFonts w:eastAsia="Times New Roman" w:cs="Times New Roman"/>
      <w:sz w:val="24"/>
      <w:szCs w:val="24"/>
    </w:rPr>
  </w:style>
  <w:style w:type="paragraph" w:styleId="TableofFigures">
    <w:name w:val="table of figures"/>
    <w:basedOn w:val="Normal"/>
    <w:next w:val="Normal"/>
    <w:uiPriority w:val="99"/>
    <w:unhideWhenUsed/>
    <w:rsid w:val="00DC1576"/>
    <w:pPr>
      <w:spacing w:after="0"/>
    </w:pPr>
  </w:style>
  <w:style w:type="paragraph" w:customStyle="1" w:styleId="a">
    <w:name w:val="تسمية جدول"/>
    <w:basedOn w:val="Caption"/>
    <w:qFormat/>
    <w:rsid w:val="00A06B18"/>
  </w:style>
  <w:style w:type="paragraph" w:customStyle="1" w:styleId="a0">
    <w:name w:val="تسمية مخطط"/>
    <w:basedOn w:val="Caption"/>
    <w:qFormat/>
    <w:rsid w:val="00A06B18"/>
  </w:style>
  <w:style w:type="paragraph" w:customStyle="1" w:styleId="a1">
    <w:name w:val="تسمية معادلة"/>
    <w:basedOn w:val="Caption"/>
    <w:autoRedefine/>
    <w:qFormat/>
    <w:rsid w:val="00B0639E"/>
    <w:pPr>
      <w:jc w:val="left"/>
    </w:pPr>
    <w:rPr>
      <w:rFonts w:eastAsiaTheme="minorEastAsia"/>
      <w:i w:val="0"/>
      <w:iCs w:val="0"/>
    </w:rPr>
  </w:style>
  <w:style w:type="paragraph" w:styleId="Title">
    <w:name w:val="Title"/>
    <w:basedOn w:val="Normal"/>
    <w:next w:val="Normal"/>
    <w:link w:val="TitleChar"/>
    <w:uiPriority w:val="10"/>
    <w:qFormat/>
    <w:rsid w:val="00764A8F"/>
    <w:pPr>
      <w:spacing w:after="0"/>
      <w:ind w:firstLine="0"/>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64A8F"/>
    <w:rPr>
      <w:rFonts w:ascii="Times New Roman" w:eastAsiaTheme="majorEastAsia" w:hAnsi="Times New Roman" w:cs="Simplified Arabic"/>
      <w:spacing w:val="-10"/>
      <w:kern w:val="28"/>
      <w:sz w:val="56"/>
      <w:szCs w:val="56"/>
    </w:rPr>
  </w:style>
  <w:style w:type="paragraph" w:customStyle="1" w:styleId="ds-markdown-paragraph">
    <w:name w:val="ds-markdown-paragraph"/>
    <w:basedOn w:val="Normal"/>
    <w:rsid w:val="007765BC"/>
    <w:pPr>
      <w:bidi w:val="0"/>
      <w:spacing w:before="100" w:beforeAutospacing="1" w:after="100" w:afterAutospacing="1"/>
      <w:ind w:firstLine="0"/>
    </w:pPr>
    <w:rPr>
      <w:rFonts w:eastAsia="Times New Roman" w:cs="Times New Roman"/>
      <w:sz w:val="24"/>
      <w:szCs w:val="24"/>
    </w:rPr>
  </w:style>
  <w:style w:type="table" w:customStyle="1" w:styleId="TableGrid1">
    <w:name w:val="Table Grid1"/>
    <w:basedOn w:val="TableNormal"/>
    <w:next w:val="TableGrid"/>
    <w:uiPriority w:val="39"/>
    <w:rsid w:val="00D91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177E8"/>
    <w:rPr>
      <w:rFonts w:ascii="TimesNewRomanPS-BoldMT" w:hAnsi="TimesNewRomanPS-BoldMT" w:hint="default"/>
      <w:b/>
      <w:bCs/>
      <w:i w:val="0"/>
      <w:iCs w:val="0"/>
      <w:color w:val="000000"/>
      <w:sz w:val="32"/>
      <w:szCs w:val="32"/>
    </w:rPr>
  </w:style>
  <w:style w:type="character" w:styleId="Strong">
    <w:name w:val="Strong"/>
    <w:basedOn w:val="DefaultParagraphFont"/>
    <w:uiPriority w:val="22"/>
    <w:qFormat/>
    <w:rsid w:val="007958D8"/>
    <w:rPr>
      <w:b/>
      <w:bCs/>
    </w:rPr>
  </w:style>
  <w:style w:type="character" w:customStyle="1" w:styleId="roothx6ml1">
    <w:name w:val="_root_hx6ml_1"/>
    <w:basedOn w:val="DefaultParagraphFont"/>
    <w:rsid w:val="00105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3720">
      <w:bodyDiv w:val="1"/>
      <w:marLeft w:val="0"/>
      <w:marRight w:val="0"/>
      <w:marTop w:val="0"/>
      <w:marBottom w:val="0"/>
      <w:divBdr>
        <w:top w:val="none" w:sz="0" w:space="0" w:color="auto"/>
        <w:left w:val="none" w:sz="0" w:space="0" w:color="auto"/>
        <w:bottom w:val="none" w:sz="0" w:space="0" w:color="auto"/>
        <w:right w:val="none" w:sz="0" w:space="0" w:color="auto"/>
      </w:divBdr>
    </w:div>
    <w:div w:id="23216438">
      <w:marLeft w:val="480"/>
      <w:marRight w:val="0"/>
      <w:marTop w:val="0"/>
      <w:marBottom w:val="0"/>
      <w:divBdr>
        <w:top w:val="none" w:sz="0" w:space="0" w:color="auto"/>
        <w:left w:val="none" w:sz="0" w:space="0" w:color="auto"/>
        <w:bottom w:val="none" w:sz="0" w:space="0" w:color="auto"/>
        <w:right w:val="none" w:sz="0" w:space="0" w:color="auto"/>
      </w:divBdr>
    </w:div>
    <w:div w:id="25258538">
      <w:bodyDiv w:val="1"/>
      <w:marLeft w:val="0"/>
      <w:marRight w:val="0"/>
      <w:marTop w:val="0"/>
      <w:marBottom w:val="0"/>
      <w:divBdr>
        <w:top w:val="none" w:sz="0" w:space="0" w:color="auto"/>
        <w:left w:val="none" w:sz="0" w:space="0" w:color="auto"/>
        <w:bottom w:val="none" w:sz="0" w:space="0" w:color="auto"/>
        <w:right w:val="none" w:sz="0" w:space="0" w:color="auto"/>
      </w:divBdr>
    </w:div>
    <w:div w:id="40448160">
      <w:bodyDiv w:val="1"/>
      <w:marLeft w:val="0"/>
      <w:marRight w:val="0"/>
      <w:marTop w:val="0"/>
      <w:marBottom w:val="0"/>
      <w:divBdr>
        <w:top w:val="none" w:sz="0" w:space="0" w:color="auto"/>
        <w:left w:val="none" w:sz="0" w:space="0" w:color="auto"/>
        <w:bottom w:val="none" w:sz="0" w:space="0" w:color="auto"/>
        <w:right w:val="none" w:sz="0" w:space="0" w:color="auto"/>
      </w:divBdr>
    </w:div>
    <w:div w:id="41560466">
      <w:bodyDiv w:val="1"/>
      <w:marLeft w:val="0"/>
      <w:marRight w:val="0"/>
      <w:marTop w:val="0"/>
      <w:marBottom w:val="0"/>
      <w:divBdr>
        <w:top w:val="none" w:sz="0" w:space="0" w:color="auto"/>
        <w:left w:val="none" w:sz="0" w:space="0" w:color="auto"/>
        <w:bottom w:val="none" w:sz="0" w:space="0" w:color="auto"/>
        <w:right w:val="none" w:sz="0" w:space="0" w:color="auto"/>
      </w:divBdr>
    </w:div>
    <w:div w:id="43794285">
      <w:marLeft w:val="480"/>
      <w:marRight w:val="0"/>
      <w:marTop w:val="0"/>
      <w:marBottom w:val="0"/>
      <w:divBdr>
        <w:top w:val="none" w:sz="0" w:space="0" w:color="auto"/>
        <w:left w:val="none" w:sz="0" w:space="0" w:color="auto"/>
        <w:bottom w:val="none" w:sz="0" w:space="0" w:color="auto"/>
        <w:right w:val="none" w:sz="0" w:space="0" w:color="auto"/>
      </w:divBdr>
    </w:div>
    <w:div w:id="48041629">
      <w:bodyDiv w:val="1"/>
      <w:marLeft w:val="0"/>
      <w:marRight w:val="0"/>
      <w:marTop w:val="0"/>
      <w:marBottom w:val="0"/>
      <w:divBdr>
        <w:top w:val="none" w:sz="0" w:space="0" w:color="auto"/>
        <w:left w:val="none" w:sz="0" w:space="0" w:color="auto"/>
        <w:bottom w:val="none" w:sz="0" w:space="0" w:color="auto"/>
        <w:right w:val="none" w:sz="0" w:space="0" w:color="auto"/>
      </w:divBdr>
      <w:divsChild>
        <w:div w:id="1241214922">
          <w:marLeft w:val="480"/>
          <w:marRight w:val="0"/>
          <w:marTop w:val="0"/>
          <w:marBottom w:val="0"/>
          <w:divBdr>
            <w:top w:val="none" w:sz="0" w:space="0" w:color="auto"/>
            <w:left w:val="none" w:sz="0" w:space="0" w:color="auto"/>
            <w:bottom w:val="none" w:sz="0" w:space="0" w:color="auto"/>
            <w:right w:val="none" w:sz="0" w:space="0" w:color="auto"/>
          </w:divBdr>
        </w:div>
        <w:div w:id="792871195">
          <w:marLeft w:val="480"/>
          <w:marRight w:val="0"/>
          <w:marTop w:val="0"/>
          <w:marBottom w:val="0"/>
          <w:divBdr>
            <w:top w:val="none" w:sz="0" w:space="0" w:color="auto"/>
            <w:left w:val="none" w:sz="0" w:space="0" w:color="auto"/>
            <w:bottom w:val="none" w:sz="0" w:space="0" w:color="auto"/>
            <w:right w:val="none" w:sz="0" w:space="0" w:color="auto"/>
          </w:divBdr>
        </w:div>
        <w:div w:id="43915209">
          <w:marLeft w:val="480"/>
          <w:marRight w:val="0"/>
          <w:marTop w:val="0"/>
          <w:marBottom w:val="0"/>
          <w:divBdr>
            <w:top w:val="none" w:sz="0" w:space="0" w:color="auto"/>
            <w:left w:val="none" w:sz="0" w:space="0" w:color="auto"/>
            <w:bottom w:val="none" w:sz="0" w:space="0" w:color="auto"/>
            <w:right w:val="none" w:sz="0" w:space="0" w:color="auto"/>
          </w:divBdr>
        </w:div>
        <w:div w:id="194199419">
          <w:marLeft w:val="480"/>
          <w:marRight w:val="0"/>
          <w:marTop w:val="0"/>
          <w:marBottom w:val="0"/>
          <w:divBdr>
            <w:top w:val="none" w:sz="0" w:space="0" w:color="auto"/>
            <w:left w:val="none" w:sz="0" w:space="0" w:color="auto"/>
            <w:bottom w:val="none" w:sz="0" w:space="0" w:color="auto"/>
            <w:right w:val="none" w:sz="0" w:space="0" w:color="auto"/>
          </w:divBdr>
        </w:div>
        <w:div w:id="2104451034">
          <w:marLeft w:val="480"/>
          <w:marRight w:val="0"/>
          <w:marTop w:val="0"/>
          <w:marBottom w:val="0"/>
          <w:divBdr>
            <w:top w:val="none" w:sz="0" w:space="0" w:color="auto"/>
            <w:left w:val="none" w:sz="0" w:space="0" w:color="auto"/>
            <w:bottom w:val="none" w:sz="0" w:space="0" w:color="auto"/>
            <w:right w:val="none" w:sz="0" w:space="0" w:color="auto"/>
          </w:divBdr>
        </w:div>
        <w:div w:id="798306478">
          <w:marLeft w:val="480"/>
          <w:marRight w:val="0"/>
          <w:marTop w:val="0"/>
          <w:marBottom w:val="0"/>
          <w:divBdr>
            <w:top w:val="none" w:sz="0" w:space="0" w:color="auto"/>
            <w:left w:val="none" w:sz="0" w:space="0" w:color="auto"/>
            <w:bottom w:val="none" w:sz="0" w:space="0" w:color="auto"/>
            <w:right w:val="none" w:sz="0" w:space="0" w:color="auto"/>
          </w:divBdr>
        </w:div>
      </w:divsChild>
    </w:div>
    <w:div w:id="50809643">
      <w:marLeft w:val="480"/>
      <w:marRight w:val="0"/>
      <w:marTop w:val="0"/>
      <w:marBottom w:val="0"/>
      <w:divBdr>
        <w:top w:val="none" w:sz="0" w:space="0" w:color="auto"/>
        <w:left w:val="none" w:sz="0" w:space="0" w:color="auto"/>
        <w:bottom w:val="none" w:sz="0" w:space="0" w:color="auto"/>
        <w:right w:val="none" w:sz="0" w:space="0" w:color="auto"/>
      </w:divBdr>
    </w:div>
    <w:div w:id="88550603">
      <w:bodyDiv w:val="1"/>
      <w:marLeft w:val="0"/>
      <w:marRight w:val="0"/>
      <w:marTop w:val="0"/>
      <w:marBottom w:val="0"/>
      <w:divBdr>
        <w:top w:val="none" w:sz="0" w:space="0" w:color="auto"/>
        <w:left w:val="none" w:sz="0" w:space="0" w:color="auto"/>
        <w:bottom w:val="none" w:sz="0" w:space="0" w:color="auto"/>
        <w:right w:val="none" w:sz="0" w:space="0" w:color="auto"/>
      </w:divBdr>
    </w:div>
    <w:div w:id="89199394">
      <w:bodyDiv w:val="1"/>
      <w:marLeft w:val="0"/>
      <w:marRight w:val="0"/>
      <w:marTop w:val="0"/>
      <w:marBottom w:val="0"/>
      <w:divBdr>
        <w:top w:val="none" w:sz="0" w:space="0" w:color="auto"/>
        <w:left w:val="none" w:sz="0" w:space="0" w:color="auto"/>
        <w:bottom w:val="none" w:sz="0" w:space="0" w:color="auto"/>
        <w:right w:val="none" w:sz="0" w:space="0" w:color="auto"/>
      </w:divBdr>
    </w:div>
    <w:div w:id="92169962">
      <w:bodyDiv w:val="1"/>
      <w:marLeft w:val="0"/>
      <w:marRight w:val="0"/>
      <w:marTop w:val="0"/>
      <w:marBottom w:val="0"/>
      <w:divBdr>
        <w:top w:val="none" w:sz="0" w:space="0" w:color="auto"/>
        <w:left w:val="none" w:sz="0" w:space="0" w:color="auto"/>
        <w:bottom w:val="none" w:sz="0" w:space="0" w:color="auto"/>
        <w:right w:val="none" w:sz="0" w:space="0" w:color="auto"/>
      </w:divBdr>
    </w:div>
    <w:div w:id="128670738">
      <w:bodyDiv w:val="1"/>
      <w:marLeft w:val="0"/>
      <w:marRight w:val="0"/>
      <w:marTop w:val="0"/>
      <w:marBottom w:val="0"/>
      <w:divBdr>
        <w:top w:val="none" w:sz="0" w:space="0" w:color="auto"/>
        <w:left w:val="none" w:sz="0" w:space="0" w:color="auto"/>
        <w:bottom w:val="none" w:sz="0" w:space="0" w:color="auto"/>
        <w:right w:val="none" w:sz="0" w:space="0" w:color="auto"/>
      </w:divBdr>
      <w:divsChild>
        <w:div w:id="1205867355">
          <w:marLeft w:val="0"/>
          <w:marRight w:val="0"/>
          <w:marTop w:val="0"/>
          <w:marBottom w:val="0"/>
          <w:divBdr>
            <w:top w:val="none" w:sz="0" w:space="0" w:color="auto"/>
            <w:left w:val="none" w:sz="0" w:space="0" w:color="auto"/>
            <w:bottom w:val="none" w:sz="0" w:space="0" w:color="auto"/>
            <w:right w:val="none" w:sz="0" w:space="0" w:color="auto"/>
          </w:divBdr>
        </w:div>
      </w:divsChild>
    </w:div>
    <w:div w:id="136802385">
      <w:bodyDiv w:val="1"/>
      <w:marLeft w:val="0"/>
      <w:marRight w:val="0"/>
      <w:marTop w:val="0"/>
      <w:marBottom w:val="0"/>
      <w:divBdr>
        <w:top w:val="none" w:sz="0" w:space="0" w:color="auto"/>
        <w:left w:val="none" w:sz="0" w:space="0" w:color="auto"/>
        <w:bottom w:val="none" w:sz="0" w:space="0" w:color="auto"/>
        <w:right w:val="none" w:sz="0" w:space="0" w:color="auto"/>
      </w:divBdr>
      <w:divsChild>
        <w:div w:id="2142571445">
          <w:marLeft w:val="480"/>
          <w:marRight w:val="0"/>
          <w:marTop w:val="0"/>
          <w:marBottom w:val="0"/>
          <w:divBdr>
            <w:top w:val="none" w:sz="0" w:space="0" w:color="auto"/>
            <w:left w:val="none" w:sz="0" w:space="0" w:color="auto"/>
            <w:bottom w:val="none" w:sz="0" w:space="0" w:color="auto"/>
            <w:right w:val="none" w:sz="0" w:space="0" w:color="auto"/>
          </w:divBdr>
        </w:div>
        <w:div w:id="896621785">
          <w:marLeft w:val="480"/>
          <w:marRight w:val="0"/>
          <w:marTop w:val="0"/>
          <w:marBottom w:val="0"/>
          <w:divBdr>
            <w:top w:val="none" w:sz="0" w:space="0" w:color="auto"/>
            <w:left w:val="none" w:sz="0" w:space="0" w:color="auto"/>
            <w:bottom w:val="none" w:sz="0" w:space="0" w:color="auto"/>
            <w:right w:val="none" w:sz="0" w:space="0" w:color="auto"/>
          </w:divBdr>
        </w:div>
        <w:div w:id="1353921757">
          <w:marLeft w:val="480"/>
          <w:marRight w:val="0"/>
          <w:marTop w:val="0"/>
          <w:marBottom w:val="0"/>
          <w:divBdr>
            <w:top w:val="none" w:sz="0" w:space="0" w:color="auto"/>
            <w:left w:val="none" w:sz="0" w:space="0" w:color="auto"/>
            <w:bottom w:val="none" w:sz="0" w:space="0" w:color="auto"/>
            <w:right w:val="none" w:sz="0" w:space="0" w:color="auto"/>
          </w:divBdr>
        </w:div>
      </w:divsChild>
    </w:div>
    <w:div w:id="162478223">
      <w:bodyDiv w:val="1"/>
      <w:marLeft w:val="0"/>
      <w:marRight w:val="0"/>
      <w:marTop w:val="0"/>
      <w:marBottom w:val="0"/>
      <w:divBdr>
        <w:top w:val="none" w:sz="0" w:space="0" w:color="auto"/>
        <w:left w:val="none" w:sz="0" w:space="0" w:color="auto"/>
        <w:bottom w:val="none" w:sz="0" w:space="0" w:color="auto"/>
        <w:right w:val="none" w:sz="0" w:space="0" w:color="auto"/>
      </w:divBdr>
    </w:div>
    <w:div w:id="172846274">
      <w:bodyDiv w:val="1"/>
      <w:marLeft w:val="0"/>
      <w:marRight w:val="0"/>
      <w:marTop w:val="0"/>
      <w:marBottom w:val="0"/>
      <w:divBdr>
        <w:top w:val="none" w:sz="0" w:space="0" w:color="auto"/>
        <w:left w:val="none" w:sz="0" w:space="0" w:color="auto"/>
        <w:bottom w:val="none" w:sz="0" w:space="0" w:color="auto"/>
        <w:right w:val="none" w:sz="0" w:space="0" w:color="auto"/>
      </w:divBdr>
      <w:divsChild>
        <w:div w:id="474757805">
          <w:marLeft w:val="480"/>
          <w:marRight w:val="0"/>
          <w:marTop w:val="0"/>
          <w:marBottom w:val="0"/>
          <w:divBdr>
            <w:top w:val="none" w:sz="0" w:space="0" w:color="auto"/>
            <w:left w:val="none" w:sz="0" w:space="0" w:color="auto"/>
            <w:bottom w:val="none" w:sz="0" w:space="0" w:color="auto"/>
            <w:right w:val="none" w:sz="0" w:space="0" w:color="auto"/>
          </w:divBdr>
        </w:div>
      </w:divsChild>
    </w:div>
    <w:div w:id="177619584">
      <w:bodyDiv w:val="1"/>
      <w:marLeft w:val="0"/>
      <w:marRight w:val="0"/>
      <w:marTop w:val="0"/>
      <w:marBottom w:val="0"/>
      <w:divBdr>
        <w:top w:val="none" w:sz="0" w:space="0" w:color="auto"/>
        <w:left w:val="none" w:sz="0" w:space="0" w:color="auto"/>
        <w:bottom w:val="none" w:sz="0" w:space="0" w:color="auto"/>
        <w:right w:val="none" w:sz="0" w:space="0" w:color="auto"/>
      </w:divBdr>
      <w:divsChild>
        <w:div w:id="36247189">
          <w:marLeft w:val="480"/>
          <w:marRight w:val="0"/>
          <w:marTop w:val="0"/>
          <w:marBottom w:val="0"/>
          <w:divBdr>
            <w:top w:val="none" w:sz="0" w:space="0" w:color="auto"/>
            <w:left w:val="none" w:sz="0" w:space="0" w:color="auto"/>
            <w:bottom w:val="none" w:sz="0" w:space="0" w:color="auto"/>
            <w:right w:val="none" w:sz="0" w:space="0" w:color="auto"/>
          </w:divBdr>
        </w:div>
        <w:div w:id="2008821526">
          <w:marLeft w:val="480"/>
          <w:marRight w:val="0"/>
          <w:marTop w:val="0"/>
          <w:marBottom w:val="0"/>
          <w:divBdr>
            <w:top w:val="none" w:sz="0" w:space="0" w:color="auto"/>
            <w:left w:val="none" w:sz="0" w:space="0" w:color="auto"/>
            <w:bottom w:val="none" w:sz="0" w:space="0" w:color="auto"/>
            <w:right w:val="none" w:sz="0" w:space="0" w:color="auto"/>
          </w:divBdr>
        </w:div>
        <w:div w:id="716122327">
          <w:marLeft w:val="480"/>
          <w:marRight w:val="0"/>
          <w:marTop w:val="0"/>
          <w:marBottom w:val="0"/>
          <w:divBdr>
            <w:top w:val="none" w:sz="0" w:space="0" w:color="auto"/>
            <w:left w:val="none" w:sz="0" w:space="0" w:color="auto"/>
            <w:bottom w:val="none" w:sz="0" w:space="0" w:color="auto"/>
            <w:right w:val="none" w:sz="0" w:space="0" w:color="auto"/>
          </w:divBdr>
        </w:div>
      </w:divsChild>
    </w:div>
    <w:div w:id="187957359">
      <w:bodyDiv w:val="1"/>
      <w:marLeft w:val="0"/>
      <w:marRight w:val="0"/>
      <w:marTop w:val="0"/>
      <w:marBottom w:val="0"/>
      <w:divBdr>
        <w:top w:val="none" w:sz="0" w:space="0" w:color="auto"/>
        <w:left w:val="none" w:sz="0" w:space="0" w:color="auto"/>
        <w:bottom w:val="none" w:sz="0" w:space="0" w:color="auto"/>
        <w:right w:val="none" w:sz="0" w:space="0" w:color="auto"/>
      </w:divBdr>
      <w:divsChild>
        <w:div w:id="753354233">
          <w:marLeft w:val="480"/>
          <w:marRight w:val="0"/>
          <w:marTop w:val="0"/>
          <w:marBottom w:val="0"/>
          <w:divBdr>
            <w:top w:val="none" w:sz="0" w:space="0" w:color="auto"/>
            <w:left w:val="none" w:sz="0" w:space="0" w:color="auto"/>
            <w:bottom w:val="none" w:sz="0" w:space="0" w:color="auto"/>
            <w:right w:val="none" w:sz="0" w:space="0" w:color="auto"/>
          </w:divBdr>
        </w:div>
      </w:divsChild>
    </w:div>
    <w:div w:id="189878502">
      <w:bodyDiv w:val="1"/>
      <w:marLeft w:val="0"/>
      <w:marRight w:val="0"/>
      <w:marTop w:val="0"/>
      <w:marBottom w:val="0"/>
      <w:divBdr>
        <w:top w:val="none" w:sz="0" w:space="0" w:color="auto"/>
        <w:left w:val="none" w:sz="0" w:space="0" w:color="auto"/>
        <w:bottom w:val="none" w:sz="0" w:space="0" w:color="auto"/>
        <w:right w:val="none" w:sz="0" w:space="0" w:color="auto"/>
      </w:divBdr>
      <w:divsChild>
        <w:div w:id="2134864694">
          <w:marLeft w:val="480"/>
          <w:marRight w:val="0"/>
          <w:marTop w:val="0"/>
          <w:marBottom w:val="0"/>
          <w:divBdr>
            <w:top w:val="none" w:sz="0" w:space="0" w:color="auto"/>
            <w:left w:val="none" w:sz="0" w:space="0" w:color="auto"/>
            <w:bottom w:val="none" w:sz="0" w:space="0" w:color="auto"/>
            <w:right w:val="none" w:sz="0" w:space="0" w:color="auto"/>
          </w:divBdr>
        </w:div>
        <w:div w:id="971905499">
          <w:marLeft w:val="480"/>
          <w:marRight w:val="0"/>
          <w:marTop w:val="0"/>
          <w:marBottom w:val="0"/>
          <w:divBdr>
            <w:top w:val="none" w:sz="0" w:space="0" w:color="auto"/>
            <w:left w:val="none" w:sz="0" w:space="0" w:color="auto"/>
            <w:bottom w:val="none" w:sz="0" w:space="0" w:color="auto"/>
            <w:right w:val="none" w:sz="0" w:space="0" w:color="auto"/>
          </w:divBdr>
        </w:div>
      </w:divsChild>
    </w:div>
    <w:div w:id="192957625">
      <w:bodyDiv w:val="1"/>
      <w:marLeft w:val="0"/>
      <w:marRight w:val="0"/>
      <w:marTop w:val="0"/>
      <w:marBottom w:val="0"/>
      <w:divBdr>
        <w:top w:val="none" w:sz="0" w:space="0" w:color="auto"/>
        <w:left w:val="none" w:sz="0" w:space="0" w:color="auto"/>
        <w:bottom w:val="none" w:sz="0" w:space="0" w:color="auto"/>
        <w:right w:val="none" w:sz="0" w:space="0" w:color="auto"/>
      </w:divBdr>
    </w:div>
    <w:div w:id="210921088">
      <w:marLeft w:val="480"/>
      <w:marRight w:val="0"/>
      <w:marTop w:val="0"/>
      <w:marBottom w:val="0"/>
      <w:divBdr>
        <w:top w:val="none" w:sz="0" w:space="0" w:color="auto"/>
        <w:left w:val="none" w:sz="0" w:space="0" w:color="auto"/>
        <w:bottom w:val="none" w:sz="0" w:space="0" w:color="auto"/>
        <w:right w:val="none" w:sz="0" w:space="0" w:color="auto"/>
      </w:divBdr>
    </w:div>
    <w:div w:id="252781742">
      <w:bodyDiv w:val="1"/>
      <w:marLeft w:val="0"/>
      <w:marRight w:val="0"/>
      <w:marTop w:val="0"/>
      <w:marBottom w:val="0"/>
      <w:divBdr>
        <w:top w:val="none" w:sz="0" w:space="0" w:color="auto"/>
        <w:left w:val="none" w:sz="0" w:space="0" w:color="auto"/>
        <w:bottom w:val="none" w:sz="0" w:space="0" w:color="auto"/>
        <w:right w:val="none" w:sz="0" w:space="0" w:color="auto"/>
      </w:divBdr>
      <w:divsChild>
        <w:div w:id="1194805556">
          <w:marLeft w:val="480"/>
          <w:marRight w:val="0"/>
          <w:marTop w:val="0"/>
          <w:marBottom w:val="0"/>
          <w:divBdr>
            <w:top w:val="none" w:sz="0" w:space="0" w:color="auto"/>
            <w:left w:val="none" w:sz="0" w:space="0" w:color="auto"/>
            <w:bottom w:val="none" w:sz="0" w:space="0" w:color="auto"/>
            <w:right w:val="none" w:sz="0" w:space="0" w:color="auto"/>
          </w:divBdr>
        </w:div>
        <w:div w:id="1112936563">
          <w:marLeft w:val="480"/>
          <w:marRight w:val="0"/>
          <w:marTop w:val="0"/>
          <w:marBottom w:val="0"/>
          <w:divBdr>
            <w:top w:val="none" w:sz="0" w:space="0" w:color="auto"/>
            <w:left w:val="none" w:sz="0" w:space="0" w:color="auto"/>
            <w:bottom w:val="none" w:sz="0" w:space="0" w:color="auto"/>
            <w:right w:val="none" w:sz="0" w:space="0" w:color="auto"/>
          </w:divBdr>
        </w:div>
      </w:divsChild>
    </w:div>
    <w:div w:id="273290443">
      <w:bodyDiv w:val="1"/>
      <w:marLeft w:val="0"/>
      <w:marRight w:val="0"/>
      <w:marTop w:val="0"/>
      <w:marBottom w:val="0"/>
      <w:divBdr>
        <w:top w:val="none" w:sz="0" w:space="0" w:color="auto"/>
        <w:left w:val="none" w:sz="0" w:space="0" w:color="auto"/>
        <w:bottom w:val="none" w:sz="0" w:space="0" w:color="auto"/>
        <w:right w:val="none" w:sz="0" w:space="0" w:color="auto"/>
      </w:divBdr>
      <w:divsChild>
        <w:div w:id="1281495568">
          <w:marLeft w:val="480"/>
          <w:marRight w:val="0"/>
          <w:marTop w:val="0"/>
          <w:marBottom w:val="0"/>
          <w:divBdr>
            <w:top w:val="none" w:sz="0" w:space="0" w:color="auto"/>
            <w:left w:val="none" w:sz="0" w:space="0" w:color="auto"/>
            <w:bottom w:val="none" w:sz="0" w:space="0" w:color="auto"/>
            <w:right w:val="none" w:sz="0" w:space="0" w:color="auto"/>
          </w:divBdr>
        </w:div>
        <w:div w:id="374743965">
          <w:marLeft w:val="480"/>
          <w:marRight w:val="0"/>
          <w:marTop w:val="0"/>
          <w:marBottom w:val="0"/>
          <w:divBdr>
            <w:top w:val="none" w:sz="0" w:space="0" w:color="auto"/>
            <w:left w:val="none" w:sz="0" w:space="0" w:color="auto"/>
            <w:bottom w:val="none" w:sz="0" w:space="0" w:color="auto"/>
            <w:right w:val="none" w:sz="0" w:space="0" w:color="auto"/>
          </w:divBdr>
        </w:div>
      </w:divsChild>
    </w:div>
    <w:div w:id="277611815">
      <w:bodyDiv w:val="1"/>
      <w:marLeft w:val="0"/>
      <w:marRight w:val="0"/>
      <w:marTop w:val="0"/>
      <w:marBottom w:val="0"/>
      <w:divBdr>
        <w:top w:val="none" w:sz="0" w:space="0" w:color="auto"/>
        <w:left w:val="none" w:sz="0" w:space="0" w:color="auto"/>
        <w:bottom w:val="none" w:sz="0" w:space="0" w:color="auto"/>
        <w:right w:val="none" w:sz="0" w:space="0" w:color="auto"/>
      </w:divBdr>
      <w:divsChild>
        <w:div w:id="1344672359">
          <w:marLeft w:val="0"/>
          <w:marRight w:val="0"/>
          <w:marTop w:val="0"/>
          <w:marBottom w:val="0"/>
          <w:divBdr>
            <w:top w:val="none" w:sz="0" w:space="0" w:color="auto"/>
            <w:left w:val="none" w:sz="0" w:space="0" w:color="auto"/>
            <w:bottom w:val="none" w:sz="0" w:space="0" w:color="auto"/>
            <w:right w:val="none" w:sz="0" w:space="0" w:color="auto"/>
          </w:divBdr>
          <w:divsChild>
            <w:div w:id="794983325">
              <w:marLeft w:val="0"/>
              <w:marRight w:val="0"/>
              <w:marTop w:val="0"/>
              <w:marBottom w:val="0"/>
              <w:divBdr>
                <w:top w:val="none" w:sz="0" w:space="0" w:color="auto"/>
                <w:left w:val="none" w:sz="0" w:space="0" w:color="auto"/>
                <w:bottom w:val="none" w:sz="0" w:space="0" w:color="auto"/>
                <w:right w:val="none" w:sz="0" w:space="0" w:color="auto"/>
              </w:divBdr>
              <w:divsChild>
                <w:div w:id="484128446">
                  <w:marLeft w:val="0"/>
                  <w:marRight w:val="0"/>
                  <w:marTop w:val="0"/>
                  <w:marBottom w:val="0"/>
                  <w:divBdr>
                    <w:top w:val="none" w:sz="0" w:space="0" w:color="auto"/>
                    <w:left w:val="none" w:sz="0" w:space="0" w:color="auto"/>
                    <w:bottom w:val="none" w:sz="0" w:space="0" w:color="auto"/>
                    <w:right w:val="none" w:sz="0" w:space="0" w:color="auto"/>
                  </w:divBdr>
                  <w:divsChild>
                    <w:div w:id="1447962097">
                      <w:marLeft w:val="0"/>
                      <w:marRight w:val="0"/>
                      <w:marTop w:val="0"/>
                      <w:marBottom w:val="0"/>
                      <w:divBdr>
                        <w:top w:val="none" w:sz="0" w:space="0" w:color="auto"/>
                        <w:left w:val="none" w:sz="0" w:space="0" w:color="auto"/>
                        <w:bottom w:val="none" w:sz="0" w:space="0" w:color="auto"/>
                        <w:right w:val="none" w:sz="0" w:space="0" w:color="auto"/>
                      </w:divBdr>
                      <w:divsChild>
                        <w:div w:id="865289236">
                          <w:marLeft w:val="0"/>
                          <w:marRight w:val="0"/>
                          <w:marTop w:val="0"/>
                          <w:marBottom w:val="0"/>
                          <w:divBdr>
                            <w:top w:val="none" w:sz="0" w:space="0" w:color="auto"/>
                            <w:left w:val="none" w:sz="0" w:space="0" w:color="auto"/>
                            <w:bottom w:val="none" w:sz="0" w:space="0" w:color="auto"/>
                            <w:right w:val="none" w:sz="0" w:space="0" w:color="auto"/>
                          </w:divBdr>
                          <w:divsChild>
                            <w:div w:id="670571490">
                              <w:marLeft w:val="0"/>
                              <w:marRight w:val="0"/>
                              <w:marTop w:val="0"/>
                              <w:marBottom w:val="0"/>
                              <w:divBdr>
                                <w:top w:val="none" w:sz="0" w:space="0" w:color="auto"/>
                                <w:left w:val="none" w:sz="0" w:space="0" w:color="auto"/>
                                <w:bottom w:val="none" w:sz="0" w:space="0" w:color="auto"/>
                                <w:right w:val="none" w:sz="0" w:space="0" w:color="auto"/>
                              </w:divBdr>
                              <w:divsChild>
                                <w:div w:id="1937204686">
                                  <w:marLeft w:val="0"/>
                                  <w:marRight w:val="0"/>
                                  <w:marTop w:val="0"/>
                                  <w:marBottom w:val="0"/>
                                  <w:divBdr>
                                    <w:top w:val="none" w:sz="0" w:space="0" w:color="auto"/>
                                    <w:left w:val="none" w:sz="0" w:space="0" w:color="auto"/>
                                    <w:bottom w:val="none" w:sz="0" w:space="0" w:color="auto"/>
                                    <w:right w:val="none" w:sz="0" w:space="0" w:color="auto"/>
                                  </w:divBdr>
                                  <w:divsChild>
                                    <w:div w:id="20861034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229076">
          <w:marLeft w:val="0"/>
          <w:marRight w:val="0"/>
          <w:marTop w:val="0"/>
          <w:marBottom w:val="0"/>
          <w:divBdr>
            <w:top w:val="none" w:sz="0" w:space="0" w:color="auto"/>
            <w:left w:val="none" w:sz="0" w:space="0" w:color="auto"/>
            <w:bottom w:val="none" w:sz="0" w:space="0" w:color="auto"/>
            <w:right w:val="none" w:sz="0" w:space="0" w:color="auto"/>
          </w:divBdr>
          <w:divsChild>
            <w:div w:id="149248863">
              <w:marLeft w:val="0"/>
              <w:marRight w:val="0"/>
              <w:marTop w:val="0"/>
              <w:marBottom w:val="0"/>
              <w:divBdr>
                <w:top w:val="none" w:sz="0" w:space="0" w:color="auto"/>
                <w:left w:val="none" w:sz="0" w:space="0" w:color="auto"/>
                <w:bottom w:val="none" w:sz="0" w:space="0" w:color="auto"/>
                <w:right w:val="none" w:sz="0" w:space="0" w:color="auto"/>
              </w:divBdr>
              <w:divsChild>
                <w:div w:id="1382632086">
                  <w:marLeft w:val="0"/>
                  <w:marRight w:val="0"/>
                  <w:marTop w:val="0"/>
                  <w:marBottom w:val="0"/>
                  <w:divBdr>
                    <w:top w:val="none" w:sz="0" w:space="0" w:color="auto"/>
                    <w:left w:val="none" w:sz="0" w:space="0" w:color="auto"/>
                    <w:bottom w:val="none" w:sz="0" w:space="0" w:color="auto"/>
                    <w:right w:val="none" w:sz="0" w:space="0" w:color="auto"/>
                  </w:divBdr>
                  <w:divsChild>
                    <w:div w:id="1543328582">
                      <w:marLeft w:val="0"/>
                      <w:marRight w:val="0"/>
                      <w:marTop w:val="0"/>
                      <w:marBottom w:val="0"/>
                      <w:divBdr>
                        <w:top w:val="none" w:sz="0" w:space="0" w:color="auto"/>
                        <w:left w:val="none" w:sz="0" w:space="0" w:color="auto"/>
                        <w:bottom w:val="none" w:sz="0" w:space="0" w:color="auto"/>
                        <w:right w:val="none" w:sz="0" w:space="0" w:color="auto"/>
                      </w:divBdr>
                      <w:divsChild>
                        <w:div w:id="1471439608">
                          <w:marLeft w:val="0"/>
                          <w:marRight w:val="0"/>
                          <w:marTop w:val="0"/>
                          <w:marBottom w:val="0"/>
                          <w:divBdr>
                            <w:top w:val="none" w:sz="0" w:space="0" w:color="auto"/>
                            <w:left w:val="none" w:sz="0" w:space="0" w:color="auto"/>
                            <w:bottom w:val="none" w:sz="0" w:space="0" w:color="auto"/>
                            <w:right w:val="none" w:sz="0" w:space="0" w:color="auto"/>
                          </w:divBdr>
                          <w:divsChild>
                            <w:div w:id="1656059017">
                              <w:marLeft w:val="0"/>
                              <w:marRight w:val="0"/>
                              <w:marTop w:val="0"/>
                              <w:marBottom w:val="0"/>
                              <w:divBdr>
                                <w:top w:val="none" w:sz="0" w:space="0" w:color="auto"/>
                                <w:left w:val="none" w:sz="0" w:space="0" w:color="auto"/>
                                <w:bottom w:val="none" w:sz="0" w:space="0" w:color="auto"/>
                                <w:right w:val="none" w:sz="0" w:space="0" w:color="auto"/>
                              </w:divBdr>
                              <w:divsChild>
                                <w:div w:id="1701007405">
                                  <w:marLeft w:val="0"/>
                                  <w:marRight w:val="0"/>
                                  <w:marTop w:val="0"/>
                                  <w:marBottom w:val="0"/>
                                  <w:divBdr>
                                    <w:top w:val="none" w:sz="0" w:space="0" w:color="auto"/>
                                    <w:left w:val="none" w:sz="0" w:space="0" w:color="auto"/>
                                    <w:bottom w:val="none" w:sz="0" w:space="0" w:color="auto"/>
                                    <w:right w:val="none" w:sz="0" w:space="0" w:color="auto"/>
                                  </w:divBdr>
                                  <w:divsChild>
                                    <w:div w:id="1189369641">
                                      <w:marLeft w:val="0"/>
                                      <w:marRight w:val="0"/>
                                      <w:marTop w:val="0"/>
                                      <w:marBottom w:val="0"/>
                                      <w:divBdr>
                                        <w:top w:val="none" w:sz="0" w:space="0" w:color="auto"/>
                                        <w:left w:val="none" w:sz="0" w:space="0" w:color="auto"/>
                                        <w:bottom w:val="none" w:sz="0" w:space="0" w:color="auto"/>
                                        <w:right w:val="none" w:sz="0" w:space="0" w:color="auto"/>
                                      </w:divBdr>
                                      <w:divsChild>
                                        <w:div w:id="1457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668724">
      <w:bodyDiv w:val="1"/>
      <w:marLeft w:val="0"/>
      <w:marRight w:val="0"/>
      <w:marTop w:val="0"/>
      <w:marBottom w:val="0"/>
      <w:divBdr>
        <w:top w:val="none" w:sz="0" w:space="0" w:color="auto"/>
        <w:left w:val="none" w:sz="0" w:space="0" w:color="auto"/>
        <w:bottom w:val="none" w:sz="0" w:space="0" w:color="auto"/>
        <w:right w:val="none" w:sz="0" w:space="0" w:color="auto"/>
      </w:divBdr>
    </w:div>
    <w:div w:id="292440984">
      <w:bodyDiv w:val="1"/>
      <w:marLeft w:val="0"/>
      <w:marRight w:val="0"/>
      <w:marTop w:val="0"/>
      <w:marBottom w:val="0"/>
      <w:divBdr>
        <w:top w:val="none" w:sz="0" w:space="0" w:color="auto"/>
        <w:left w:val="none" w:sz="0" w:space="0" w:color="auto"/>
        <w:bottom w:val="none" w:sz="0" w:space="0" w:color="auto"/>
        <w:right w:val="none" w:sz="0" w:space="0" w:color="auto"/>
      </w:divBdr>
    </w:div>
    <w:div w:id="304817189">
      <w:marLeft w:val="480"/>
      <w:marRight w:val="0"/>
      <w:marTop w:val="0"/>
      <w:marBottom w:val="0"/>
      <w:divBdr>
        <w:top w:val="none" w:sz="0" w:space="0" w:color="auto"/>
        <w:left w:val="none" w:sz="0" w:space="0" w:color="auto"/>
        <w:bottom w:val="none" w:sz="0" w:space="0" w:color="auto"/>
        <w:right w:val="none" w:sz="0" w:space="0" w:color="auto"/>
      </w:divBdr>
    </w:div>
    <w:div w:id="309098576">
      <w:marLeft w:val="480"/>
      <w:marRight w:val="0"/>
      <w:marTop w:val="0"/>
      <w:marBottom w:val="0"/>
      <w:divBdr>
        <w:top w:val="none" w:sz="0" w:space="0" w:color="auto"/>
        <w:left w:val="none" w:sz="0" w:space="0" w:color="auto"/>
        <w:bottom w:val="none" w:sz="0" w:space="0" w:color="auto"/>
        <w:right w:val="none" w:sz="0" w:space="0" w:color="auto"/>
      </w:divBdr>
    </w:div>
    <w:div w:id="336228460">
      <w:bodyDiv w:val="1"/>
      <w:marLeft w:val="0"/>
      <w:marRight w:val="0"/>
      <w:marTop w:val="0"/>
      <w:marBottom w:val="0"/>
      <w:divBdr>
        <w:top w:val="none" w:sz="0" w:space="0" w:color="auto"/>
        <w:left w:val="none" w:sz="0" w:space="0" w:color="auto"/>
        <w:bottom w:val="none" w:sz="0" w:space="0" w:color="auto"/>
        <w:right w:val="none" w:sz="0" w:space="0" w:color="auto"/>
      </w:divBdr>
    </w:div>
    <w:div w:id="373234935">
      <w:bodyDiv w:val="1"/>
      <w:marLeft w:val="0"/>
      <w:marRight w:val="0"/>
      <w:marTop w:val="0"/>
      <w:marBottom w:val="0"/>
      <w:divBdr>
        <w:top w:val="none" w:sz="0" w:space="0" w:color="auto"/>
        <w:left w:val="none" w:sz="0" w:space="0" w:color="auto"/>
        <w:bottom w:val="none" w:sz="0" w:space="0" w:color="auto"/>
        <w:right w:val="none" w:sz="0" w:space="0" w:color="auto"/>
      </w:divBdr>
    </w:div>
    <w:div w:id="383678780">
      <w:bodyDiv w:val="1"/>
      <w:marLeft w:val="0"/>
      <w:marRight w:val="0"/>
      <w:marTop w:val="0"/>
      <w:marBottom w:val="0"/>
      <w:divBdr>
        <w:top w:val="none" w:sz="0" w:space="0" w:color="auto"/>
        <w:left w:val="none" w:sz="0" w:space="0" w:color="auto"/>
        <w:bottom w:val="none" w:sz="0" w:space="0" w:color="auto"/>
        <w:right w:val="none" w:sz="0" w:space="0" w:color="auto"/>
      </w:divBdr>
    </w:div>
    <w:div w:id="386103214">
      <w:bodyDiv w:val="1"/>
      <w:marLeft w:val="0"/>
      <w:marRight w:val="0"/>
      <w:marTop w:val="0"/>
      <w:marBottom w:val="0"/>
      <w:divBdr>
        <w:top w:val="none" w:sz="0" w:space="0" w:color="auto"/>
        <w:left w:val="none" w:sz="0" w:space="0" w:color="auto"/>
        <w:bottom w:val="none" w:sz="0" w:space="0" w:color="auto"/>
        <w:right w:val="none" w:sz="0" w:space="0" w:color="auto"/>
      </w:divBdr>
      <w:divsChild>
        <w:div w:id="1750425563">
          <w:marLeft w:val="480"/>
          <w:marRight w:val="0"/>
          <w:marTop w:val="0"/>
          <w:marBottom w:val="0"/>
          <w:divBdr>
            <w:top w:val="none" w:sz="0" w:space="0" w:color="auto"/>
            <w:left w:val="none" w:sz="0" w:space="0" w:color="auto"/>
            <w:bottom w:val="none" w:sz="0" w:space="0" w:color="auto"/>
            <w:right w:val="none" w:sz="0" w:space="0" w:color="auto"/>
          </w:divBdr>
        </w:div>
        <w:div w:id="1791245324">
          <w:marLeft w:val="480"/>
          <w:marRight w:val="0"/>
          <w:marTop w:val="0"/>
          <w:marBottom w:val="0"/>
          <w:divBdr>
            <w:top w:val="none" w:sz="0" w:space="0" w:color="auto"/>
            <w:left w:val="none" w:sz="0" w:space="0" w:color="auto"/>
            <w:bottom w:val="none" w:sz="0" w:space="0" w:color="auto"/>
            <w:right w:val="none" w:sz="0" w:space="0" w:color="auto"/>
          </w:divBdr>
        </w:div>
        <w:div w:id="1462766955">
          <w:marLeft w:val="480"/>
          <w:marRight w:val="0"/>
          <w:marTop w:val="0"/>
          <w:marBottom w:val="0"/>
          <w:divBdr>
            <w:top w:val="none" w:sz="0" w:space="0" w:color="auto"/>
            <w:left w:val="none" w:sz="0" w:space="0" w:color="auto"/>
            <w:bottom w:val="none" w:sz="0" w:space="0" w:color="auto"/>
            <w:right w:val="none" w:sz="0" w:space="0" w:color="auto"/>
          </w:divBdr>
        </w:div>
      </w:divsChild>
    </w:div>
    <w:div w:id="388965028">
      <w:marLeft w:val="480"/>
      <w:marRight w:val="0"/>
      <w:marTop w:val="0"/>
      <w:marBottom w:val="0"/>
      <w:divBdr>
        <w:top w:val="none" w:sz="0" w:space="0" w:color="auto"/>
        <w:left w:val="none" w:sz="0" w:space="0" w:color="auto"/>
        <w:bottom w:val="none" w:sz="0" w:space="0" w:color="auto"/>
        <w:right w:val="none" w:sz="0" w:space="0" w:color="auto"/>
      </w:divBdr>
    </w:div>
    <w:div w:id="413625178">
      <w:bodyDiv w:val="1"/>
      <w:marLeft w:val="0"/>
      <w:marRight w:val="0"/>
      <w:marTop w:val="0"/>
      <w:marBottom w:val="0"/>
      <w:divBdr>
        <w:top w:val="none" w:sz="0" w:space="0" w:color="auto"/>
        <w:left w:val="none" w:sz="0" w:space="0" w:color="auto"/>
        <w:bottom w:val="none" w:sz="0" w:space="0" w:color="auto"/>
        <w:right w:val="none" w:sz="0" w:space="0" w:color="auto"/>
      </w:divBdr>
      <w:divsChild>
        <w:div w:id="2038121082">
          <w:marLeft w:val="480"/>
          <w:marRight w:val="0"/>
          <w:marTop w:val="0"/>
          <w:marBottom w:val="0"/>
          <w:divBdr>
            <w:top w:val="none" w:sz="0" w:space="0" w:color="auto"/>
            <w:left w:val="none" w:sz="0" w:space="0" w:color="auto"/>
            <w:bottom w:val="none" w:sz="0" w:space="0" w:color="auto"/>
            <w:right w:val="none" w:sz="0" w:space="0" w:color="auto"/>
          </w:divBdr>
        </w:div>
      </w:divsChild>
    </w:div>
    <w:div w:id="422655260">
      <w:bodyDiv w:val="1"/>
      <w:marLeft w:val="0"/>
      <w:marRight w:val="0"/>
      <w:marTop w:val="0"/>
      <w:marBottom w:val="0"/>
      <w:divBdr>
        <w:top w:val="none" w:sz="0" w:space="0" w:color="auto"/>
        <w:left w:val="none" w:sz="0" w:space="0" w:color="auto"/>
        <w:bottom w:val="none" w:sz="0" w:space="0" w:color="auto"/>
        <w:right w:val="none" w:sz="0" w:space="0" w:color="auto"/>
      </w:divBdr>
    </w:div>
    <w:div w:id="431900420">
      <w:bodyDiv w:val="1"/>
      <w:marLeft w:val="0"/>
      <w:marRight w:val="0"/>
      <w:marTop w:val="0"/>
      <w:marBottom w:val="0"/>
      <w:divBdr>
        <w:top w:val="none" w:sz="0" w:space="0" w:color="auto"/>
        <w:left w:val="none" w:sz="0" w:space="0" w:color="auto"/>
        <w:bottom w:val="none" w:sz="0" w:space="0" w:color="auto"/>
        <w:right w:val="none" w:sz="0" w:space="0" w:color="auto"/>
      </w:divBdr>
    </w:div>
    <w:div w:id="448938455">
      <w:bodyDiv w:val="1"/>
      <w:marLeft w:val="0"/>
      <w:marRight w:val="0"/>
      <w:marTop w:val="0"/>
      <w:marBottom w:val="0"/>
      <w:divBdr>
        <w:top w:val="none" w:sz="0" w:space="0" w:color="auto"/>
        <w:left w:val="none" w:sz="0" w:space="0" w:color="auto"/>
        <w:bottom w:val="none" w:sz="0" w:space="0" w:color="auto"/>
        <w:right w:val="none" w:sz="0" w:space="0" w:color="auto"/>
      </w:divBdr>
      <w:divsChild>
        <w:div w:id="333150755">
          <w:marLeft w:val="480"/>
          <w:marRight w:val="0"/>
          <w:marTop w:val="0"/>
          <w:marBottom w:val="0"/>
          <w:divBdr>
            <w:top w:val="none" w:sz="0" w:space="0" w:color="auto"/>
            <w:left w:val="none" w:sz="0" w:space="0" w:color="auto"/>
            <w:bottom w:val="none" w:sz="0" w:space="0" w:color="auto"/>
            <w:right w:val="none" w:sz="0" w:space="0" w:color="auto"/>
          </w:divBdr>
        </w:div>
      </w:divsChild>
    </w:div>
    <w:div w:id="453982952">
      <w:bodyDiv w:val="1"/>
      <w:marLeft w:val="0"/>
      <w:marRight w:val="0"/>
      <w:marTop w:val="0"/>
      <w:marBottom w:val="0"/>
      <w:divBdr>
        <w:top w:val="none" w:sz="0" w:space="0" w:color="auto"/>
        <w:left w:val="none" w:sz="0" w:space="0" w:color="auto"/>
        <w:bottom w:val="none" w:sz="0" w:space="0" w:color="auto"/>
        <w:right w:val="none" w:sz="0" w:space="0" w:color="auto"/>
      </w:divBdr>
    </w:div>
    <w:div w:id="460997329">
      <w:bodyDiv w:val="1"/>
      <w:marLeft w:val="0"/>
      <w:marRight w:val="0"/>
      <w:marTop w:val="0"/>
      <w:marBottom w:val="0"/>
      <w:divBdr>
        <w:top w:val="none" w:sz="0" w:space="0" w:color="auto"/>
        <w:left w:val="none" w:sz="0" w:space="0" w:color="auto"/>
        <w:bottom w:val="none" w:sz="0" w:space="0" w:color="auto"/>
        <w:right w:val="none" w:sz="0" w:space="0" w:color="auto"/>
      </w:divBdr>
      <w:divsChild>
        <w:div w:id="1573663209">
          <w:marLeft w:val="0"/>
          <w:marRight w:val="0"/>
          <w:marTop w:val="0"/>
          <w:marBottom w:val="0"/>
          <w:divBdr>
            <w:top w:val="none" w:sz="0" w:space="0" w:color="auto"/>
            <w:left w:val="none" w:sz="0" w:space="0" w:color="auto"/>
            <w:bottom w:val="none" w:sz="0" w:space="0" w:color="auto"/>
            <w:right w:val="none" w:sz="0" w:space="0" w:color="auto"/>
          </w:divBdr>
        </w:div>
        <w:div w:id="1257707825">
          <w:marLeft w:val="0"/>
          <w:marRight w:val="0"/>
          <w:marTop w:val="0"/>
          <w:marBottom w:val="0"/>
          <w:divBdr>
            <w:top w:val="none" w:sz="0" w:space="0" w:color="auto"/>
            <w:left w:val="none" w:sz="0" w:space="0" w:color="auto"/>
            <w:bottom w:val="none" w:sz="0" w:space="0" w:color="auto"/>
            <w:right w:val="none" w:sz="0" w:space="0" w:color="auto"/>
          </w:divBdr>
        </w:div>
        <w:div w:id="1883010594">
          <w:marLeft w:val="0"/>
          <w:marRight w:val="0"/>
          <w:marTop w:val="0"/>
          <w:marBottom w:val="0"/>
          <w:divBdr>
            <w:top w:val="none" w:sz="0" w:space="0" w:color="auto"/>
            <w:left w:val="none" w:sz="0" w:space="0" w:color="auto"/>
            <w:bottom w:val="none" w:sz="0" w:space="0" w:color="auto"/>
            <w:right w:val="none" w:sz="0" w:space="0" w:color="auto"/>
          </w:divBdr>
        </w:div>
        <w:div w:id="818421761">
          <w:marLeft w:val="0"/>
          <w:marRight w:val="0"/>
          <w:marTop w:val="0"/>
          <w:marBottom w:val="0"/>
          <w:divBdr>
            <w:top w:val="none" w:sz="0" w:space="0" w:color="auto"/>
            <w:left w:val="none" w:sz="0" w:space="0" w:color="auto"/>
            <w:bottom w:val="none" w:sz="0" w:space="0" w:color="auto"/>
            <w:right w:val="none" w:sz="0" w:space="0" w:color="auto"/>
          </w:divBdr>
        </w:div>
        <w:div w:id="1582569097">
          <w:marLeft w:val="0"/>
          <w:marRight w:val="0"/>
          <w:marTop w:val="0"/>
          <w:marBottom w:val="0"/>
          <w:divBdr>
            <w:top w:val="none" w:sz="0" w:space="0" w:color="auto"/>
            <w:left w:val="none" w:sz="0" w:space="0" w:color="auto"/>
            <w:bottom w:val="none" w:sz="0" w:space="0" w:color="auto"/>
            <w:right w:val="none" w:sz="0" w:space="0" w:color="auto"/>
          </w:divBdr>
        </w:div>
        <w:div w:id="512763257">
          <w:marLeft w:val="0"/>
          <w:marRight w:val="0"/>
          <w:marTop w:val="0"/>
          <w:marBottom w:val="0"/>
          <w:divBdr>
            <w:top w:val="none" w:sz="0" w:space="0" w:color="auto"/>
            <w:left w:val="none" w:sz="0" w:space="0" w:color="auto"/>
            <w:bottom w:val="none" w:sz="0" w:space="0" w:color="auto"/>
            <w:right w:val="none" w:sz="0" w:space="0" w:color="auto"/>
          </w:divBdr>
        </w:div>
        <w:div w:id="700017449">
          <w:marLeft w:val="0"/>
          <w:marRight w:val="0"/>
          <w:marTop w:val="0"/>
          <w:marBottom w:val="0"/>
          <w:divBdr>
            <w:top w:val="none" w:sz="0" w:space="0" w:color="auto"/>
            <w:left w:val="none" w:sz="0" w:space="0" w:color="auto"/>
            <w:bottom w:val="none" w:sz="0" w:space="0" w:color="auto"/>
            <w:right w:val="none" w:sz="0" w:space="0" w:color="auto"/>
          </w:divBdr>
        </w:div>
      </w:divsChild>
    </w:div>
    <w:div w:id="477766410">
      <w:bodyDiv w:val="1"/>
      <w:marLeft w:val="0"/>
      <w:marRight w:val="0"/>
      <w:marTop w:val="0"/>
      <w:marBottom w:val="0"/>
      <w:divBdr>
        <w:top w:val="none" w:sz="0" w:space="0" w:color="auto"/>
        <w:left w:val="none" w:sz="0" w:space="0" w:color="auto"/>
        <w:bottom w:val="none" w:sz="0" w:space="0" w:color="auto"/>
        <w:right w:val="none" w:sz="0" w:space="0" w:color="auto"/>
      </w:divBdr>
      <w:divsChild>
        <w:div w:id="899361295">
          <w:marLeft w:val="480"/>
          <w:marRight w:val="0"/>
          <w:marTop w:val="0"/>
          <w:marBottom w:val="0"/>
          <w:divBdr>
            <w:top w:val="none" w:sz="0" w:space="0" w:color="auto"/>
            <w:left w:val="none" w:sz="0" w:space="0" w:color="auto"/>
            <w:bottom w:val="none" w:sz="0" w:space="0" w:color="auto"/>
            <w:right w:val="none" w:sz="0" w:space="0" w:color="auto"/>
          </w:divBdr>
        </w:div>
        <w:div w:id="692072313">
          <w:marLeft w:val="480"/>
          <w:marRight w:val="0"/>
          <w:marTop w:val="0"/>
          <w:marBottom w:val="0"/>
          <w:divBdr>
            <w:top w:val="none" w:sz="0" w:space="0" w:color="auto"/>
            <w:left w:val="none" w:sz="0" w:space="0" w:color="auto"/>
            <w:bottom w:val="none" w:sz="0" w:space="0" w:color="auto"/>
            <w:right w:val="none" w:sz="0" w:space="0" w:color="auto"/>
          </w:divBdr>
        </w:div>
        <w:div w:id="1268544926">
          <w:marLeft w:val="480"/>
          <w:marRight w:val="0"/>
          <w:marTop w:val="0"/>
          <w:marBottom w:val="0"/>
          <w:divBdr>
            <w:top w:val="none" w:sz="0" w:space="0" w:color="auto"/>
            <w:left w:val="none" w:sz="0" w:space="0" w:color="auto"/>
            <w:bottom w:val="none" w:sz="0" w:space="0" w:color="auto"/>
            <w:right w:val="none" w:sz="0" w:space="0" w:color="auto"/>
          </w:divBdr>
        </w:div>
        <w:div w:id="639650956">
          <w:marLeft w:val="480"/>
          <w:marRight w:val="0"/>
          <w:marTop w:val="0"/>
          <w:marBottom w:val="0"/>
          <w:divBdr>
            <w:top w:val="none" w:sz="0" w:space="0" w:color="auto"/>
            <w:left w:val="none" w:sz="0" w:space="0" w:color="auto"/>
            <w:bottom w:val="none" w:sz="0" w:space="0" w:color="auto"/>
            <w:right w:val="none" w:sz="0" w:space="0" w:color="auto"/>
          </w:divBdr>
        </w:div>
        <w:div w:id="135493754">
          <w:marLeft w:val="480"/>
          <w:marRight w:val="0"/>
          <w:marTop w:val="0"/>
          <w:marBottom w:val="0"/>
          <w:divBdr>
            <w:top w:val="none" w:sz="0" w:space="0" w:color="auto"/>
            <w:left w:val="none" w:sz="0" w:space="0" w:color="auto"/>
            <w:bottom w:val="none" w:sz="0" w:space="0" w:color="auto"/>
            <w:right w:val="none" w:sz="0" w:space="0" w:color="auto"/>
          </w:divBdr>
        </w:div>
      </w:divsChild>
    </w:div>
    <w:div w:id="478152711">
      <w:bodyDiv w:val="1"/>
      <w:marLeft w:val="0"/>
      <w:marRight w:val="0"/>
      <w:marTop w:val="0"/>
      <w:marBottom w:val="0"/>
      <w:divBdr>
        <w:top w:val="none" w:sz="0" w:space="0" w:color="auto"/>
        <w:left w:val="none" w:sz="0" w:space="0" w:color="auto"/>
        <w:bottom w:val="none" w:sz="0" w:space="0" w:color="auto"/>
        <w:right w:val="none" w:sz="0" w:space="0" w:color="auto"/>
      </w:divBdr>
      <w:divsChild>
        <w:div w:id="1059212416">
          <w:marLeft w:val="480"/>
          <w:marRight w:val="0"/>
          <w:marTop w:val="0"/>
          <w:marBottom w:val="0"/>
          <w:divBdr>
            <w:top w:val="none" w:sz="0" w:space="0" w:color="auto"/>
            <w:left w:val="none" w:sz="0" w:space="0" w:color="auto"/>
            <w:bottom w:val="none" w:sz="0" w:space="0" w:color="auto"/>
            <w:right w:val="none" w:sz="0" w:space="0" w:color="auto"/>
          </w:divBdr>
        </w:div>
      </w:divsChild>
    </w:div>
    <w:div w:id="491023389">
      <w:bodyDiv w:val="1"/>
      <w:marLeft w:val="0"/>
      <w:marRight w:val="0"/>
      <w:marTop w:val="0"/>
      <w:marBottom w:val="0"/>
      <w:divBdr>
        <w:top w:val="none" w:sz="0" w:space="0" w:color="auto"/>
        <w:left w:val="none" w:sz="0" w:space="0" w:color="auto"/>
        <w:bottom w:val="none" w:sz="0" w:space="0" w:color="auto"/>
        <w:right w:val="none" w:sz="0" w:space="0" w:color="auto"/>
      </w:divBdr>
      <w:divsChild>
        <w:div w:id="1207596395">
          <w:marLeft w:val="480"/>
          <w:marRight w:val="0"/>
          <w:marTop w:val="0"/>
          <w:marBottom w:val="0"/>
          <w:divBdr>
            <w:top w:val="none" w:sz="0" w:space="0" w:color="auto"/>
            <w:left w:val="none" w:sz="0" w:space="0" w:color="auto"/>
            <w:bottom w:val="none" w:sz="0" w:space="0" w:color="auto"/>
            <w:right w:val="none" w:sz="0" w:space="0" w:color="auto"/>
          </w:divBdr>
        </w:div>
      </w:divsChild>
    </w:div>
    <w:div w:id="504394292">
      <w:bodyDiv w:val="1"/>
      <w:marLeft w:val="0"/>
      <w:marRight w:val="0"/>
      <w:marTop w:val="0"/>
      <w:marBottom w:val="0"/>
      <w:divBdr>
        <w:top w:val="none" w:sz="0" w:space="0" w:color="auto"/>
        <w:left w:val="none" w:sz="0" w:space="0" w:color="auto"/>
        <w:bottom w:val="none" w:sz="0" w:space="0" w:color="auto"/>
        <w:right w:val="none" w:sz="0" w:space="0" w:color="auto"/>
      </w:divBdr>
    </w:div>
    <w:div w:id="528494880">
      <w:bodyDiv w:val="1"/>
      <w:marLeft w:val="0"/>
      <w:marRight w:val="0"/>
      <w:marTop w:val="0"/>
      <w:marBottom w:val="0"/>
      <w:divBdr>
        <w:top w:val="none" w:sz="0" w:space="0" w:color="auto"/>
        <w:left w:val="none" w:sz="0" w:space="0" w:color="auto"/>
        <w:bottom w:val="none" w:sz="0" w:space="0" w:color="auto"/>
        <w:right w:val="none" w:sz="0" w:space="0" w:color="auto"/>
      </w:divBdr>
    </w:div>
    <w:div w:id="528879831">
      <w:bodyDiv w:val="1"/>
      <w:marLeft w:val="0"/>
      <w:marRight w:val="0"/>
      <w:marTop w:val="0"/>
      <w:marBottom w:val="0"/>
      <w:divBdr>
        <w:top w:val="none" w:sz="0" w:space="0" w:color="auto"/>
        <w:left w:val="none" w:sz="0" w:space="0" w:color="auto"/>
        <w:bottom w:val="none" w:sz="0" w:space="0" w:color="auto"/>
        <w:right w:val="none" w:sz="0" w:space="0" w:color="auto"/>
      </w:divBdr>
      <w:divsChild>
        <w:div w:id="504249349">
          <w:marLeft w:val="0"/>
          <w:marRight w:val="0"/>
          <w:marTop w:val="0"/>
          <w:marBottom w:val="0"/>
          <w:divBdr>
            <w:top w:val="none" w:sz="0" w:space="0" w:color="auto"/>
            <w:left w:val="none" w:sz="0" w:space="0" w:color="auto"/>
            <w:bottom w:val="none" w:sz="0" w:space="0" w:color="auto"/>
            <w:right w:val="none" w:sz="0" w:space="0" w:color="auto"/>
          </w:divBdr>
        </w:div>
      </w:divsChild>
    </w:div>
    <w:div w:id="563444731">
      <w:marLeft w:val="480"/>
      <w:marRight w:val="0"/>
      <w:marTop w:val="0"/>
      <w:marBottom w:val="0"/>
      <w:divBdr>
        <w:top w:val="none" w:sz="0" w:space="0" w:color="auto"/>
        <w:left w:val="none" w:sz="0" w:space="0" w:color="auto"/>
        <w:bottom w:val="none" w:sz="0" w:space="0" w:color="auto"/>
        <w:right w:val="none" w:sz="0" w:space="0" w:color="auto"/>
      </w:divBdr>
    </w:div>
    <w:div w:id="619382407">
      <w:bodyDiv w:val="1"/>
      <w:marLeft w:val="0"/>
      <w:marRight w:val="0"/>
      <w:marTop w:val="0"/>
      <w:marBottom w:val="0"/>
      <w:divBdr>
        <w:top w:val="none" w:sz="0" w:space="0" w:color="auto"/>
        <w:left w:val="none" w:sz="0" w:space="0" w:color="auto"/>
        <w:bottom w:val="none" w:sz="0" w:space="0" w:color="auto"/>
        <w:right w:val="none" w:sz="0" w:space="0" w:color="auto"/>
      </w:divBdr>
      <w:divsChild>
        <w:div w:id="1167552628">
          <w:marLeft w:val="480"/>
          <w:marRight w:val="0"/>
          <w:marTop w:val="0"/>
          <w:marBottom w:val="0"/>
          <w:divBdr>
            <w:top w:val="none" w:sz="0" w:space="0" w:color="auto"/>
            <w:left w:val="none" w:sz="0" w:space="0" w:color="auto"/>
            <w:bottom w:val="none" w:sz="0" w:space="0" w:color="auto"/>
            <w:right w:val="none" w:sz="0" w:space="0" w:color="auto"/>
          </w:divBdr>
        </w:div>
      </w:divsChild>
    </w:div>
    <w:div w:id="626400895">
      <w:bodyDiv w:val="1"/>
      <w:marLeft w:val="0"/>
      <w:marRight w:val="0"/>
      <w:marTop w:val="0"/>
      <w:marBottom w:val="0"/>
      <w:divBdr>
        <w:top w:val="none" w:sz="0" w:space="0" w:color="auto"/>
        <w:left w:val="none" w:sz="0" w:space="0" w:color="auto"/>
        <w:bottom w:val="none" w:sz="0" w:space="0" w:color="auto"/>
        <w:right w:val="none" w:sz="0" w:space="0" w:color="auto"/>
      </w:divBdr>
      <w:divsChild>
        <w:div w:id="2061244666">
          <w:marLeft w:val="480"/>
          <w:marRight w:val="0"/>
          <w:marTop w:val="0"/>
          <w:marBottom w:val="0"/>
          <w:divBdr>
            <w:top w:val="none" w:sz="0" w:space="0" w:color="auto"/>
            <w:left w:val="none" w:sz="0" w:space="0" w:color="auto"/>
            <w:bottom w:val="none" w:sz="0" w:space="0" w:color="auto"/>
            <w:right w:val="none" w:sz="0" w:space="0" w:color="auto"/>
          </w:divBdr>
        </w:div>
        <w:div w:id="953245667">
          <w:marLeft w:val="480"/>
          <w:marRight w:val="0"/>
          <w:marTop w:val="0"/>
          <w:marBottom w:val="0"/>
          <w:divBdr>
            <w:top w:val="none" w:sz="0" w:space="0" w:color="auto"/>
            <w:left w:val="none" w:sz="0" w:space="0" w:color="auto"/>
            <w:bottom w:val="none" w:sz="0" w:space="0" w:color="auto"/>
            <w:right w:val="none" w:sz="0" w:space="0" w:color="auto"/>
          </w:divBdr>
        </w:div>
      </w:divsChild>
    </w:div>
    <w:div w:id="627473557">
      <w:bodyDiv w:val="1"/>
      <w:marLeft w:val="0"/>
      <w:marRight w:val="0"/>
      <w:marTop w:val="0"/>
      <w:marBottom w:val="0"/>
      <w:divBdr>
        <w:top w:val="none" w:sz="0" w:space="0" w:color="auto"/>
        <w:left w:val="none" w:sz="0" w:space="0" w:color="auto"/>
        <w:bottom w:val="none" w:sz="0" w:space="0" w:color="auto"/>
        <w:right w:val="none" w:sz="0" w:space="0" w:color="auto"/>
      </w:divBdr>
      <w:divsChild>
        <w:div w:id="1094979174">
          <w:marLeft w:val="480"/>
          <w:marRight w:val="0"/>
          <w:marTop w:val="0"/>
          <w:marBottom w:val="0"/>
          <w:divBdr>
            <w:top w:val="none" w:sz="0" w:space="0" w:color="auto"/>
            <w:left w:val="none" w:sz="0" w:space="0" w:color="auto"/>
            <w:bottom w:val="none" w:sz="0" w:space="0" w:color="auto"/>
            <w:right w:val="none" w:sz="0" w:space="0" w:color="auto"/>
          </w:divBdr>
        </w:div>
        <w:div w:id="817579098">
          <w:marLeft w:val="480"/>
          <w:marRight w:val="0"/>
          <w:marTop w:val="0"/>
          <w:marBottom w:val="0"/>
          <w:divBdr>
            <w:top w:val="none" w:sz="0" w:space="0" w:color="auto"/>
            <w:left w:val="none" w:sz="0" w:space="0" w:color="auto"/>
            <w:bottom w:val="none" w:sz="0" w:space="0" w:color="auto"/>
            <w:right w:val="none" w:sz="0" w:space="0" w:color="auto"/>
          </w:divBdr>
        </w:div>
        <w:div w:id="1664238826">
          <w:marLeft w:val="480"/>
          <w:marRight w:val="0"/>
          <w:marTop w:val="0"/>
          <w:marBottom w:val="0"/>
          <w:divBdr>
            <w:top w:val="none" w:sz="0" w:space="0" w:color="auto"/>
            <w:left w:val="none" w:sz="0" w:space="0" w:color="auto"/>
            <w:bottom w:val="none" w:sz="0" w:space="0" w:color="auto"/>
            <w:right w:val="none" w:sz="0" w:space="0" w:color="auto"/>
          </w:divBdr>
        </w:div>
        <w:div w:id="1281916303">
          <w:marLeft w:val="480"/>
          <w:marRight w:val="0"/>
          <w:marTop w:val="0"/>
          <w:marBottom w:val="0"/>
          <w:divBdr>
            <w:top w:val="none" w:sz="0" w:space="0" w:color="auto"/>
            <w:left w:val="none" w:sz="0" w:space="0" w:color="auto"/>
            <w:bottom w:val="none" w:sz="0" w:space="0" w:color="auto"/>
            <w:right w:val="none" w:sz="0" w:space="0" w:color="auto"/>
          </w:divBdr>
        </w:div>
      </w:divsChild>
    </w:div>
    <w:div w:id="639531549">
      <w:bodyDiv w:val="1"/>
      <w:marLeft w:val="0"/>
      <w:marRight w:val="0"/>
      <w:marTop w:val="0"/>
      <w:marBottom w:val="0"/>
      <w:divBdr>
        <w:top w:val="none" w:sz="0" w:space="0" w:color="auto"/>
        <w:left w:val="none" w:sz="0" w:space="0" w:color="auto"/>
        <w:bottom w:val="none" w:sz="0" w:space="0" w:color="auto"/>
        <w:right w:val="none" w:sz="0" w:space="0" w:color="auto"/>
      </w:divBdr>
    </w:div>
    <w:div w:id="644942195">
      <w:bodyDiv w:val="1"/>
      <w:marLeft w:val="0"/>
      <w:marRight w:val="0"/>
      <w:marTop w:val="0"/>
      <w:marBottom w:val="0"/>
      <w:divBdr>
        <w:top w:val="none" w:sz="0" w:space="0" w:color="auto"/>
        <w:left w:val="none" w:sz="0" w:space="0" w:color="auto"/>
        <w:bottom w:val="none" w:sz="0" w:space="0" w:color="auto"/>
        <w:right w:val="none" w:sz="0" w:space="0" w:color="auto"/>
      </w:divBdr>
      <w:divsChild>
        <w:div w:id="1463231501">
          <w:marLeft w:val="480"/>
          <w:marRight w:val="0"/>
          <w:marTop w:val="0"/>
          <w:marBottom w:val="0"/>
          <w:divBdr>
            <w:top w:val="none" w:sz="0" w:space="0" w:color="auto"/>
            <w:left w:val="none" w:sz="0" w:space="0" w:color="auto"/>
            <w:bottom w:val="none" w:sz="0" w:space="0" w:color="auto"/>
            <w:right w:val="none" w:sz="0" w:space="0" w:color="auto"/>
          </w:divBdr>
        </w:div>
        <w:div w:id="1435326265">
          <w:marLeft w:val="480"/>
          <w:marRight w:val="0"/>
          <w:marTop w:val="0"/>
          <w:marBottom w:val="0"/>
          <w:divBdr>
            <w:top w:val="none" w:sz="0" w:space="0" w:color="auto"/>
            <w:left w:val="none" w:sz="0" w:space="0" w:color="auto"/>
            <w:bottom w:val="none" w:sz="0" w:space="0" w:color="auto"/>
            <w:right w:val="none" w:sz="0" w:space="0" w:color="auto"/>
          </w:divBdr>
        </w:div>
        <w:div w:id="807362298">
          <w:marLeft w:val="480"/>
          <w:marRight w:val="0"/>
          <w:marTop w:val="0"/>
          <w:marBottom w:val="0"/>
          <w:divBdr>
            <w:top w:val="none" w:sz="0" w:space="0" w:color="auto"/>
            <w:left w:val="none" w:sz="0" w:space="0" w:color="auto"/>
            <w:bottom w:val="none" w:sz="0" w:space="0" w:color="auto"/>
            <w:right w:val="none" w:sz="0" w:space="0" w:color="auto"/>
          </w:divBdr>
        </w:div>
        <w:div w:id="161555018">
          <w:marLeft w:val="480"/>
          <w:marRight w:val="0"/>
          <w:marTop w:val="0"/>
          <w:marBottom w:val="0"/>
          <w:divBdr>
            <w:top w:val="none" w:sz="0" w:space="0" w:color="auto"/>
            <w:left w:val="none" w:sz="0" w:space="0" w:color="auto"/>
            <w:bottom w:val="none" w:sz="0" w:space="0" w:color="auto"/>
            <w:right w:val="none" w:sz="0" w:space="0" w:color="auto"/>
          </w:divBdr>
        </w:div>
        <w:div w:id="922563906">
          <w:marLeft w:val="480"/>
          <w:marRight w:val="0"/>
          <w:marTop w:val="0"/>
          <w:marBottom w:val="0"/>
          <w:divBdr>
            <w:top w:val="none" w:sz="0" w:space="0" w:color="auto"/>
            <w:left w:val="none" w:sz="0" w:space="0" w:color="auto"/>
            <w:bottom w:val="none" w:sz="0" w:space="0" w:color="auto"/>
            <w:right w:val="none" w:sz="0" w:space="0" w:color="auto"/>
          </w:divBdr>
        </w:div>
      </w:divsChild>
    </w:div>
    <w:div w:id="645549945">
      <w:bodyDiv w:val="1"/>
      <w:marLeft w:val="0"/>
      <w:marRight w:val="0"/>
      <w:marTop w:val="0"/>
      <w:marBottom w:val="0"/>
      <w:divBdr>
        <w:top w:val="none" w:sz="0" w:space="0" w:color="auto"/>
        <w:left w:val="none" w:sz="0" w:space="0" w:color="auto"/>
        <w:bottom w:val="none" w:sz="0" w:space="0" w:color="auto"/>
        <w:right w:val="none" w:sz="0" w:space="0" w:color="auto"/>
      </w:divBdr>
      <w:divsChild>
        <w:div w:id="789010632">
          <w:marLeft w:val="480"/>
          <w:marRight w:val="0"/>
          <w:marTop w:val="0"/>
          <w:marBottom w:val="0"/>
          <w:divBdr>
            <w:top w:val="none" w:sz="0" w:space="0" w:color="auto"/>
            <w:left w:val="none" w:sz="0" w:space="0" w:color="auto"/>
            <w:bottom w:val="none" w:sz="0" w:space="0" w:color="auto"/>
            <w:right w:val="none" w:sz="0" w:space="0" w:color="auto"/>
          </w:divBdr>
        </w:div>
      </w:divsChild>
    </w:div>
    <w:div w:id="667555843">
      <w:marLeft w:val="480"/>
      <w:marRight w:val="0"/>
      <w:marTop w:val="0"/>
      <w:marBottom w:val="0"/>
      <w:divBdr>
        <w:top w:val="none" w:sz="0" w:space="0" w:color="auto"/>
        <w:left w:val="none" w:sz="0" w:space="0" w:color="auto"/>
        <w:bottom w:val="none" w:sz="0" w:space="0" w:color="auto"/>
        <w:right w:val="none" w:sz="0" w:space="0" w:color="auto"/>
      </w:divBdr>
    </w:div>
    <w:div w:id="675771883">
      <w:bodyDiv w:val="1"/>
      <w:marLeft w:val="0"/>
      <w:marRight w:val="0"/>
      <w:marTop w:val="0"/>
      <w:marBottom w:val="0"/>
      <w:divBdr>
        <w:top w:val="none" w:sz="0" w:space="0" w:color="auto"/>
        <w:left w:val="none" w:sz="0" w:space="0" w:color="auto"/>
        <w:bottom w:val="none" w:sz="0" w:space="0" w:color="auto"/>
        <w:right w:val="none" w:sz="0" w:space="0" w:color="auto"/>
      </w:divBdr>
      <w:divsChild>
        <w:div w:id="1564178911">
          <w:marLeft w:val="480"/>
          <w:marRight w:val="0"/>
          <w:marTop w:val="0"/>
          <w:marBottom w:val="0"/>
          <w:divBdr>
            <w:top w:val="none" w:sz="0" w:space="0" w:color="auto"/>
            <w:left w:val="none" w:sz="0" w:space="0" w:color="auto"/>
            <w:bottom w:val="none" w:sz="0" w:space="0" w:color="auto"/>
            <w:right w:val="none" w:sz="0" w:space="0" w:color="auto"/>
          </w:divBdr>
        </w:div>
        <w:div w:id="2090613266">
          <w:marLeft w:val="480"/>
          <w:marRight w:val="0"/>
          <w:marTop w:val="0"/>
          <w:marBottom w:val="0"/>
          <w:divBdr>
            <w:top w:val="none" w:sz="0" w:space="0" w:color="auto"/>
            <w:left w:val="none" w:sz="0" w:space="0" w:color="auto"/>
            <w:bottom w:val="none" w:sz="0" w:space="0" w:color="auto"/>
            <w:right w:val="none" w:sz="0" w:space="0" w:color="auto"/>
          </w:divBdr>
        </w:div>
        <w:div w:id="342824238">
          <w:marLeft w:val="480"/>
          <w:marRight w:val="0"/>
          <w:marTop w:val="0"/>
          <w:marBottom w:val="0"/>
          <w:divBdr>
            <w:top w:val="none" w:sz="0" w:space="0" w:color="auto"/>
            <w:left w:val="none" w:sz="0" w:space="0" w:color="auto"/>
            <w:bottom w:val="none" w:sz="0" w:space="0" w:color="auto"/>
            <w:right w:val="none" w:sz="0" w:space="0" w:color="auto"/>
          </w:divBdr>
        </w:div>
        <w:div w:id="853766642">
          <w:marLeft w:val="480"/>
          <w:marRight w:val="0"/>
          <w:marTop w:val="0"/>
          <w:marBottom w:val="0"/>
          <w:divBdr>
            <w:top w:val="none" w:sz="0" w:space="0" w:color="auto"/>
            <w:left w:val="none" w:sz="0" w:space="0" w:color="auto"/>
            <w:bottom w:val="none" w:sz="0" w:space="0" w:color="auto"/>
            <w:right w:val="none" w:sz="0" w:space="0" w:color="auto"/>
          </w:divBdr>
        </w:div>
        <w:div w:id="1072434527">
          <w:marLeft w:val="480"/>
          <w:marRight w:val="0"/>
          <w:marTop w:val="0"/>
          <w:marBottom w:val="0"/>
          <w:divBdr>
            <w:top w:val="none" w:sz="0" w:space="0" w:color="auto"/>
            <w:left w:val="none" w:sz="0" w:space="0" w:color="auto"/>
            <w:bottom w:val="none" w:sz="0" w:space="0" w:color="auto"/>
            <w:right w:val="none" w:sz="0" w:space="0" w:color="auto"/>
          </w:divBdr>
        </w:div>
      </w:divsChild>
    </w:div>
    <w:div w:id="679355227">
      <w:bodyDiv w:val="1"/>
      <w:marLeft w:val="0"/>
      <w:marRight w:val="0"/>
      <w:marTop w:val="0"/>
      <w:marBottom w:val="0"/>
      <w:divBdr>
        <w:top w:val="none" w:sz="0" w:space="0" w:color="auto"/>
        <w:left w:val="none" w:sz="0" w:space="0" w:color="auto"/>
        <w:bottom w:val="none" w:sz="0" w:space="0" w:color="auto"/>
        <w:right w:val="none" w:sz="0" w:space="0" w:color="auto"/>
      </w:divBdr>
    </w:div>
    <w:div w:id="681904617">
      <w:bodyDiv w:val="1"/>
      <w:marLeft w:val="0"/>
      <w:marRight w:val="0"/>
      <w:marTop w:val="0"/>
      <w:marBottom w:val="0"/>
      <w:divBdr>
        <w:top w:val="none" w:sz="0" w:space="0" w:color="auto"/>
        <w:left w:val="none" w:sz="0" w:space="0" w:color="auto"/>
        <w:bottom w:val="none" w:sz="0" w:space="0" w:color="auto"/>
        <w:right w:val="none" w:sz="0" w:space="0" w:color="auto"/>
      </w:divBdr>
      <w:divsChild>
        <w:div w:id="2025394313">
          <w:marLeft w:val="0"/>
          <w:marRight w:val="0"/>
          <w:marTop w:val="0"/>
          <w:marBottom w:val="0"/>
          <w:divBdr>
            <w:top w:val="none" w:sz="0" w:space="0" w:color="auto"/>
            <w:left w:val="none" w:sz="0" w:space="0" w:color="auto"/>
            <w:bottom w:val="none" w:sz="0" w:space="0" w:color="auto"/>
            <w:right w:val="none" w:sz="0" w:space="0" w:color="auto"/>
          </w:divBdr>
          <w:divsChild>
            <w:div w:id="2053112545">
              <w:marLeft w:val="0"/>
              <w:marRight w:val="0"/>
              <w:marTop w:val="0"/>
              <w:marBottom w:val="0"/>
              <w:divBdr>
                <w:top w:val="none" w:sz="0" w:space="0" w:color="auto"/>
                <w:left w:val="none" w:sz="0" w:space="0" w:color="auto"/>
                <w:bottom w:val="none" w:sz="0" w:space="0" w:color="auto"/>
                <w:right w:val="none" w:sz="0" w:space="0" w:color="auto"/>
              </w:divBdr>
              <w:divsChild>
                <w:div w:id="577709452">
                  <w:marLeft w:val="0"/>
                  <w:marRight w:val="0"/>
                  <w:marTop w:val="0"/>
                  <w:marBottom w:val="0"/>
                  <w:divBdr>
                    <w:top w:val="none" w:sz="0" w:space="0" w:color="auto"/>
                    <w:left w:val="none" w:sz="0" w:space="0" w:color="auto"/>
                    <w:bottom w:val="none" w:sz="0" w:space="0" w:color="auto"/>
                    <w:right w:val="none" w:sz="0" w:space="0" w:color="auto"/>
                  </w:divBdr>
                  <w:divsChild>
                    <w:div w:id="12390956">
                      <w:marLeft w:val="0"/>
                      <w:marRight w:val="0"/>
                      <w:marTop w:val="0"/>
                      <w:marBottom w:val="0"/>
                      <w:divBdr>
                        <w:top w:val="none" w:sz="0" w:space="0" w:color="auto"/>
                        <w:left w:val="none" w:sz="0" w:space="0" w:color="auto"/>
                        <w:bottom w:val="none" w:sz="0" w:space="0" w:color="auto"/>
                        <w:right w:val="none" w:sz="0" w:space="0" w:color="auto"/>
                      </w:divBdr>
                      <w:divsChild>
                        <w:div w:id="1637446664">
                          <w:marLeft w:val="0"/>
                          <w:marRight w:val="0"/>
                          <w:marTop w:val="0"/>
                          <w:marBottom w:val="0"/>
                          <w:divBdr>
                            <w:top w:val="none" w:sz="0" w:space="0" w:color="auto"/>
                            <w:left w:val="none" w:sz="0" w:space="0" w:color="auto"/>
                            <w:bottom w:val="none" w:sz="0" w:space="0" w:color="auto"/>
                            <w:right w:val="none" w:sz="0" w:space="0" w:color="auto"/>
                          </w:divBdr>
                          <w:divsChild>
                            <w:div w:id="990334447">
                              <w:marLeft w:val="0"/>
                              <w:marRight w:val="0"/>
                              <w:marTop w:val="0"/>
                              <w:marBottom w:val="0"/>
                              <w:divBdr>
                                <w:top w:val="none" w:sz="0" w:space="0" w:color="auto"/>
                                <w:left w:val="none" w:sz="0" w:space="0" w:color="auto"/>
                                <w:bottom w:val="none" w:sz="0" w:space="0" w:color="auto"/>
                                <w:right w:val="none" w:sz="0" w:space="0" w:color="auto"/>
                              </w:divBdr>
                              <w:divsChild>
                                <w:div w:id="732123570">
                                  <w:marLeft w:val="0"/>
                                  <w:marRight w:val="0"/>
                                  <w:marTop w:val="0"/>
                                  <w:marBottom w:val="0"/>
                                  <w:divBdr>
                                    <w:top w:val="none" w:sz="0" w:space="0" w:color="auto"/>
                                    <w:left w:val="none" w:sz="0" w:space="0" w:color="auto"/>
                                    <w:bottom w:val="none" w:sz="0" w:space="0" w:color="auto"/>
                                    <w:right w:val="none" w:sz="0" w:space="0" w:color="auto"/>
                                  </w:divBdr>
                                  <w:divsChild>
                                    <w:div w:id="167838142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985216">
          <w:marLeft w:val="0"/>
          <w:marRight w:val="0"/>
          <w:marTop w:val="0"/>
          <w:marBottom w:val="0"/>
          <w:divBdr>
            <w:top w:val="none" w:sz="0" w:space="0" w:color="auto"/>
            <w:left w:val="none" w:sz="0" w:space="0" w:color="auto"/>
            <w:bottom w:val="none" w:sz="0" w:space="0" w:color="auto"/>
            <w:right w:val="none" w:sz="0" w:space="0" w:color="auto"/>
          </w:divBdr>
          <w:divsChild>
            <w:div w:id="1468891020">
              <w:marLeft w:val="0"/>
              <w:marRight w:val="0"/>
              <w:marTop w:val="0"/>
              <w:marBottom w:val="0"/>
              <w:divBdr>
                <w:top w:val="none" w:sz="0" w:space="0" w:color="auto"/>
                <w:left w:val="none" w:sz="0" w:space="0" w:color="auto"/>
                <w:bottom w:val="none" w:sz="0" w:space="0" w:color="auto"/>
                <w:right w:val="none" w:sz="0" w:space="0" w:color="auto"/>
              </w:divBdr>
              <w:divsChild>
                <w:div w:id="232474191">
                  <w:marLeft w:val="0"/>
                  <w:marRight w:val="0"/>
                  <w:marTop w:val="0"/>
                  <w:marBottom w:val="0"/>
                  <w:divBdr>
                    <w:top w:val="none" w:sz="0" w:space="0" w:color="auto"/>
                    <w:left w:val="none" w:sz="0" w:space="0" w:color="auto"/>
                    <w:bottom w:val="none" w:sz="0" w:space="0" w:color="auto"/>
                    <w:right w:val="none" w:sz="0" w:space="0" w:color="auto"/>
                  </w:divBdr>
                  <w:divsChild>
                    <w:div w:id="7367327">
                      <w:marLeft w:val="0"/>
                      <w:marRight w:val="0"/>
                      <w:marTop w:val="0"/>
                      <w:marBottom w:val="0"/>
                      <w:divBdr>
                        <w:top w:val="none" w:sz="0" w:space="0" w:color="auto"/>
                        <w:left w:val="none" w:sz="0" w:space="0" w:color="auto"/>
                        <w:bottom w:val="none" w:sz="0" w:space="0" w:color="auto"/>
                        <w:right w:val="none" w:sz="0" w:space="0" w:color="auto"/>
                      </w:divBdr>
                      <w:divsChild>
                        <w:div w:id="801967979">
                          <w:marLeft w:val="0"/>
                          <w:marRight w:val="0"/>
                          <w:marTop w:val="0"/>
                          <w:marBottom w:val="0"/>
                          <w:divBdr>
                            <w:top w:val="none" w:sz="0" w:space="0" w:color="auto"/>
                            <w:left w:val="none" w:sz="0" w:space="0" w:color="auto"/>
                            <w:bottom w:val="none" w:sz="0" w:space="0" w:color="auto"/>
                            <w:right w:val="none" w:sz="0" w:space="0" w:color="auto"/>
                          </w:divBdr>
                          <w:divsChild>
                            <w:div w:id="1879080770">
                              <w:marLeft w:val="0"/>
                              <w:marRight w:val="0"/>
                              <w:marTop w:val="0"/>
                              <w:marBottom w:val="0"/>
                              <w:divBdr>
                                <w:top w:val="none" w:sz="0" w:space="0" w:color="auto"/>
                                <w:left w:val="none" w:sz="0" w:space="0" w:color="auto"/>
                                <w:bottom w:val="none" w:sz="0" w:space="0" w:color="auto"/>
                                <w:right w:val="none" w:sz="0" w:space="0" w:color="auto"/>
                              </w:divBdr>
                              <w:divsChild>
                                <w:div w:id="1334603183">
                                  <w:marLeft w:val="0"/>
                                  <w:marRight w:val="0"/>
                                  <w:marTop w:val="0"/>
                                  <w:marBottom w:val="0"/>
                                  <w:divBdr>
                                    <w:top w:val="none" w:sz="0" w:space="0" w:color="auto"/>
                                    <w:left w:val="none" w:sz="0" w:space="0" w:color="auto"/>
                                    <w:bottom w:val="none" w:sz="0" w:space="0" w:color="auto"/>
                                    <w:right w:val="none" w:sz="0" w:space="0" w:color="auto"/>
                                  </w:divBdr>
                                  <w:divsChild>
                                    <w:div w:id="613562417">
                                      <w:marLeft w:val="0"/>
                                      <w:marRight w:val="0"/>
                                      <w:marTop w:val="0"/>
                                      <w:marBottom w:val="0"/>
                                      <w:divBdr>
                                        <w:top w:val="none" w:sz="0" w:space="0" w:color="auto"/>
                                        <w:left w:val="none" w:sz="0" w:space="0" w:color="auto"/>
                                        <w:bottom w:val="none" w:sz="0" w:space="0" w:color="auto"/>
                                        <w:right w:val="none" w:sz="0" w:space="0" w:color="auto"/>
                                      </w:divBdr>
                                      <w:divsChild>
                                        <w:div w:id="15522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359694">
      <w:bodyDiv w:val="1"/>
      <w:marLeft w:val="0"/>
      <w:marRight w:val="0"/>
      <w:marTop w:val="0"/>
      <w:marBottom w:val="0"/>
      <w:divBdr>
        <w:top w:val="none" w:sz="0" w:space="0" w:color="auto"/>
        <w:left w:val="none" w:sz="0" w:space="0" w:color="auto"/>
        <w:bottom w:val="none" w:sz="0" w:space="0" w:color="auto"/>
        <w:right w:val="none" w:sz="0" w:space="0" w:color="auto"/>
      </w:divBdr>
    </w:div>
    <w:div w:id="713845930">
      <w:bodyDiv w:val="1"/>
      <w:marLeft w:val="0"/>
      <w:marRight w:val="0"/>
      <w:marTop w:val="0"/>
      <w:marBottom w:val="0"/>
      <w:divBdr>
        <w:top w:val="none" w:sz="0" w:space="0" w:color="auto"/>
        <w:left w:val="none" w:sz="0" w:space="0" w:color="auto"/>
        <w:bottom w:val="none" w:sz="0" w:space="0" w:color="auto"/>
        <w:right w:val="none" w:sz="0" w:space="0" w:color="auto"/>
      </w:divBdr>
      <w:divsChild>
        <w:div w:id="2014259129">
          <w:marLeft w:val="480"/>
          <w:marRight w:val="0"/>
          <w:marTop w:val="0"/>
          <w:marBottom w:val="0"/>
          <w:divBdr>
            <w:top w:val="none" w:sz="0" w:space="0" w:color="auto"/>
            <w:left w:val="none" w:sz="0" w:space="0" w:color="auto"/>
            <w:bottom w:val="none" w:sz="0" w:space="0" w:color="auto"/>
            <w:right w:val="none" w:sz="0" w:space="0" w:color="auto"/>
          </w:divBdr>
        </w:div>
        <w:div w:id="1156646429">
          <w:marLeft w:val="480"/>
          <w:marRight w:val="0"/>
          <w:marTop w:val="0"/>
          <w:marBottom w:val="0"/>
          <w:divBdr>
            <w:top w:val="none" w:sz="0" w:space="0" w:color="auto"/>
            <w:left w:val="none" w:sz="0" w:space="0" w:color="auto"/>
            <w:bottom w:val="none" w:sz="0" w:space="0" w:color="auto"/>
            <w:right w:val="none" w:sz="0" w:space="0" w:color="auto"/>
          </w:divBdr>
        </w:div>
      </w:divsChild>
    </w:div>
    <w:div w:id="761991561">
      <w:bodyDiv w:val="1"/>
      <w:marLeft w:val="0"/>
      <w:marRight w:val="0"/>
      <w:marTop w:val="0"/>
      <w:marBottom w:val="0"/>
      <w:divBdr>
        <w:top w:val="none" w:sz="0" w:space="0" w:color="auto"/>
        <w:left w:val="none" w:sz="0" w:space="0" w:color="auto"/>
        <w:bottom w:val="none" w:sz="0" w:space="0" w:color="auto"/>
        <w:right w:val="none" w:sz="0" w:space="0" w:color="auto"/>
      </w:divBdr>
      <w:divsChild>
        <w:div w:id="1271232622">
          <w:marLeft w:val="0"/>
          <w:marRight w:val="0"/>
          <w:marTop w:val="0"/>
          <w:marBottom w:val="0"/>
          <w:divBdr>
            <w:top w:val="none" w:sz="0" w:space="0" w:color="auto"/>
            <w:left w:val="none" w:sz="0" w:space="0" w:color="auto"/>
            <w:bottom w:val="none" w:sz="0" w:space="0" w:color="auto"/>
            <w:right w:val="none" w:sz="0" w:space="0" w:color="auto"/>
          </w:divBdr>
        </w:div>
      </w:divsChild>
    </w:div>
    <w:div w:id="782071885">
      <w:bodyDiv w:val="1"/>
      <w:marLeft w:val="0"/>
      <w:marRight w:val="0"/>
      <w:marTop w:val="0"/>
      <w:marBottom w:val="0"/>
      <w:divBdr>
        <w:top w:val="none" w:sz="0" w:space="0" w:color="auto"/>
        <w:left w:val="none" w:sz="0" w:space="0" w:color="auto"/>
        <w:bottom w:val="none" w:sz="0" w:space="0" w:color="auto"/>
        <w:right w:val="none" w:sz="0" w:space="0" w:color="auto"/>
      </w:divBdr>
    </w:div>
    <w:div w:id="782656305">
      <w:bodyDiv w:val="1"/>
      <w:marLeft w:val="0"/>
      <w:marRight w:val="0"/>
      <w:marTop w:val="0"/>
      <w:marBottom w:val="0"/>
      <w:divBdr>
        <w:top w:val="none" w:sz="0" w:space="0" w:color="auto"/>
        <w:left w:val="none" w:sz="0" w:space="0" w:color="auto"/>
        <w:bottom w:val="none" w:sz="0" w:space="0" w:color="auto"/>
        <w:right w:val="none" w:sz="0" w:space="0" w:color="auto"/>
      </w:divBdr>
    </w:div>
    <w:div w:id="787820182">
      <w:marLeft w:val="480"/>
      <w:marRight w:val="0"/>
      <w:marTop w:val="0"/>
      <w:marBottom w:val="0"/>
      <w:divBdr>
        <w:top w:val="none" w:sz="0" w:space="0" w:color="auto"/>
        <w:left w:val="none" w:sz="0" w:space="0" w:color="auto"/>
        <w:bottom w:val="none" w:sz="0" w:space="0" w:color="auto"/>
        <w:right w:val="none" w:sz="0" w:space="0" w:color="auto"/>
      </w:divBdr>
    </w:div>
    <w:div w:id="837696734">
      <w:bodyDiv w:val="1"/>
      <w:marLeft w:val="0"/>
      <w:marRight w:val="0"/>
      <w:marTop w:val="0"/>
      <w:marBottom w:val="0"/>
      <w:divBdr>
        <w:top w:val="none" w:sz="0" w:space="0" w:color="auto"/>
        <w:left w:val="none" w:sz="0" w:space="0" w:color="auto"/>
        <w:bottom w:val="none" w:sz="0" w:space="0" w:color="auto"/>
        <w:right w:val="none" w:sz="0" w:space="0" w:color="auto"/>
      </w:divBdr>
      <w:divsChild>
        <w:div w:id="497693629">
          <w:marLeft w:val="480"/>
          <w:marRight w:val="0"/>
          <w:marTop w:val="0"/>
          <w:marBottom w:val="0"/>
          <w:divBdr>
            <w:top w:val="none" w:sz="0" w:space="0" w:color="auto"/>
            <w:left w:val="none" w:sz="0" w:space="0" w:color="auto"/>
            <w:bottom w:val="none" w:sz="0" w:space="0" w:color="auto"/>
            <w:right w:val="none" w:sz="0" w:space="0" w:color="auto"/>
          </w:divBdr>
        </w:div>
        <w:div w:id="1527523828">
          <w:marLeft w:val="480"/>
          <w:marRight w:val="0"/>
          <w:marTop w:val="0"/>
          <w:marBottom w:val="0"/>
          <w:divBdr>
            <w:top w:val="none" w:sz="0" w:space="0" w:color="auto"/>
            <w:left w:val="none" w:sz="0" w:space="0" w:color="auto"/>
            <w:bottom w:val="none" w:sz="0" w:space="0" w:color="auto"/>
            <w:right w:val="none" w:sz="0" w:space="0" w:color="auto"/>
          </w:divBdr>
        </w:div>
        <w:div w:id="810371301">
          <w:marLeft w:val="480"/>
          <w:marRight w:val="0"/>
          <w:marTop w:val="0"/>
          <w:marBottom w:val="0"/>
          <w:divBdr>
            <w:top w:val="none" w:sz="0" w:space="0" w:color="auto"/>
            <w:left w:val="none" w:sz="0" w:space="0" w:color="auto"/>
            <w:bottom w:val="none" w:sz="0" w:space="0" w:color="auto"/>
            <w:right w:val="none" w:sz="0" w:space="0" w:color="auto"/>
          </w:divBdr>
        </w:div>
      </w:divsChild>
    </w:div>
    <w:div w:id="855507379">
      <w:bodyDiv w:val="1"/>
      <w:marLeft w:val="0"/>
      <w:marRight w:val="0"/>
      <w:marTop w:val="0"/>
      <w:marBottom w:val="0"/>
      <w:divBdr>
        <w:top w:val="none" w:sz="0" w:space="0" w:color="auto"/>
        <w:left w:val="none" w:sz="0" w:space="0" w:color="auto"/>
        <w:bottom w:val="none" w:sz="0" w:space="0" w:color="auto"/>
        <w:right w:val="none" w:sz="0" w:space="0" w:color="auto"/>
      </w:divBdr>
      <w:divsChild>
        <w:div w:id="1231039742">
          <w:marLeft w:val="480"/>
          <w:marRight w:val="0"/>
          <w:marTop w:val="0"/>
          <w:marBottom w:val="0"/>
          <w:divBdr>
            <w:top w:val="none" w:sz="0" w:space="0" w:color="auto"/>
            <w:left w:val="none" w:sz="0" w:space="0" w:color="auto"/>
            <w:bottom w:val="none" w:sz="0" w:space="0" w:color="auto"/>
            <w:right w:val="none" w:sz="0" w:space="0" w:color="auto"/>
          </w:divBdr>
        </w:div>
        <w:div w:id="552351223">
          <w:marLeft w:val="480"/>
          <w:marRight w:val="0"/>
          <w:marTop w:val="0"/>
          <w:marBottom w:val="0"/>
          <w:divBdr>
            <w:top w:val="none" w:sz="0" w:space="0" w:color="auto"/>
            <w:left w:val="none" w:sz="0" w:space="0" w:color="auto"/>
            <w:bottom w:val="none" w:sz="0" w:space="0" w:color="auto"/>
            <w:right w:val="none" w:sz="0" w:space="0" w:color="auto"/>
          </w:divBdr>
        </w:div>
        <w:div w:id="1957369083">
          <w:marLeft w:val="480"/>
          <w:marRight w:val="0"/>
          <w:marTop w:val="0"/>
          <w:marBottom w:val="0"/>
          <w:divBdr>
            <w:top w:val="none" w:sz="0" w:space="0" w:color="auto"/>
            <w:left w:val="none" w:sz="0" w:space="0" w:color="auto"/>
            <w:bottom w:val="none" w:sz="0" w:space="0" w:color="auto"/>
            <w:right w:val="none" w:sz="0" w:space="0" w:color="auto"/>
          </w:divBdr>
        </w:div>
      </w:divsChild>
    </w:div>
    <w:div w:id="861553520">
      <w:bodyDiv w:val="1"/>
      <w:marLeft w:val="0"/>
      <w:marRight w:val="0"/>
      <w:marTop w:val="0"/>
      <w:marBottom w:val="0"/>
      <w:divBdr>
        <w:top w:val="none" w:sz="0" w:space="0" w:color="auto"/>
        <w:left w:val="none" w:sz="0" w:space="0" w:color="auto"/>
        <w:bottom w:val="none" w:sz="0" w:space="0" w:color="auto"/>
        <w:right w:val="none" w:sz="0" w:space="0" w:color="auto"/>
      </w:divBdr>
      <w:divsChild>
        <w:div w:id="363409645">
          <w:marLeft w:val="480"/>
          <w:marRight w:val="0"/>
          <w:marTop w:val="0"/>
          <w:marBottom w:val="0"/>
          <w:divBdr>
            <w:top w:val="none" w:sz="0" w:space="0" w:color="auto"/>
            <w:left w:val="none" w:sz="0" w:space="0" w:color="auto"/>
            <w:bottom w:val="none" w:sz="0" w:space="0" w:color="auto"/>
            <w:right w:val="none" w:sz="0" w:space="0" w:color="auto"/>
          </w:divBdr>
        </w:div>
      </w:divsChild>
    </w:div>
    <w:div w:id="911425692">
      <w:marLeft w:val="480"/>
      <w:marRight w:val="0"/>
      <w:marTop w:val="0"/>
      <w:marBottom w:val="0"/>
      <w:divBdr>
        <w:top w:val="none" w:sz="0" w:space="0" w:color="auto"/>
        <w:left w:val="none" w:sz="0" w:space="0" w:color="auto"/>
        <w:bottom w:val="none" w:sz="0" w:space="0" w:color="auto"/>
        <w:right w:val="none" w:sz="0" w:space="0" w:color="auto"/>
      </w:divBdr>
    </w:div>
    <w:div w:id="918751730">
      <w:bodyDiv w:val="1"/>
      <w:marLeft w:val="0"/>
      <w:marRight w:val="0"/>
      <w:marTop w:val="0"/>
      <w:marBottom w:val="0"/>
      <w:divBdr>
        <w:top w:val="none" w:sz="0" w:space="0" w:color="auto"/>
        <w:left w:val="none" w:sz="0" w:space="0" w:color="auto"/>
        <w:bottom w:val="none" w:sz="0" w:space="0" w:color="auto"/>
        <w:right w:val="none" w:sz="0" w:space="0" w:color="auto"/>
      </w:divBdr>
    </w:div>
    <w:div w:id="920413155">
      <w:marLeft w:val="480"/>
      <w:marRight w:val="0"/>
      <w:marTop w:val="0"/>
      <w:marBottom w:val="0"/>
      <w:divBdr>
        <w:top w:val="none" w:sz="0" w:space="0" w:color="auto"/>
        <w:left w:val="none" w:sz="0" w:space="0" w:color="auto"/>
        <w:bottom w:val="none" w:sz="0" w:space="0" w:color="auto"/>
        <w:right w:val="none" w:sz="0" w:space="0" w:color="auto"/>
      </w:divBdr>
    </w:div>
    <w:div w:id="956564765">
      <w:bodyDiv w:val="1"/>
      <w:marLeft w:val="0"/>
      <w:marRight w:val="0"/>
      <w:marTop w:val="0"/>
      <w:marBottom w:val="0"/>
      <w:divBdr>
        <w:top w:val="none" w:sz="0" w:space="0" w:color="auto"/>
        <w:left w:val="none" w:sz="0" w:space="0" w:color="auto"/>
        <w:bottom w:val="none" w:sz="0" w:space="0" w:color="auto"/>
        <w:right w:val="none" w:sz="0" w:space="0" w:color="auto"/>
      </w:divBdr>
    </w:div>
    <w:div w:id="960723750">
      <w:marLeft w:val="480"/>
      <w:marRight w:val="0"/>
      <w:marTop w:val="0"/>
      <w:marBottom w:val="0"/>
      <w:divBdr>
        <w:top w:val="none" w:sz="0" w:space="0" w:color="auto"/>
        <w:left w:val="none" w:sz="0" w:space="0" w:color="auto"/>
        <w:bottom w:val="none" w:sz="0" w:space="0" w:color="auto"/>
        <w:right w:val="none" w:sz="0" w:space="0" w:color="auto"/>
      </w:divBdr>
    </w:div>
    <w:div w:id="984165926">
      <w:bodyDiv w:val="1"/>
      <w:marLeft w:val="0"/>
      <w:marRight w:val="0"/>
      <w:marTop w:val="0"/>
      <w:marBottom w:val="0"/>
      <w:divBdr>
        <w:top w:val="none" w:sz="0" w:space="0" w:color="auto"/>
        <w:left w:val="none" w:sz="0" w:space="0" w:color="auto"/>
        <w:bottom w:val="none" w:sz="0" w:space="0" w:color="auto"/>
        <w:right w:val="none" w:sz="0" w:space="0" w:color="auto"/>
      </w:divBdr>
      <w:divsChild>
        <w:div w:id="1648392596">
          <w:marLeft w:val="480"/>
          <w:marRight w:val="0"/>
          <w:marTop w:val="0"/>
          <w:marBottom w:val="0"/>
          <w:divBdr>
            <w:top w:val="none" w:sz="0" w:space="0" w:color="auto"/>
            <w:left w:val="none" w:sz="0" w:space="0" w:color="auto"/>
            <w:bottom w:val="none" w:sz="0" w:space="0" w:color="auto"/>
            <w:right w:val="none" w:sz="0" w:space="0" w:color="auto"/>
          </w:divBdr>
        </w:div>
      </w:divsChild>
    </w:div>
    <w:div w:id="1000425300">
      <w:bodyDiv w:val="1"/>
      <w:marLeft w:val="0"/>
      <w:marRight w:val="0"/>
      <w:marTop w:val="0"/>
      <w:marBottom w:val="0"/>
      <w:divBdr>
        <w:top w:val="none" w:sz="0" w:space="0" w:color="auto"/>
        <w:left w:val="none" w:sz="0" w:space="0" w:color="auto"/>
        <w:bottom w:val="none" w:sz="0" w:space="0" w:color="auto"/>
        <w:right w:val="none" w:sz="0" w:space="0" w:color="auto"/>
      </w:divBdr>
    </w:div>
    <w:div w:id="1009061622">
      <w:bodyDiv w:val="1"/>
      <w:marLeft w:val="0"/>
      <w:marRight w:val="0"/>
      <w:marTop w:val="0"/>
      <w:marBottom w:val="0"/>
      <w:divBdr>
        <w:top w:val="none" w:sz="0" w:space="0" w:color="auto"/>
        <w:left w:val="none" w:sz="0" w:space="0" w:color="auto"/>
        <w:bottom w:val="none" w:sz="0" w:space="0" w:color="auto"/>
        <w:right w:val="none" w:sz="0" w:space="0" w:color="auto"/>
      </w:divBdr>
      <w:divsChild>
        <w:div w:id="572853374">
          <w:marLeft w:val="480"/>
          <w:marRight w:val="0"/>
          <w:marTop w:val="0"/>
          <w:marBottom w:val="0"/>
          <w:divBdr>
            <w:top w:val="none" w:sz="0" w:space="0" w:color="auto"/>
            <w:left w:val="none" w:sz="0" w:space="0" w:color="auto"/>
            <w:bottom w:val="none" w:sz="0" w:space="0" w:color="auto"/>
            <w:right w:val="none" w:sz="0" w:space="0" w:color="auto"/>
          </w:divBdr>
        </w:div>
        <w:div w:id="991298346">
          <w:marLeft w:val="480"/>
          <w:marRight w:val="0"/>
          <w:marTop w:val="0"/>
          <w:marBottom w:val="0"/>
          <w:divBdr>
            <w:top w:val="none" w:sz="0" w:space="0" w:color="auto"/>
            <w:left w:val="none" w:sz="0" w:space="0" w:color="auto"/>
            <w:bottom w:val="none" w:sz="0" w:space="0" w:color="auto"/>
            <w:right w:val="none" w:sz="0" w:space="0" w:color="auto"/>
          </w:divBdr>
        </w:div>
        <w:div w:id="975766845">
          <w:marLeft w:val="480"/>
          <w:marRight w:val="0"/>
          <w:marTop w:val="0"/>
          <w:marBottom w:val="0"/>
          <w:divBdr>
            <w:top w:val="none" w:sz="0" w:space="0" w:color="auto"/>
            <w:left w:val="none" w:sz="0" w:space="0" w:color="auto"/>
            <w:bottom w:val="none" w:sz="0" w:space="0" w:color="auto"/>
            <w:right w:val="none" w:sz="0" w:space="0" w:color="auto"/>
          </w:divBdr>
        </w:div>
      </w:divsChild>
    </w:div>
    <w:div w:id="1014839240">
      <w:bodyDiv w:val="1"/>
      <w:marLeft w:val="0"/>
      <w:marRight w:val="0"/>
      <w:marTop w:val="0"/>
      <w:marBottom w:val="0"/>
      <w:divBdr>
        <w:top w:val="none" w:sz="0" w:space="0" w:color="auto"/>
        <w:left w:val="none" w:sz="0" w:space="0" w:color="auto"/>
        <w:bottom w:val="none" w:sz="0" w:space="0" w:color="auto"/>
        <w:right w:val="none" w:sz="0" w:space="0" w:color="auto"/>
      </w:divBdr>
    </w:div>
    <w:div w:id="1018967553">
      <w:bodyDiv w:val="1"/>
      <w:marLeft w:val="0"/>
      <w:marRight w:val="0"/>
      <w:marTop w:val="0"/>
      <w:marBottom w:val="0"/>
      <w:divBdr>
        <w:top w:val="none" w:sz="0" w:space="0" w:color="auto"/>
        <w:left w:val="none" w:sz="0" w:space="0" w:color="auto"/>
        <w:bottom w:val="none" w:sz="0" w:space="0" w:color="auto"/>
        <w:right w:val="none" w:sz="0" w:space="0" w:color="auto"/>
      </w:divBdr>
      <w:divsChild>
        <w:div w:id="872310646">
          <w:marLeft w:val="480"/>
          <w:marRight w:val="0"/>
          <w:marTop w:val="0"/>
          <w:marBottom w:val="0"/>
          <w:divBdr>
            <w:top w:val="none" w:sz="0" w:space="0" w:color="auto"/>
            <w:left w:val="none" w:sz="0" w:space="0" w:color="auto"/>
            <w:bottom w:val="none" w:sz="0" w:space="0" w:color="auto"/>
            <w:right w:val="none" w:sz="0" w:space="0" w:color="auto"/>
          </w:divBdr>
        </w:div>
        <w:div w:id="808015235">
          <w:marLeft w:val="480"/>
          <w:marRight w:val="0"/>
          <w:marTop w:val="0"/>
          <w:marBottom w:val="0"/>
          <w:divBdr>
            <w:top w:val="none" w:sz="0" w:space="0" w:color="auto"/>
            <w:left w:val="none" w:sz="0" w:space="0" w:color="auto"/>
            <w:bottom w:val="none" w:sz="0" w:space="0" w:color="auto"/>
            <w:right w:val="none" w:sz="0" w:space="0" w:color="auto"/>
          </w:divBdr>
        </w:div>
        <w:div w:id="1543787573">
          <w:marLeft w:val="480"/>
          <w:marRight w:val="0"/>
          <w:marTop w:val="0"/>
          <w:marBottom w:val="0"/>
          <w:divBdr>
            <w:top w:val="none" w:sz="0" w:space="0" w:color="auto"/>
            <w:left w:val="none" w:sz="0" w:space="0" w:color="auto"/>
            <w:bottom w:val="none" w:sz="0" w:space="0" w:color="auto"/>
            <w:right w:val="none" w:sz="0" w:space="0" w:color="auto"/>
          </w:divBdr>
        </w:div>
        <w:div w:id="110053842">
          <w:marLeft w:val="480"/>
          <w:marRight w:val="0"/>
          <w:marTop w:val="0"/>
          <w:marBottom w:val="0"/>
          <w:divBdr>
            <w:top w:val="none" w:sz="0" w:space="0" w:color="auto"/>
            <w:left w:val="none" w:sz="0" w:space="0" w:color="auto"/>
            <w:bottom w:val="none" w:sz="0" w:space="0" w:color="auto"/>
            <w:right w:val="none" w:sz="0" w:space="0" w:color="auto"/>
          </w:divBdr>
        </w:div>
      </w:divsChild>
    </w:div>
    <w:div w:id="1021007292">
      <w:bodyDiv w:val="1"/>
      <w:marLeft w:val="0"/>
      <w:marRight w:val="0"/>
      <w:marTop w:val="0"/>
      <w:marBottom w:val="0"/>
      <w:divBdr>
        <w:top w:val="none" w:sz="0" w:space="0" w:color="auto"/>
        <w:left w:val="none" w:sz="0" w:space="0" w:color="auto"/>
        <w:bottom w:val="none" w:sz="0" w:space="0" w:color="auto"/>
        <w:right w:val="none" w:sz="0" w:space="0" w:color="auto"/>
      </w:divBdr>
      <w:divsChild>
        <w:div w:id="88738354">
          <w:marLeft w:val="480"/>
          <w:marRight w:val="0"/>
          <w:marTop w:val="0"/>
          <w:marBottom w:val="0"/>
          <w:divBdr>
            <w:top w:val="none" w:sz="0" w:space="0" w:color="auto"/>
            <w:left w:val="none" w:sz="0" w:space="0" w:color="auto"/>
            <w:bottom w:val="none" w:sz="0" w:space="0" w:color="auto"/>
            <w:right w:val="none" w:sz="0" w:space="0" w:color="auto"/>
          </w:divBdr>
        </w:div>
      </w:divsChild>
    </w:div>
    <w:div w:id="1022050344">
      <w:marLeft w:val="480"/>
      <w:marRight w:val="0"/>
      <w:marTop w:val="0"/>
      <w:marBottom w:val="0"/>
      <w:divBdr>
        <w:top w:val="none" w:sz="0" w:space="0" w:color="auto"/>
        <w:left w:val="none" w:sz="0" w:space="0" w:color="auto"/>
        <w:bottom w:val="none" w:sz="0" w:space="0" w:color="auto"/>
        <w:right w:val="none" w:sz="0" w:space="0" w:color="auto"/>
      </w:divBdr>
    </w:div>
    <w:div w:id="1038509947">
      <w:bodyDiv w:val="1"/>
      <w:marLeft w:val="0"/>
      <w:marRight w:val="0"/>
      <w:marTop w:val="0"/>
      <w:marBottom w:val="0"/>
      <w:divBdr>
        <w:top w:val="none" w:sz="0" w:space="0" w:color="auto"/>
        <w:left w:val="none" w:sz="0" w:space="0" w:color="auto"/>
        <w:bottom w:val="none" w:sz="0" w:space="0" w:color="auto"/>
        <w:right w:val="none" w:sz="0" w:space="0" w:color="auto"/>
      </w:divBdr>
    </w:div>
    <w:div w:id="1076365481">
      <w:marLeft w:val="480"/>
      <w:marRight w:val="0"/>
      <w:marTop w:val="0"/>
      <w:marBottom w:val="0"/>
      <w:divBdr>
        <w:top w:val="none" w:sz="0" w:space="0" w:color="auto"/>
        <w:left w:val="none" w:sz="0" w:space="0" w:color="auto"/>
        <w:bottom w:val="none" w:sz="0" w:space="0" w:color="auto"/>
        <w:right w:val="none" w:sz="0" w:space="0" w:color="auto"/>
      </w:divBdr>
    </w:div>
    <w:div w:id="1103912573">
      <w:bodyDiv w:val="1"/>
      <w:marLeft w:val="0"/>
      <w:marRight w:val="0"/>
      <w:marTop w:val="0"/>
      <w:marBottom w:val="0"/>
      <w:divBdr>
        <w:top w:val="none" w:sz="0" w:space="0" w:color="auto"/>
        <w:left w:val="none" w:sz="0" w:space="0" w:color="auto"/>
        <w:bottom w:val="none" w:sz="0" w:space="0" w:color="auto"/>
        <w:right w:val="none" w:sz="0" w:space="0" w:color="auto"/>
      </w:divBdr>
      <w:divsChild>
        <w:div w:id="1367481344">
          <w:marLeft w:val="480"/>
          <w:marRight w:val="0"/>
          <w:marTop w:val="0"/>
          <w:marBottom w:val="0"/>
          <w:divBdr>
            <w:top w:val="none" w:sz="0" w:space="0" w:color="auto"/>
            <w:left w:val="none" w:sz="0" w:space="0" w:color="auto"/>
            <w:bottom w:val="none" w:sz="0" w:space="0" w:color="auto"/>
            <w:right w:val="none" w:sz="0" w:space="0" w:color="auto"/>
          </w:divBdr>
        </w:div>
        <w:div w:id="2147353537">
          <w:marLeft w:val="480"/>
          <w:marRight w:val="0"/>
          <w:marTop w:val="0"/>
          <w:marBottom w:val="0"/>
          <w:divBdr>
            <w:top w:val="none" w:sz="0" w:space="0" w:color="auto"/>
            <w:left w:val="none" w:sz="0" w:space="0" w:color="auto"/>
            <w:bottom w:val="none" w:sz="0" w:space="0" w:color="auto"/>
            <w:right w:val="none" w:sz="0" w:space="0" w:color="auto"/>
          </w:divBdr>
        </w:div>
        <w:div w:id="1238443230">
          <w:marLeft w:val="480"/>
          <w:marRight w:val="0"/>
          <w:marTop w:val="0"/>
          <w:marBottom w:val="0"/>
          <w:divBdr>
            <w:top w:val="none" w:sz="0" w:space="0" w:color="auto"/>
            <w:left w:val="none" w:sz="0" w:space="0" w:color="auto"/>
            <w:bottom w:val="none" w:sz="0" w:space="0" w:color="auto"/>
            <w:right w:val="none" w:sz="0" w:space="0" w:color="auto"/>
          </w:divBdr>
        </w:div>
        <w:div w:id="469596345">
          <w:marLeft w:val="480"/>
          <w:marRight w:val="0"/>
          <w:marTop w:val="0"/>
          <w:marBottom w:val="0"/>
          <w:divBdr>
            <w:top w:val="none" w:sz="0" w:space="0" w:color="auto"/>
            <w:left w:val="none" w:sz="0" w:space="0" w:color="auto"/>
            <w:bottom w:val="none" w:sz="0" w:space="0" w:color="auto"/>
            <w:right w:val="none" w:sz="0" w:space="0" w:color="auto"/>
          </w:divBdr>
        </w:div>
        <w:div w:id="761338001">
          <w:marLeft w:val="480"/>
          <w:marRight w:val="0"/>
          <w:marTop w:val="0"/>
          <w:marBottom w:val="0"/>
          <w:divBdr>
            <w:top w:val="none" w:sz="0" w:space="0" w:color="auto"/>
            <w:left w:val="none" w:sz="0" w:space="0" w:color="auto"/>
            <w:bottom w:val="none" w:sz="0" w:space="0" w:color="auto"/>
            <w:right w:val="none" w:sz="0" w:space="0" w:color="auto"/>
          </w:divBdr>
        </w:div>
      </w:divsChild>
    </w:div>
    <w:div w:id="1131904700">
      <w:marLeft w:val="480"/>
      <w:marRight w:val="0"/>
      <w:marTop w:val="0"/>
      <w:marBottom w:val="0"/>
      <w:divBdr>
        <w:top w:val="none" w:sz="0" w:space="0" w:color="auto"/>
        <w:left w:val="none" w:sz="0" w:space="0" w:color="auto"/>
        <w:bottom w:val="none" w:sz="0" w:space="0" w:color="auto"/>
        <w:right w:val="none" w:sz="0" w:space="0" w:color="auto"/>
      </w:divBdr>
    </w:div>
    <w:div w:id="1134828052">
      <w:bodyDiv w:val="1"/>
      <w:marLeft w:val="0"/>
      <w:marRight w:val="0"/>
      <w:marTop w:val="0"/>
      <w:marBottom w:val="0"/>
      <w:divBdr>
        <w:top w:val="none" w:sz="0" w:space="0" w:color="auto"/>
        <w:left w:val="none" w:sz="0" w:space="0" w:color="auto"/>
        <w:bottom w:val="none" w:sz="0" w:space="0" w:color="auto"/>
        <w:right w:val="none" w:sz="0" w:space="0" w:color="auto"/>
      </w:divBdr>
    </w:div>
    <w:div w:id="1142499717">
      <w:bodyDiv w:val="1"/>
      <w:marLeft w:val="0"/>
      <w:marRight w:val="0"/>
      <w:marTop w:val="0"/>
      <w:marBottom w:val="0"/>
      <w:divBdr>
        <w:top w:val="none" w:sz="0" w:space="0" w:color="auto"/>
        <w:left w:val="none" w:sz="0" w:space="0" w:color="auto"/>
        <w:bottom w:val="none" w:sz="0" w:space="0" w:color="auto"/>
        <w:right w:val="none" w:sz="0" w:space="0" w:color="auto"/>
      </w:divBdr>
      <w:divsChild>
        <w:div w:id="152837723">
          <w:marLeft w:val="480"/>
          <w:marRight w:val="0"/>
          <w:marTop w:val="0"/>
          <w:marBottom w:val="0"/>
          <w:divBdr>
            <w:top w:val="none" w:sz="0" w:space="0" w:color="auto"/>
            <w:left w:val="none" w:sz="0" w:space="0" w:color="auto"/>
            <w:bottom w:val="none" w:sz="0" w:space="0" w:color="auto"/>
            <w:right w:val="none" w:sz="0" w:space="0" w:color="auto"/>
          </w:divBdr>
        </w:div>
        <w:div w:id="51318012">
          <w:marLeft w:val="480"/>
          <w:marRight w:val="0"/>
          <w:marTop w:val="0"/>
          <w:marBottom w:val="0"/>
          <w:divBdr>
            <w:top w:val="none" w:sz="0" w:space="0" w:color="auto"/>
            <w:left w:val="none" w:sz="0" w:space="0" w:color="auto"/>
            <w:bottom w:val="none" w:sz="0" w:space="0" w:color="auto"/>
            <w:right w:val="none" w:sz="0" w:space="0" w:color="auto"/>
          </w:divBdr>
        </w:div>
        <w:div w:id="1051922547">
          <w:marLeft w:val="480"/>
          <w:marRight w:val="0"/>
          <w:marTop w:val="0"/>
          <w:marBottom w:val="0"/>
          <w:divBdr>
            <w:top w:val="none" w:sz="0" w:space="0" w:color="auto"/>
            <w:left w:val="none" w:sz="0" w:space="0" w:color="auto"/>
            <w:bottom w:val="none" w:sz="0" w:space="0" w:color="auto"/>
            <w:right w:val="none" w:sz="0" w:space="0" w:color="auto"/>
          </w:divBdr>
        </w:div>
        <w:div w:id="951058551">
          <w:marLeft w:val="480"/>
          <w:marRight w:val="0"/>
          <w:marTop w:val="0"/>
          <w:marBottom w:val="0"/>
          <w:divBdr>
            <w:top w:val="none" w:sz="0" w:space="0" w:color="auto"/>
            <w:left w:val="none" w:sz="0" w:space="0" w:color="auto"/>
            <w:bottom w:val="none" w:sz="0" w:space="0" w:color="auto"/>
            <w:right w:val="none" w:sz="0" w:space="0" w:color="auto"/>
          </w:divBdr>
        </w:div>
      </w:divsChild>
    </w:div>
    <w:div w:id="1152714055">
      <w:bodyDiv w:val="1"/>
      <w:marLeft w:val="0"/>
      <w:marRight w:val="0"/>
      <w:marTop w:val="0"/>
      <w:marBottom w:val="0"/>
      <w:divBdr>
        <w:top w:val="none" w:sz="0" w:space="0" w:color="auto"/>
        <w:left w:val="none" w:sz="0" w:space="0" w:color="auto"/>
        <w:bottom w:val="none" w:sz="0" w:space="0" w:color="auto"/>
        <w:right w:val="none" w:sz="0" w:space="0" w:color="auto"/>
      </w:divBdr>
    </w:div>
    <w:div w:id="1158184872">
      <w:bodyDiv w:val="1"/>
      <w:marLeft w:val="0"/>
      <w:marRight w:val="0"/>
      <w:marTop w:val="0"/>
      <w:marBottom w:val="0"/>
      <w:divBdr>
        <w:top w:val="none" w:sz="0" w:space="0" w:color="auto"/>
        <w:left w:val="none" w:sz="0" w:space="0" w:color="auto"/>
        <w:bottom w:val="none" w:sz="0" w:space="0" w:color="auto"/>
        <w:right w:val="none" w:sz="0" w:space="0" w:color="auto"/>
      </w:divBdr>
      <w:divsChild>
        <w:div w:id="1331638301">
          <w:marLeft w:val="0"/>
          <w:marRight w:val="0"/>
          <w:marTop w:val="0"/>
          <w:marBottom w:val="0"/>
          <w:divBdr>
            <w:top w:val="none" w:sz="0" w:space="0" w:color="auto"/>
            <w:left w:val="none" w:sz="0" w:space="0" w:color="auto"/>
            <w:bottom w:val="none" w:sz="0" w:space="0" w:color="auto"/>
            <w:right w:val="none" w:sz="0" w:space="0" w:color="auto"/>
          </w:divBdr>
          <w:divsChild>
            <w:div w:id="557782043">
              <w:marLeft w:val="0"/>
              <w:marRight w:val="0"/>
              <w:marTop w:val="0"/>
              <w:marBottom w:val="0"/>
              <w:divBdr>
                <w:top w:val="none" w:sz="0" w:space="0" w:color="auto"/>
                <w:left w:val="none" w:sz="0" w:space="0" w:color="auto"/>
                <w:bottom w:val="none" w:sz="0" w:space="0" w:color="auto"/>
                <w:right w:val="none" w:sz="0" w:space="0" w:color="auto"/>
              </w:divBdr>
              <w:divsChild>
                <w:div w:id="865757916">
                  <w:marLeft w:val="0"/>
                  <w:marRight w:val="0"/>
                  <w:marTop w:val="0"/>
                  <w:marBottom w:val="0"/>
                  <w:divBdr>
                    <w:top w:val="none" w:sz="0" w:space="0" w:color="auto"/>
                    <w:left w:val="none" w:sz="0" w:space="0" w:color="auto"/>
                    <w:bottom w:val="none" w:sz="0" w:space="0" w:color="auto"/>
                    <w:right w:val="none" w:sz="0" w:space="0" w:color="auto"/>
                  </w:divBdr>
                  <w:divsChild>
                    <w:div w:id="1927688804">
                      <w:marLeft w:val="0"/>
                      <w:marRight w:val="0"/>
                      <w:marTop w:val="0"/>
                      <w:marBottom w:val="0"/>
                      <w:divBdr>
                        <w:top w:val="none" w:sz="0" w:space="0" w:color="auto"/>
                        <w:left w:val="none" w:sz="0" w:space="0" w:color="auto"/>
                        <w:bottom w:val="none" w:sz="0" w:space="0" w:color="auto"/>
                        <w:right w:val="none" w:sz="0" w:space="0" w:color="auto"/>
                      </w:divBdr>
                      <w:divsChild>
                        <w:div w:id="241304886">
                          <w:marLeft w:val="0"/>
                          <w:marRight w:val="0"/>
                          <w:marTop w:val="0"/>
                          <w:marBottom w:val="0"/>
                          <w:divBdr>
                            <w:top w:val="none" w:sz="0" w:space="0" w:color="auto"/>
                            <w:left w:val="none" w:sz="0" w:space="0" w:color="auto"/>
                            <w:bottom w:val="none" w:sz="0" w:space="0" w:color="auto"/>
                            <w:right w:val="none" w:sz="0" w:space="0" w:color="auto"/>
                          </w:divBdr>
                          <w:divsChild>
                            <w:div w:id="1704356194">
                              <w:marLeft w:val="0"/>
                              <w:marRight w:val="0"/>
                              <w:marTop w:val="0"/>
                              <w:marBottom w:val="0"/>
                              <w:divBdr>
                                <w:top w:val="none" w:sz="0" w:space="0" w:color="auto"/>
                                <w:left w:val="none" w:sz="0" w:space="0" w:color="auto"/>
                                <w:bottom w:val="none" w:sz="0" w:space="0" w:color="auto"/>
                                <w:right w:val="none" w:sz="0" w:space="0" w:color="auto"/>
                              </w:divBdr>
                              <w:divsChild>
                                <w:div w:id="827743988">
                                  <w:marLeft w:val="0"/>
                                  <w:marRight w:val="0"/>
                                  <w:marTop w:val="0"/>
                                  <w:marBottom w:val="0"/>
                                  <w:divBdr>
                                    <w:top w:val="none" w:sz="0" w:space="0" w:color="auto"/>
                                    <w:left w:val="none" w:sz="0" w:space="0" w:color="auto"/>
                                    <w:bottom w:val="none" w:sz="0" w:space="0" w:color="auto"/>
                                    <w:right w:val="none" w:sz="0" w:space="0" w:color="auto"/>
                                  </w:divBdr>
                                  <w:divsChild>
                                    <w:div w:id="125391625">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607709">
          <w:marLeft w:val="0"/>
          <w:marRight w:val="0"/>
          <w:marTop w:val="0"/>
          <w:marBottom w:val="0"/>
          <w:divBdr>
            <w:top w:val="none" w:sz="0" w:space="0" w:color="auto"/>
            <w:left w:val="none" w:sz="0" w:space="0" w:color="auto"/>
            <w:bottom w:val="none" w:sz="0" w:space="0" w:color="auto"/>
            <w:right w:val="none" w:sz="0" w:space="0" w:color="auto"/>
          </w:divBdr>
          <w:divsChild>
            <w:div w:id="2063673001">
              <w:marLeft w:val="0"/>
              <w:marRight w:val="0"/>
              <w:marTop w:val="0"/>
              <w:marBottom w:val="0"/>
              <w:divBdr>
                <w:top w:val="none" w:sz="0" w:space="0" w:color="auto"/>
                <w:left w:val="none" w:sz="0" w:space="0" w:color="auto"/>
                <w:bottom w:val="none" w:sz="0" w:space="0" w:color="auto"/>
                <w:right w:val="none" w:sz="0" w:space="0" w:color="auto"/>
              </w:divBdr>
              <w:divsChild>
                <w:div w:id="745689127">
                  <w:marLeft w:val="0"/>
                  <w:marRight w:val="0"/>
                  <w:marTop w:val="0"/>
                  <w:marBottom w:val="0"/>
                  <w:divBdr>
                    <w:top w:val="none" w:sz="0" w:space="0" w:color="auto"/>
                    <w:left w:val="none" w:sz="0" w:space="0" w:color="auto"/>
                    <w:bottom w:val="none" w:sz="0" w:space="0" w:color="auto"/>
                    <w:right w:val="none" w:sz="0" w:space="0" w:color="auto"/>
                  </w:divBdr>
                  <w:divsChild>
                    <w:div w:id="1159153446">
                      <w:marLeft w:val="0"/>
                      <w:marRight w:val="0"/>
                      <w:marTop w:val="0"/>
                      <w:marBottom w:val="0"/>
                      <w:divBdr>
                        <w:top w:val="none" w:sz="0" w:space="0" w:color="auto"/>
                        <w:left w:val="none" w:sz="0" w:space="0" w:color="auto"/>
                        <w:bottom w:val="none" w:sz="0" w:space="0" w:color="auto"/>
                        <w:right w:val="none" w:sz="0" w:space="0" w:color="auto"/>
                      </w:divBdr>
                      <w:divsChild>
                        <w:div w:id="378087809">
                          <w:marLeft w:val="0"/>
                          <w:marRight w:val="0"/>
                          <w:marTop w:val="0"/>
                          <w:marBottom w:val="0"/>
                          <w:divBdr>
                            <w:top w:val="none" w:sz="0" w:space="0" w:color="auto"/>
                            <w:left w:val="none" w:sz="0" w:space="0" w:color="auto"/>
                            <w:bottom w:val="none" w:sz="0" w:space="0" w:color="auto"/>
                            <w:right w:val="none" w:sz="0" w:space="0" w:color="auto"/>
                          </w:divBdr>
                          <w:divsChild>
                            <w:div w:id="1241525171">
                              <w:marLeft w:val="0"/>
                              <w:marRight w:val="0"/>
                              <w:marTop w:val="0"/>
                              <w:marBottom w:val="0"/>
                              <w:divBdr>
                                <w:top w:val="none" w:sz="0" w:space="0" w:color="auto"/>
                                <w:left w:val="none" w:sz="0" w:space="0" w:color="auto"/>
                                <w:bottom w:val="none" w:sz="0" w:space="0" w:color="auto"/>
                                <w:right w:val="none" w:sz="0" w:space="0" w:color="auto"/>
                              </w:divBdr>
                              <w:divsChild>
                                <w:div w:id="1961372113">
                                  <w:marLeft w:val="0"/>
                                  <w:marRight w:val="0"/>
                                  <w:marTop w:val="0"/>
                                  <w:marBottom w:val="0"/>
                                  <w:divBdr>
                                    <w:top w:val="none" w:sz="0" w:space="0" w:color="auto"/>
                                    <w:left w:val="none" w:sz="0" w:space="0" w:color="auto"/>
                                    <w:bottom w:val="none" w:sz="0" w:space="0" w:color="auto"/>
                                    <w:right w:val="none" w:sz="0" w:space="0" w:color="auto"/>
                                  </w:divBdr>
                                  <w:divsChild>
                                    <w:div w:id="639113197">
                                      <w:marLeft w:val="0"/>
                                      <w:marRight w:val="0"/>
                                      <w:marTop w:val="0"/>
                                      <w:marBottom w:val="0"/>
                                      <w:divBdr>
                                        <w:top w:val="none" w:sz="0" w:space="0" w:color="auto"/>
                                        <w:left w:val="none" w:sz="0" w:space="0" w:color="auto"/>
                                        <w:bottom w:val="none" w:sz="0" w:space="0" w:color="auto"/>
                                        <w:right w:val="none" w:sz="0" w:space="0" w:color="auto"/>
                                      </w:divBdr>
                                      <w:divsChild>
                                        <w:div w:id="17527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3976223">
      <w:marLeft w:val="480"/>
      <w:marRight w:val="0"/>
      <w:marTop w:val="0"/>
      <w:marBottom w:val="0"/>
      <w:divBdr>
        <w:top w:val="none" w:sz="0" w:space="0" w:color="auto"/>
        <w:left w:val="none" w:sz="0" w:space="0" w:color="auto"/>
        <w:bottom w:val="none" w:sz="0" w:space="0" w:color="auto"/>
        <w:right w:val="none" w:sz="0" w:space="0" w:color="auto"/>
      </w:divBdr>
    </w:div>
    <w:div w:id="1223449808">
      <w:marLeft w:val="480"/>
      <w:marRight w:val="0"/>
      <w:marTop w:val="0"/>
      <w:marBottom w:val="0"/>
      <w:divBdr>
        <w:top w:val="none" w:sz="0" w:space="0" w:color="auto"/>
        <w:left w:val="none" w:sz="0" w:space="0" w:color="auto"/>
        <w:bottom w:val="none" w:sz="0" w:space="0" w:color="auto"/>
        <w:right w:val="none" w:sz="0" w:space="0" w:color="auto"/>
      </w:divBdr>
    </w:div>
    <w:div w:id="1242104942">
      <w:bodyDiv w:val="1"/>
      <w:marLeft w:val="0"/>
      <w:marRight w:val="0"/>
      <w:marTop w:val="0"/>
      <w:marBottom w:val="0"/>
      <w:divBdr>
        <w:top w:val="none" w:sz="0" w:space="0" w:color="auto"/>
        <w:left w:val="none" w:sz="0" w:space="0" w:color="auto"/>
        <w:bottom w:val="none" w:sz="0" w:space="0" w:color="auto"/>
        <w:right w:val="none" w:sz="0" w:space="0" w:color="auto"/>
      </w:divBdr>
      <w:divsChild>
        <w:div w:id="559831504">
          <w:marLeft w:val="480"/>
          <w:marRight w:val="0"/>
          <w:marTop w:val="0"/>
          <w:marBottom w:val="0"/>
          <w:divBdr>
            <w:top w:val="none" w:sz="0" w:space="0" w:color="auto"/>
            <w:left w:val="none" w:sz="0" w:space="0" w:color="auto"/>
            <w:bottom w:val="none" w:sz="0" w:space="0" w:color="auto"/>
            <w:right w:val="none" w:sz="0" w:space="0" w:color="auto"/>
          </w:divBdr>
        </w:div>
        <w:div w:id="1753619095">
          <w:marLeft w:val="480"/>
          <w:marRight w:val="0"/>
          <w:marTop w:val="0"/>
          <w:marBottom w:val="0"/>
          <w:divBdr>
            <w:top w:val="none" w:sz="0" w:space="0" w:color="auto"/>
            <w:left w:val="none" w:sz="0" w:space="0" w:color="auto"/>
            <w:bottom w:val="none" w:sz="0" w:space="0" w:color="auto"/>
            <w:right w:val="none" w:sz="0" w:space="0" w:color="auto"/>
          </w:divBdr>
        </w:div>
        <w:div w:id="274562092">
          <w:marLeft w:val="480"/>
          <w:marRight w:val="0"/>
          <w:marTop w:val="0"/>
          <w:marBottom w:val="0"/>
          <w:divBdr>
            <w:top w:val="none" w:sz="0" w:space="0" w:color="auto"/>
            <w:left w:val="none" w:sz="0" w:space="0" w:color="auto"/>
            <w:bottom w:val="none" w:sz="0" w:space="0" w:color="auto"/>
            <w:right w:val="none" w:sz="0" w:space="0" w:color="auto"/>
          </w:divBdr>
        </w:div>
        <w:div w:id="1458454363">
          <w:marLeft w:val="480"/>
          <w:marRight w:val="0"/>
          <w:marTop w:val="0"/>
          <w:marBottom w:val="0"/>
          <w:divBdr>
            <w:top w:val="none" w:sz="0" w:space="0" w:color="auto"/>
            <w:left w:val="none" w:sz="0" w:space="0" w:color="auto"/>
            <w:bottom w:val="none" w:sz="0" w:space="0" w:color="auto"/>
            <w:right w:val="none" w:sz="0" w:space="0" w:color="auto"/>
          </w:divBdr>
        </w:div>
        <w:div w:id="1396514391">
          <w:marLeft w:val="480"/>
          <w:marRight w:val="0"/>
          <w:marTop w:val="0"/>
          <w:marBottom w:val="0"/>
          <w:divBdr>
            <w:top w:val="none" w:sz="0" w:space="0" w:color="auto"/>
            <w:left w:val="none" w:sz="0" w:space="0" w:color="auto"/>
            <w:bottom w:val="none" w:sz="0" w:space="0" w:color="auto"/>
            <w:right w:val="none" w:sz="0" w:space="0" w:color="auto"/>
          </w:divBdr>
        </w:div>
      </w:divsChild>
    </w:div>
    <w:div w:id="1263150923">
      <w:bodyDiv w:val="1"/>
      <w:marLeft w:val="0"/>
      <w:marRight w:val="0"/>
      <w:marTop w:val="0"/>
      <w:marBottom w:val="0"/>
      <w:divBdr>
        <w:top w:val="none" w:sz="0" w:space="0" w:color="auto"/>
        <w:left w:val="none" w:sz="0" w:space="0" w:color="auto"/>
        <w:bottom w:val="none" w:sz="0" w:space="0" w:color="auto"/>
        <w:right w:val="none" w:sz="0" w:space="0" w:color="auto"/>
      </w:divBdr>
      <w:divsChild>
        <w:div w:id="283198471">
          <w:marLeft w:val="480"/>
          <w:marRight w:val="0"/>
          <w:marTop w:val="0"/>
          <w:marBottom w:val="0"/>
          <w:divBdr>
            <w:top w:val="none" w:sz="0" w:space="0" w:color="auto"/>
            <w:left w:val="none" w:sz="0" w:space="0" w:color="auto"/>
            <w:bottom w:val="none" w:sz="0" w:space="0" w:color="auto"/>
            <w:right w:val="none" w:sz="0" w:space="0" w:color="auto"/>
          </w:divBdr>
        </w:div>
        <w:div w:id="1332373226">
          <w:marLeft w:val="480"/>
          <w:marRight w:val="0"/>
          <w:marTop w:val="0"/>
          <w:marBottom w:val="0"/>
          <w:divBdr>
            <w:top w:val="none" w:sz="0" w:space="0" w:color="auto"/>
            <w:left w:val="none" w:sz="0" w:space="0" w:color="auto"/>
            <w:bottom w:val="none" w:sz="0" w:space="0" w:color="auto"/>
            <w:right w:val="none" w:sz="0" w:space="0" w:color="auto"/>
          </w:divBdr>
        </w:div>
        <w:div w:id="1812361643">
          <w:marLeft w:val="480"/>
          <w:marRight w:val="0"/>
          <w:marTop w:val="0"/>
          <w:marBottom w:val="0"/>
          <w:divBdr>
            <w:top w:val="none" w:sz="0" w:space="0" w:color="auto"/>
            <w:left w:val="none" w:sz="0" w:space="0" w:color="auto"/>
            <w:bottom w:val="none" w:sz="0" w:space="0" w:color="auto"/>
            <w:right w:val="none" w:sz="0" w:space="0" w:color="auto"/>
          </w:divBdr>
        </w:div>
      </w:divsChild>
    </w:div>
    <w:div w:id="1270357316">
      <w:bodyDiv w:val="1"/>
      <w:marLeft w:val="0"/>
      <w:marRight w:val="0"/>
      <w:marTop w:val="0"/>
      <w:marBottom w:val="0"/>
      <w:divBdr>
        <w:top w:val="none" w:sz="0" w:space="0" w:color="auto"/>
        <w:left w:val="none" w:sz="0" w:space="0" w:color="auto"/>
        <w:bottom w:val="none" w:sz="0" w:space="0" w:color="auto"/>
        <w:right w:val="none" w:sz="0" w:space="0" w:color="auto"/>
      </w:divBdr>
    </w:div>
    <w:div w:id="1292517568">
      <w:marLeft w:val="480"/>
      <w:marRight w:val="0"/>
      <w:marTop w:val="0"/>
      <w:marBottom w:val="0"/>
      <w:divBdr>
        <w:top w:val="none" w:sz="0" w:space="0" w:color="auto"/>
        <w:left w:val="none" w:sz="0" w:space="0" w:color="auto"/>
        <w:bottom w:val="none" w:sz="0" w:space="0" w:color="auto"/>
        <w:right w:val="none" w:sz="0" w:space="0" w:color="auto"/>
      </w:divBdr>
    </w:div>
    <w:div w:id="1304237143">
      <w:bodyDiv w:val="1"/>
      <w:marLeft w:val="0"/>
      <w:marRight w:val="0"/>
      <w:marTop w:val="0"/>
      <w:marBottom w:val="0"/>
      <w:divBdr>
        <w:top w:val="none" w:sz="0" w:space="0" w:color="auto"/>
        <w:left w:val="none" w:sz="0" w:space="0" w:color="auto"/>
        <w:bottom w:val="none" w:sz="0" w:space="0" w:color="auto"/>
        <w:right w:val="none" w:sz="0" w:space="0" w:color="auto"/>
      </w:divBdr>
      <w:divsChild>
        <w:div w:id="706295704">
          <w:marLeft w:val="0"/>
          <w:marRight w:val="0"/>
          <w:marTop w:val="0"/>
          <w:marBottom w:val="0"/>
          <w:divBdr>
            <w:top w:val="none" w:sz="0" w:space="0" w:color="auto"/>
            <w:left w:val="none" w:sz="0" w:space="0" w:color="auto"/>
            <w:bottom w:val="none" w:sz="0" w:space="0" w:color="auto"/>
            <w:right w:val="none" w:sz="0" w:space="0" w:color="auto"/>
          </w:divBdr>
        </w:div>
      </w:divsChild>
    </w:div>
    <w:div w:id="1305116111">
      <w:bodyDiv w:val="1"/>
      <w:marLeft w:val="0"/>
      <w:marRight w:val="0"/>
      <w:marTop w:val="0"/>
      <w:marBottom w:val="0"/>
      <w:divBdr>
        <w:top w:val="none" w:sz="0" w:space="0" w:color="auto"/>
        <w:left w:val="none" w:sz="0" w:space="0" w:color="auto"/>
        <w:bottom w:val="none" w:sz="0" w:space="0" w:color="auto"/>
        <w:right w:val="none" w:sz="0" w:space="0" w:color="auto"/>
      </w:divBdr>
    </w:div>
    <w:div w:id="1311403259">
      <w:bodyDiv w:val="1"/>
      <w:marLeft w:val="0"/>
      <w:marRight w:val="0"/>
      <w:marTop w:val="0"/>
      <w:marBottom w:val="0"/>
      <w:divBdr>
        <w:top w:val="none" w:sz="0" w:space="0" w:color="auto"/>
        <w:left w:val="none" w:sz="0" w:space="0" w:color="auto"/>
        <w:bottom w:val="none" w:sz="0" w:space="0" w:color="auto"/>
        <w:right w:val="none" w:sz="0" w:space="0" w:color="auto"/>
      </w:divBdr>
      <w:divsChild>
        <w:div w:id="1000159155">
          <w:marLeft w:val="480"/>
          <w:marRight w:val="0"/>
          <w:marTop w:val="0"/>
          <w:marBottom w:val="0"/>
          <w:divBdr>
            <w:top w:val="none" w:sz="0" w:space="0" w:color="auto"/>
            <w:left w:val="none" w:sz="0" w:space="0" w:color="auto"/>
            <w:bottom w:val="none" w:sz="0" w:space="0" w:color="auto"/>
            <w:right w:val="none" w:sz="0" w:space="0" w:color="auto"/>
          </w:divBdr>
        </w:div>
        <w:div w:id="330571751">
          <w:marLeft w:val="480"/>
          <w:marRight w:val="0"/>
          <w:marTop w:val="0"/>
          <w:marBottom w:val="0"/>
          <w:divBdr>
            <w:top w:val="none" w:sz="0" w:space="0" w:color="auto"/>
            <w:left w:val="none" w:sz="0" w:space="0" w:color="auto"/>
            <w:bottom w:val="none" w:sz="0" w:space="0" w:color="auto"/>
            <w:right w:val="none" w:sz="0" w:space="0" w:color="auto"/>
          </w:divBdr>
        </w:div>
        <w:div w:id="1771120565">
          <w:marLeft w:val="480"/>
          <w:marRight w:val="0"/>
          <w:marTop w:val="0"/>
          <w:marBottom w:val="0"/>
          <w:divBdr>
            <w:top w:val="none" w:sz="0" w:space="0" w:color="auto"/>
            <w:left w:val="none" w:sz="0" w:space="0" w:color="auto"/>
            <w:bottom w:val="none" w:sz="0" w:space="0" w:color="auto"/>
            <w:right w:val="none" w:sz="0" w:space="0" w:color="auto"/>
          </w:divBdr>
        </w:div>
      </w:divsChild>
    </w:div>
    <w:div w:id="1346784694">
      <w:marLeft w:val="480"/>
      <w:marRight w:val="0"/>
      <w:marTop w:val="0"/>
      <w:marBottom w:val="0"/>
      <w:divBdr>
        <w:top w:val="none" w:sz="0" w:space="0" w:color="auto"/>
        <w:left w:val="none" w:sz="0" w:space="0" w:color="auto"/>
        <w:bottom w:val="none" w:sz="0" w:space="0" w:color="auto"/>
        <w:right w:val="none" w:sz="0" w:space="0" w:color="auto"/>
      </w:divBdr>
    </w:div>
    <w:div w:id="1367369597">
      <w:bodyDiv w:val="1"/>
      <w:marLeft w:val="0"/>
      <w:marRight w:val="0"/>
      <w:marTop w:val="0"/>
      <w:marBottom w:val="0"/>
      <w:divBdr>
        <w:top w:val="none" w:sz="0" w:space="0" w:color="auto"/>
        <w:left w:val="none" w:sz="0" w:space="0" w:color="auto"/>
        <w:bottom w:val="none" w:sz="0" w:space="0" w:color="auto"/>
        <w:right w:val="none" w:sz="0" w:space="0" w:color="auto"/>
      </w:divBdr>
    </w:div>
    <w:div w:id="1382828487">
      <w:marLeft w:val="480"/>
      <w:marRight w:val="0"/>
      <w:marTop w:val="0"/>
      <w:marBottom w:val="0"/>
      <w:divBdr>
        <w:top w:val="none" w:sz="0" w:space="0" w:color="auto"/>
        <w:left w:val="none" w:sz="0" w:space="0" w:color="auto"/>
        <w:bottom w:val="none" w:sz="0" w:space="0" w:color="auto"/>
        <w:right w:val="none" w:sz="0" w:space="0" w:color="auto"/>
      </w:divBdr>
    </w:div>
    <w:div w:id="1386837317">
      <w:bodyDiv w:val="1"/>
      <w:marLeft w:val="0"/>
      <w:marRight w:val="0"/>
      <w:marTop w:val="0"/>
      <w:marBottom w:val="0"/>
      <w:divBdr>
        <w:top w:val="none" w:sz="0" w:space="0" w:color="auto"/>
        <w:left w:val="none" w:sz="0" w:space="0" w:color="auto"/>
        <w:bottom w:val="none" w:sz="0" w:space="0" w:color="auto"/>
        <w:right w:val="none" w:sz="0" w:space="0" w:color="auto"/>
      </w:divBdr>
      <w:divsChild>
        <w:div w:id="446586403">
          <w:marLeft w:val="480"/>
          <w:marRight w:val="0"/>
          <w:marTop w:val="0"/>
          <w:marBottom w:val="0"/>
          <w:divBdr>
            <w:top w:val="none" w:sz="0" w:space="0" w:color="auto"/>
            <w:left w:val="none" w:sz="0" w:space="0" w:color="auto"/>
            <w:bottom w:val="none" w:sz="0" w:space="0" w:color="auto"/>
            <w:right w:val="none" w:sz="0" w:space="0" w:color="auto"/>
          </w:divBdr>
        </w:div>
        <w:div w:id="1455975374">
          <w:marLeft w:val="480"/>
          <w:marRight w:val="0"/>
          <w:marTop w:val="0"/>
          <w:marBottom w:val="0"/>
          <w:divBdr>
            <w:top w:val="none" w:sz="0" w:space="0" w:color="auto"/>
            <w:left w:val="none" w:sz="0" w:space="0" w:color="auto"/>
            <w:bottom w:val="none" w:sz="0" w:space="0" w:color="auto"/>
            <w:right w:val="none" w:sz="0" w:space="0" w:color="auto"/>
          </w:divBdr>
        </w:div>
        <w:div w:id="495192945">
          <w:marLeft w:val="480"/>
          <w:marRight w:val="0"/>
          <w:marTop w:val="0"/>
          <w:marBottom w:val="0"/>
          <w:divBdr>
            <w:top w:val="none" w:sz="0" w:space="0" w:color="auto"/>
            <w:left w:val="none" w:sz="0" w:space="0" w:color="auto"/>
            <w:bottom w:val="none" w:sz="0" w:space="0" w:color="auto"/>
            <w:right w:val="none" w:sz="0" w:space="0" w:color="auto"/>
          </w:divBdr>
        </w:div>
      </w:divsChild>
    </w:div>
    <w:div w:id="1424642231">
      <w:bodyDiv w:val="1"/>
      <w:marLeft w:val="0"/>
      <w:marRight w:val="0"/>
      <w:marTop w:val="0"/>
      <w:marBottom w:val="0"/>
      <w:divBdr>
        <w:top w:val="none" w:sz="0" w:space="0" w:color="auto"/>
        <w:left w:val="none" w:sz="0" w:space="0" w:color="auto"/>
        <w:bottom w:val="none" w:sz="0" w:space="0" w:color="auto"/>
        <w:right w:val="none" w:sz="0" w:space="0" w:color="auto"/>
      </w:divBdr>
      <w:divsChild>
        <w:div w:id="324162791">
          <w:marLeft w:val="480"/>
          <w:marRight w:val="0"/>
          <w:marTop w:val="0"/>
          <w:marBottom w:val="0"/>
          <w:divBdr>
            <w:top w:val="none" w:sz="0" w:space="0" w:color="auto"/>
            <w:left w:val="none" w:sz="0" w:space="0" w:color="auto"/>
            <w:bottom w:val="none" w:sz="0" w:space="0" w:color="auto"/>
            <w:right w:val="none" w:sz="0" w:space="0" w:color="auto"/>
          </w:divBdr>
        </w:div>
      </w:divsChild>
    </w:div>
    <w:div w:id="1428307880">
      <w:marLeft w:val="480"/>
      <w:marRight w:val="0"/>
      <w:marTop w:val="0"/>
      <w:marBottom w:val="0"/>
      <w:divBdr>
        <w:top w:val="none" w:sz="0" w:space="0" w:color="auto"/>
        <w:left w:val="none" w:sz="0" w:space="0" w:color="auto"/>
        <w:bottom w:val="none" w:sz="0" w:space="0" w:color="auto"/>
        <w:right w:val="none" w:sz="0" w:space="0" w:color="auto"/>
      </w:divBdr>
    </w:div>
    <w:div w:id="1430547445">
      <w:marLeft w:val="480"/>
      <w:marRight w:val="0"/>
      <w:marTop w:val="0"/>
      <w:marBottom w:val="0"/>
      <w:divBdr>
        <w:top w:val="none" w:sz="0" w:space="0" w:color="auto"/>
        <w:left w:val="none" w:sz="0" w:space="0" w:color="auto"/>
        <w:bottom w:val="none" w:sz="0" w:space="0" w:color="auto"/>
        <w:right w:val="none" w:sz="0" w:space="0" w:color="auto"/>
      </w:divBdr>
    </w:div>
    <w:div w:id="1465151206">
      <w:marLeft w:val="480"/>
      <w:marRight w:val="0"/>
      <w:marTop w:val="0"/>
      <w:marBottom w:val="0"/>
      <w:divBdr>
        <w:top w:val="none" w:sz="0" w:space="0" w:color="auto"/>
        <w:left w:val="none" w:sz="0" w:space="0" w:color="auto"/>
        <w:bottom w:val="none" w:sz="0" w:space="0" w:color="auto"/>
        <w:right w:val="none" w:sz="0" w:space="0" w:color="auto"/>
      </w:divBdr>
    </w:div>
    <w:div w:id="1468933701">
      <w:marLeft w:val="480"/>
      <w:marRight w:val="0"/>
      <w:marTop w:val="0"/>
      <w:marBottom w:val="0"/>
      <w:divBdr>
        <w:top w:val="none" w:sz="0" w:space="0" w:color="auto"/>
        <w:left w:val="none" w:sz="0" w:space="0" w:color="auto"/>
        <w:bottom w:val="none" w:sz="0" w:space="0" w:color="auto"/>
        <w:right w:val="none" w:sz="0" w:space="0" w:color="auto"/>
      </w:divBdr>
    </w:div>
    <w:div w:id="1472017824">
      <w:marLeft w:val="480"/>
      <w:marRight w:val="0"/>
      <w:marTop w:val="0"/>
      <w:marBottom w:val="0"/>
      <w:divBdr>
        <w:top w:val="none" w:sz="0" w:space="0" w:color="auto"/>
        <w:left w:val="none" w:sz="0" w:space="0" w:color="auto"/>
        <w:bottom w:val="none" w:sz="0" w:space="0" w:color="auto"/>
        <w:right w:val="none" w:sz="0" w:space="0" w:color="auto"/>
      </w:divBdr>
    </w:div>
    <w:div w:id="1478523668">
      <w:bodyDiv w:val="1"/>
      <w:marLeft w:val="0"/>
      <w:marRight w:val="0"/>
      <w:marTop w:val="0"/>
      <w:marBottom w:val="0"/>
      <w:divBdr>
        <w:top w:val="none" w:sz="0" w:space="0" w:color="auto"/>
        <w:left w:val="none" w:sz="0" w:space="0" w:color="auto"/>
        <w:bottom w:val="none" w:sz="0" w:space="0" w:color="auto"/>
        <w:right w:val="none" w:sz="0" w:space="0" w:color="auto"/>
      </w:divBdr>
      <w:divsChild>
        <w:div w:id="1666325212">
          <w:marLeft w:val="0"/>
          <w:marRight w:val="0"/>
          <w:marTop w:val="0"/>
          <w:marBottom w:val="0"/>
          <w:divBdr>
            <w:top w:val="none" w:sz="0" w:space="0" w:color="auto"/>
            <w:left w:val="none" w:sz="0" w:space="0" w:color="auto"/>
            <w:bottom w:val="none" w:sz="0" w:space="0" w:color="auto"/>
            <w:right w:val="none" w:sz="0" w:space="0" w:color="auto"/>
          </w:divBdr>
        </w:div>
        <w:div w:id="77603317">
          <w:marLeft w:val="0"/>
          <w:marRight w:val="0"/>
          <w:marTop w:val="0"/>
          <w:marBottom w:val="0"/>
          <w:divBdr>
            <w:top w:val="none" w:sz="0" w:space="0" w:color="auto"/>
            <w:left w:val="none" w:sz="0" w:space="0" w:color="auto"/>
            <w:bottom w:val="none" w:sz="0" w:space="0" w:color="auto"/>
            <w:right w:val="none" w:sz="0" w:space="0" w:color="auto"/>
          </w:divBdr>
        </w:div>
      </w:divsChild>
    </w:div>
    <w:div w:id="1482234232">
      <w:marLeft w:val="480"/>
      <w:marRight w:val="0"/>
      <w:marTop w:val="0"/>
      <w:marBottom w:val="0"/>
      <w:divBdr>
        <w:top w:val="none" w:sz="0" w:space="0" w:color="auto"/>
        <w:left w:val="none" w:sz="0" w:space="0" w:color="auto"/>
        <w:bottom w:val="none" w:sz="0" w:space="0" w:color="auto"/>
        <w:right w:val="none" w:sz="0" w:space="0" w:color="auto"/>
      </w:divBdr>
    </w:div>
    <w:div w:id="1523737707">
      <w:bodyDiv w:val="1"/>
      <w:marLeft w:val="0"/>
      <w:marRight w:val="0"/>
      <w:marTop w:val="0"/>
      <w:marBottom w:val="0"/>
      <w:divBdr>
        <w:top w:val="none" w:sz="0" w:space="0" w:color="auto"/>
        <w:left w:val="none" w:sz="0" w:space="0" w:color="auto"/>
        <w:bottom w:val="none" w:sz="0" w:space="0" w:color="auto"/>
        <w:right w:val="none" w:sz="0" w:space="0" w:color="auto"/>
      </w:divBdr>
      <w:divsChild>
        <w:div w:id="263224095">
          <w:marLeft w:val="480"/>
          <w:marRight w:val="0"/>
          <w:marTop w:val="0"/>
          <w:marBottom w:val="0"/>
          <w:divBdr>
            <w:top w:val="none" w:sz="0" w:space="0" w:color="auto"/>
            <w:left w:val="none" w:sz="0" w:space="0" w:color="auto"/>
            <w:bottom w:val="none" w:sz="0" w:space="0" w:color="auto"/>
            <w:right w:val="none" w:sz="0" w:space="0" w:color="auto"/>
          </w:divBdr>
        </w:div>
        <w:div w:id="1003708319">
          <w:marLeft w:val="480"/>
          <w:marRight w:val="0"/>
          <w:marTop w:val="0"/>
          <w:marBottom w:val="0"/>
          <w:divBdr>
            <w:top w:val="none" w:sz="0" w:space="0" w:color="auto"/>
            <w:left w:val="none" w:sz="0" w:space="0" w:color="auto"/>
            <w:bottom w:val="none" w:sz="0" w:space="0" w:color="auto"/>
            <w:right w:val="none" w:sz="0" w:space="0" w:color="auto"/>
          </w:divBdr>
        </w:div>
      </w:divsChild>
    </w:div>
    <w:div w:id="1524707642">
      <w:bodyDiv w:val="1"/>
      <w:marLeft w:val="0"/>
      <w:marRight w:val="0"/>
      <w:marTop w:val="0"/>
      <w:marBottom w:val="0"/>
      <w:divBdr>
        <w:top w:val="none" w:sz="0" w:space="0" w:color="auto"/>
        <w:left w:val="none" w:sz="0" w:space="0" w:color="auto"/>
        <w:bottom w:val="none" w:sz="0" w:space="0" w:color="auto"/>
        <w:right w:val="none" w:sz="0" w:space="0" w:color="auto"/>
      </w:divBdr>
    </w:div>
    <w:div w:id="1527863518">
      <w:bodyDiv w:val="1"/>
      <w:marLeft w:val="0"/>
      <w:marRight w:val="0"/>
      <w:marTop w:val="0"/>
      <w:marBottom w:val="0"/>
      <w:divBdr>
        <w:top w:val="none" w:sz="0" w:space="0" w:color="auto"/>
        <w:left w:val="none" w:sz="0" w:space="0" w:color="auto"/>
        <w:bottom w:val="none" w:sz="0" w:space="0" w:color="auto"/>
        <w:right w:val="none" w:sz="0" w:space="0" w:color="auto"/>
      </w:divBdr>
      <w:divsChild>
        <w:div w:id="1974165479">
          <w:marLeft w:val="480"/>
          <w:marRight w:val="0"/>
          <w:marTop w:val="0"/>
          <w:marBottom w:val="0"/>
          <w:divBdr>
            <w:top w:val="none" w:sz="0" w:space="0" w:color="auto"/>
            <w:left w:val="none" w:sz="0" w:space="0" w:color="auto"/>
            <w:bottom w:val="none" w:sz="0" w:space="0" w:color="auto"/>
            <w:right w:val="none" w:sz="0" w:space="0" w:color="auto"/>
          </w:divBdr>
        </w:div>
        <w:div w:id="353575411">
          <w:marLeft w:val="480"/>
          <w:marRight w:val="0"/>
          <w:marTop w:val="0"/>
          <w:marBottom w:val="0"/>
          <w:divBdr>
            <w:top w:val="none" w:sz="0" w:space="0" w:color="auto"/>
            <w:left w:val="none" w:sz="0" w:space="0" w:color="auto"/>
            <w:bottom w:val="none" w:sz="0" w:space="0" w:color="auto"/>
            <w:right w:val="none" w:sz="0" w:space="0" w:color="auto"/>
          </w:divBdr>
        </w:div>
      </w:divsChild>
    </w:div>
    <w:div w:id="1557932876">
      <w:bodyDiv w:val="1"/>
      <w:marLeft w:val="0"/>
      <w:marRight w:val="0"/>
      <w:marTop w:val="0"/>
      <w:marBottom w:val="0"/>
      <w:divBdr>
        <w:top w:val="none" w:sz="0" w:space="0" w:color="auto"/>
        <w:left w:val="none" w:sz="0" w:space="0" w:color="auto"/>
        <w:bottom w:val="none" w:sz="0" w:space="0" w:color="auto"/>
        <w:right w:val="none" w:sz="0" w:space="0" w:color="auto"/>
      </w:divBdr>
    </w:div>
    <w:div w:id="1558004042">
      <w:bodyDiv w:val="1"/>
      <w:marLeft w:val="0"/>
      <w:marRight w:val="0"/>
      <w:marTop w:val="0"/>
      <w:marBottom w:val="0"/>
      <w:divBdr>
        <w:top w:val="none" w:sz="0" w:space="0" w:color="auto"/>
        <w:left w:val="none" w:sz="0" w:space="0" w:color="auto"/>
        <w:bottom w:val="none" w:sz="0" w:space="0" w:color="auto"/>
        <w:right w:val="none" w:sz="0" w:space="0" w:color="auto"/>
      </w:divBdr>
    </w:div>
    <w:div w:id="1587609739">
      <w:marLeft w:val="480"/>
      <w:marRight w:val="0"/>
      <w:marTop w:val="0"/>
      <w:marBottom w:val="0"/>
      <w:divBdr>
        <w:top w:val="none" w:sz="0" w:space="0" w:color="auto"/>
        <w:left w:val="none" w:sz="0" w:space="0" w:color="auto"/>
        <w:bottom w:val="none" w:sz="0" w:space="0" w:color="auto"/>
        <w:right w:val="none" w:sz="0" w:space="0" w:color="auto"/>
      </w:divBdr>
    </w:div>
    <w:div w:id="1594584463">
      <w:bodyDiv w:val="1"/>
      <w:marLeft w:val="0"/>
      <w:marRight w:val="0"/>
      <w:marTop w:val="0"/>
      <w:marBottom w:val="0"/>
      <w:divBdr>
        <w:top w:val="none" w:sz="0" w:space="0" w:color="auto"/>
        <w:left w:val="none" w:sz="0" w:space="0" w:color="auto"/>
        <w:bottom w:val="none" w:sz="0" w:space="0" w:color="auto"/>
        <w:right w:val="none" w:sz="0" w:space="0" w:color="auto"/>
      </w:divBdr>
    </w:div>
    <w:div w:id="1603954031">
      <w:bodyDiv w:val="1"/>
      <w:marLeft w:val="0"/>
      <w:marRight w:val="0"/>
      <w:marTop w:val="0"/>
      <w:marBottom w:val="0"/>
      <w:divBdr>
        <w:top w:val="none" w:sz="0" w:space="0" w:color="auto"/>
        <w:left w:val="none" w:sz="0" w:space="0" w:color="auto"/>
        <w:bottom w:val="none" w:sz="0" w:space="0" w:color="auto"/>
        <w:right w:val="none" w:sz="0" w:space="0" w:color="auto"/>
      </w:divBdr>
    </w:div>
    <w:div w:id="1612202213">
      <w:marLeft w:val="480"/>
      <w:marRight w:val="0"/>
      <w:marTop w:val="0"/>
      <w:marBottom w:val="0"/>
      <w:divBdr>
        <w:top w:val="none" w:sz="0" w:space="0" w:color="auto"/>
        <w:left w:val="none" w:sz="0" w:space="0" w:color="auto"/>
        <w:bottom w:val="none" w:sz="0" w:space="0" w:color="auto"/>
        <w:right w:val="none" w:sz="0" w:space="0" w:color="auto"/>
      </w:divBdr>
    </w:div>
    <w:div w:id="1645355044">
      <w:marLeft w:val="480"/>
      <w:marRight w:val="0"/>
      <w:marTop w:val="0"/>
      <w:marBottom w:val="0"/>
      <w:divBdr>
        <w:top w:val="none" w:sz="0" w:space="0" w:color="auto"/>
        <w:left w:val="none" w:sz="0" w:space="0" w:color="auto"/>
        <w:bottom w:val="none" w:sz="0" w:space="0" w:color="auto"/>
        <w:right w:val="none" w:sz="0" w:space="0" w:color="auto"/>
      </w:divBdr>
    </w:div>
    <w:div w:id="1677220914">
      <w:bodyDiv w:val="1"/>
      <w:marLeft w:val="0"/>
      <w:marRight w:val="0"/>
      <w:marTop w:val="0"/>
      <w:marBottom w:val="0"/>
      <w:divBdr>
        <w:top w:val="none" w:sz="0" w:space="0" w:color="auto"/>
        <w:left w:val="none" w:sz="0" w:space="0" w:color="auto"/>
        <w:bottom w:val="none" w:sz="0" w:space="0" w:color="auto"/>
        <w:right w:val="none" w:sz="0" w:space="0" w:color="auto"/>
      </w:divBdr>
      <w:divsChild>
        <w:div w:id="839782564">
          <w:marLeft w:val="480"/>
          <w:marRight w:val="0"/>
          <w:marTop w:val="0"/>
          <w:marBottom w:val="0"/>
          <w:divBdr>
            <w:top w:val="none" w:sz="0" w:space="0" w:color="auto"/>
            <w:left w:val="none" w:sz="0" w:space="0" w:color="auto"/>
            <w:bottom w:val="none" w:sz="0" w:space="0" w:color="auto"/>
            <w:right w:val="none" w:sz="0" w:space="0" w:color="auto"/>
          </w:divBdr>
        </w:div>
        <w:div w:id="1918779646">
          <w:marLeft w:val="480"/>
          <w:marRight w:val="0"/>
          <w:marTop w:val="0"/>
          <w:marBottom w:val="0"/>
          <w:divBdr>
            <w:top w:val="none" w:sz="0" w:space="0" w:color="auto"/>
            <w:left w:val="none" w:sz="0" w:space="0" w:color="auto"/>
            <w:bottom w:val="none" w:sz="0" w:space="0" w:color="auto"/>
            <w:right w:val="none" w:sz="0" w:space="0" w:color="auto"/>
          </w:divBdr>
        </w:div>
      </w:divsChild>
    </w:div>
    <w:div w:id="1681079904">
      <w:bodyDiv w:val="1"/>
      <w:marLeft w:val="0"/>
      <w:marRight w:val="0"/>
      <w:marTop w:val="0"/>
      <w:marBottom w:val="0"/>
      <w:divBdr>
        <w:top w:val="none" w:sz="0" w:space="0" w:color="auto"/>
        <w:left w:val="none" w:sz="0" w:space="0" w:color="auto"/>
        <w:bottom w:val="none" w:sz="0" w:space="0" w:color="auto"/>
        <w:right w:val="none" w:sz="0" w:space="0" w:color="auto"/>
      </w:divBdr>
      <w:divsChild>
        <w:div w:id="1704138639">
          <w:marLeft w:val="0"/>
          <w:marRight w:val="0"/>
          <w:marTop w:val="0"/>
          <w:marBottom w:val="0"/>
          <w:divBdr>
            <w:top w:val="none" w:sz="0" w:space="0" w:color="auto"/>
            <w:left w:val="none" w:sz="0" w:space="0" w:color="auto"/>
            <w:bottom w:val="none" w:sz="0" w:space="0" w:color="auto"/>
            <w:right w:val="none" w:sz="0" w:space="0" w:color="auto"/>
          </w:divBdr>
        </w:div>
        <w:div w:id="1280840961">
          <w:marLeft w:val="0"/>
          <w:marRight w:val="0"/>
          <w:marTop w:val="0"/>
          <w:marBottom w:val="0"/>
          <w:divBdr>
            <w:top w:val="none" w:sz="0" w:space="0" w:color="auto"/>
            <w:left w:val="none" w:sz="0" w:space="0" w:color="auto"/>
            <w:bottom w:val="none" w:sz="0" w:space="0" w:color="auto"/>
            <w:right w:val="none" w:sz="0" w:space="0" w:color="auto"/>
          </w:divBdr>
        </w:div>
      </w:divsChild>
    </w:div>
    <w:div w:id="1703893258">
      <w:bodyDiv w:val="1"/>
      <w:marLeft w:val="0"/>
      <w:marRight w:val="0"/>
      <w:marTop w:val="0"/>
      <w:marBottom w:val="0"/>
      <w:divBdr>
        <w:top w:val="none" w:sz="0" w:space="0" w:color="auto"/>
        <w:left w:val="none" w:sz="0" w:space="0" w:color="auto"/>
        <w:bottom w:val="none" w:sz="0" w:space="0" w:color="auto"/>
        <w:right w:val="none" w:sz="0" w:space="0" w:color="auto"/>
      </w:divBdr>
    </w:div>
    <w:div w:id="1711613343">
      <w:marLeft w:val="480"/>
      <w:marRight w:val="0"/>
      <w:marTop w:val="0"/>
      <w:marBottom w:val="0"/>
      <w:divBdr>
        <w:top w:val="none" w:sz="0" w:space="0" w:color="auto"/>
        <w:left w:val="none" w:sz="0" w:space="0" w:color="auto"/>
        <w:bottom w:val="none" w:sz="0" w:space="0" w:color="auto"/>
        <w:right w:val="none" w:sz="0" w:space="0" w:color="auto"/>
      </w:divBdr>
    </w:div>
    <w:div w:id="1722363524">
      <w:bodyDiv w:val="1"/>
      <w:marLeft w:val="0"/>
      <w:marRight w:val="0"/>
      <w:marTop w:val="0"/>
      <w:marBottom w:val="0"/>
      <w:divBdr>
        <w:top w:val="none" w:sz="0" w:space="0" w:color="auto"/>
        <w:left w:val="none" w:sz="0" w:space="0" w:color="auto"/>
        <w:bottom w:val="none" w:sz="0" w:space="0" w:color="auto"/>
        <w:right w:val="none" w:sz="0" w:space="0" w:color="auto"/>
      </w:divBdr>
    </w:div>
    <w:div w:id="1723752501">
      <w:bodyDiv w:val="1"/>
      <w:marLeft w:val="0"/>
      <w:marRight w:val="0"/>
      <w:marTop w:val="0"/>
      <w:marBottom w:val="0"/>
      <w:divBdr>
        <w:top w:val="none" w:sz="0" w:space="0" w:color="auto"/>
        <w:left w:val="none" w:sz="0" w:space="0" w:color="auto"/>
        <w:bottom w:val="none" w:sz="0" w:space="0" w:color="auto"/>
        <w:right w:val="none" w:sz="0" w:space="0" w:color="auto"/>
      </w:divBdr>
      <w:divsChild>
        <w:div w:id="1871455079">
          <w:marLeft w:val="0"/>
          <w:marRight w:val="0"/>
          <w:marTop w:val="0"/>
          <w:marBottom w:val="0"/>
          <w:divBdr>
            <w:top w:val="none" w:sz="0" w:space="0" w:color="auto"/>
            <w:left w:val="none" w:sz="0" w:space="0" w:color="auto"/>
            <w:bottom w:val="none" w:sz="0" w:space="0" w:color="auto"/>
            <w:right w:val="none" w:sz="0" w:space="0" w:color="auto"/>
          </w:divBdr>
          <w:divsChild>
            <w:div w:id="833304920">
              <w:marLeft w:val="0"/>
              <w:marRight w:val="0"/>
              <w:marTop w:val="0"/>
              <w:marBottom w:val="0"/>
              <w:divBdr>
                <w:top w:val="none" w:sz="0" w:space="0" w:color="auto"/>
                <w:left w:val="none" w:sz="0" w:space="0" w:color="auto"/>
                <w:bottom w:val="none" w:sz="0" w:space="0" w:color="auto"/>
                <w:right w:val="none" w:sz="0" w:space="0" w:color="auto"/>
              </w:divBdr>
              <w:divsChild>
                <w:div w:id="2141679074">
                  <w:marLeft w:val="0"/>
                  <w:marRight w:val="0"/>
                  <w:marTop w:val="0"/>
                  <w:marBottom w:val="0"/>
                  <w:divBdr>
                    <w:top w:val="none" w:sz="0" w:space="0" w:color="auto"/>
                    <w:left w:val="none" w:sz="0" w:space="0" w:color="auto"/>
                    <w:bottom w:val="none" w:sz="0" w:space="0" w:color="auto"/>
                    <w:right w:val="none" w:sz="0" w:space="0" w:color="auto"/>
                  </w:divBdr>
                  <w:divsChild>
                    <w:div w:id="1408766927">
                      <w:marLeft w:val="0"/>
                      <w:marRight w:val="0"/>
                      <w:marTop w:val="0"/>
                      <w:marBottom w:val="0"/>
                      <w:divBdr>
                        <w:top w:val="none" w:sz="0" w:space="0" w:color="auto"/>
                        <w:left w:val="none" w:sz="0" w:space="0" w:color="auto"/>
                        <w:bottom w:val="none" w:sz="0" w:space="0" w:color="auto"/>
                        <w:right w:val="none" w:sz="0" w:space="0" w:color="auto"/>
                      </w:divBdr>
                      <w:divsChild>
                        <w:div w:id="1787040107">
                          <w:marLeft w:val="0"/>
                          <w:marRight w:val="0"/>
                          <w:marTop w:val="0"/>
                          <w:marBottom w:val="0"/>
                          <w:divBdr>
                            <w:top w:val="none" w:sz="0" w:space="0" w:color="auto"/>
                            <w:left w:val="none" w:sz="0" w:space="0" w:color="auto"/>
                            <w:bottom w:val="none" w:sz="0" w:space="0" w:color="auto"/>
                            <w:right w:val="none" w:sz="0" w:space="0" w:color="auto"/>
                          </w:divBdr>
                          <w:divsChild>
                            <w:div w:id="1803114331">
                              <w:marLeft w:val="0"/>
                              <w:marRight w:val="0"/>
                              <w:marTop w:val="0"/>
                              <w:marBottom w:val="0"/>
                              <w:divBdr>
                                <w:top w:val="none" w:sz="0" w:space="0" w:color="auto"/>
                                <w:left w:val="none" w:sz="0" w:space="0" w:color="auto"/>
                                <w:bottom w:val="none" w:sz="0" w:space="0" w:color="auto"/>
                                <w:right w:val="none" w:sz="0" w:space="0" w:color="auto"/>
                              </w:divBdr>
                              <w:divsChild>
                                <w:div w:id="1421296801">
                                  <w:marLeft w:val="0"/>
                                  <w:marRight w:val="0"/>
                                  <w:marTop w:val="0"/>
                                  <w:marBottom w:val="0"/>
                                  <w:divBdr>
                                    <w:top w:val="none" w:sz="0" w:space="0" w:color="auto"/>
                                    <w:left w:val="none" w:sz="0" w:space="0" w:color="auto"/>
                                    <w:bottom w:val="none" w:sz="0" w:space="0" w:color="auto"/>
                                    <w:right w:val="none" w:sz="0" w:space="0" w:color="auto"/>
                                  </w:divBdr>
                                  <w:divsChild>
                                    <w:div w:id="183606563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1698101">
          <w:marLeft w:val="0"/>
          <w:marRight w:val="0"/>
          <w:marTop w:val="0"/>
          <w:marBottom w:val="0"/>
          <w:divBdr>
            <w:top w:val="none" w:sz="0" w:space="0" w:color="auto"/>
            <w:left w:val="none" w:sz="0" w:space="0" w:color="auto"/>
            <w:bottom w:val="none" w:sz="0" w:space="0" w:color="auto"/>
            <w:right w:val="none" w:sz="0" w:space="0" w:color="auto"/>
          </w:divBdr>
          <w:divsChild>
            <w:div w:id="1605074213">
              <w:marLeft w:val="0"/>
              <w:marRight w:val="0"/>
              <w:marTop w:val="0"/>
              <w:marBottom w:val="0"/>
              <w:divBdr>
                <w:top w:val="none" w:sz="0" w:space="0" w:color="auto"/>
                <w:left w:val="none" w:sz="0" w:space="0" w:color="auto"/>
                <w:bottom w:val="none" w:sz="0" w:space="0" w:color="auto"/>
                <w:right w:val="none" w:sz="0" w:space="0" w:color="auto"/>
              </w:divBdr>
              <w:divsChild>
                <w:div w:id="1892300086">
                  <w:marLeft w:val="0"/>
                  <w:marRight w:val="0"/>
                  <w:marTop w:val="0"/>
                  <w:marBottom w:val="0"/>
                  <w:divBdr>
                    <w:top w:val="none" w:sz="0" w:space="0" w:color="auto"/>
                    <w:left w:val="none" w:sz="0" w:space="0" w:color="auto"/>
                    <w:bottom w:val="none" w:sz="0" w:space="0" w:color="auto"/>
                    <w:right w:val="none" w:sz="0" w:space="0" w:color="auto"/>
                  </w:divBdr>
                  <w:divsChild>
                    <w:div w:id="748890068">
                      <w:marLeft w:val="0"/>
                      <w:marRight w:val="0"/>
                      <w:marTop w:val="0"/>
                      <w:marBottom w:val="0"/>
                      <w:divBdr>
                        <w:top w:val="none" w:sz="0" w:space="0" w:color="auto"/>
                        <w:left w:val="none" w:sz="0" w:space="0" w:color="auto"/>
                        <w:bottom w:val="none" w:sz="0" w:space="0" w:color="auto"/>
                        <w:right w:val="none" w:sz="0" w:space="0" w:color="auto"/>
                      </w:divBdr>
                      <w:divsChild>
                        <w:div w:id="1647587189">
                          <w:marLeft w:val="0"/>
                          <w:marRight w:val="0"/>
                          <w:marTop w:val="0"/>
                          <w:marBottom w:val="0"/>
                          <w:divBdr>
                            <w:top w:val="none" w:sz="0" w:space="0" w:color="auto"/>
                            <w:left w:val="none" w:sz="0" w:space="0" w:color="auto"/>
                            <w:bottom w:val="none" w:sz="0" w:space="0" w:color="auto"/>
                            <w:right w:val="none" w:sz="0" w:space="0" w:color="auto"/>
                          </w:divBdr>
                          <w:divsChild>
                            <w:div w:id="1198280075">
                              <w:marLeft w:val="0"/>
                              <w:marRight w:val="0"/>
                              <w:marTop w:val="0"/>
                              <w:marBottom w:val="0"/>
                              <w:divBdr>
                                <w:top w:val="none" w:sz="0" w:space="0" w:color="auto"/>
                                <w:left w:val="none" w:sz="0" w:space="0" w:color="auto"/>
                                <w:bottom w:val="none" w:sz="0" w:space="0" w:color="auto"/>
                                <w:right w:val="none" w:sz="0" w:space="0" w:color="auto"/>
                              </w:divBdr>
                              <w:divsChild>
                                <w:div w:id="1059935230">
                                  <w:marLeft w:val="0"/>
                                  <w:marRight w:val="0"/>
                                  <w:marTop w:val="0"/>
                                  <w:marBottom w:val="0"/>
                                  <w:divBdr>
                                    <w:top w:val="none" w:sz="0" w:space="0" w:color="auto"/>
                                    <w:left w:val="none" w:sz="0" w:space="0" w:color="auto"/>
                                    <w:bottom w:val="none" w:sz="0" w:space="0" w:color="auto"/>
                                    <w:right w:val="none" w:sz="0" w:space="0" w:color="auto"/>
                                  </w:divBdr>
                                  <w:divsChild>
                                    <w:div w:id="1045523011">
                                      <w:marLeft w:val="0"/>
                                      <w:marRight w:val="0"/>
                                      <w:marTop w:val="0"/>
                                      <w:marBottom w:val="0"/>
                                      <w:divBdr>
                                        <w:top w:val="none" w:sz="0" w:space="0" w:color="auto"/>
                                        <w:left w:val="none" w:sz="0" w:space="0" w:color="auto"/>
                                        <w:bottom w:val="none" w:sz="0" w:space="0" w:color="auto"/>
                                        <w:right w:val="none" w:sz="0" w:space="0" w:color="auto"/>
                                      </w:divBdr>
                                      <w:divsChild>
                                        <w:div w:id="11810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980023">
      <w:bodyDiv w:val="1"/>
      <w:marLeft w:val="0"/>
      <w:marRight w:val="0"/>
      <w:marTop w:val="0"/>
      <w:marBottom w:val="0"/>
      <w:divBdr>
        <w:top w:val="none" w:sz="0" w:space="0" w:color="auto"/>
        <w:left w:val="none" w:sz="0" w:space="0" w:color="auto"/>
        <w:bottom w:val="none" w:sz="0" w:space="0" w:color="auto"/>
        <w:right w:val="none" w:sz="0" w:space="0" w:color="auto"/>
      </w:divBdr>
      <w:divsChild>
        <w:div w:id="1958366201">
          <w:marLeft w:val="480"/>
          <w:marRight w:val="0"/>
          <w:marTop w:val="0"/>
          <w:marBottom w:val="0"/>
          <w:divBdr>
            <w:top w:val="none" w:sz="0" w:space="0" w:color="auto"/>
            <w:left w:val="none" w:sz="0" w:space="0" w:color="auto"/>
            <w:bottom w:val="none" w:sz="0" w:space="0" w:color="auto"/>
            <w:right w:val="none" w:sz="0" w:space="0" w:color="auto"/>
          </w:divBdr>
        </w:div>
        <w:div w:id="803040740">
          <w:marLeft w:val="480"/>
          <w:marRight w:val="0"/>
          <w:marTop w:val="0"/>
          <w:marBottom w:val="0"/>
          <w:divBdr>
            <w:top w:val="none" w:sz="0" w:space="0" w:color="auto"/>
            <w:left w:val="none" w:sz="0" w:space="0" w:color="auto"/>
            <w:bottom w:val="none" w:sz="0" w:space="0" w:color="auto"/>
            <w:right w:val="none" w:sz="0" w:space="0" w:color="auto"/>
          </w:divBdr>
        </w:div>
        <w:div w:id="1366515051">
          <w:marLeft w:val="480"/>
          <w:marRight w:val="0"/>
          <w:marTop w:val="0"/>
          <w:marBottom w:val="0"/>
          <w:divBdr>
            <w:top w:val="none" w:sz="0" w:space="0" w:color="auto"/>
            <w:left w:val="none" w:sz="0" w:space="0" w:color="auto"/>
            <w:bottom w:val="none" w:sz="0" w:space="0" w:color="auto"/>
            <w:right w:val="none" w:sz="0" w:space="0" w:color="auto"/>
          </w:divBdr>
        </w:div>
        <w:div w:id="482357160">
          <w:marLeft w:val="480"/>
          <w:marRight w:val="0"/>
          <w:marTop w:val="0"/>
          <w:marBottom w:val="0"/>
          <w:divBdr>
            <w:top w:val="none" w:sz="0" w:space="0" w:color="auto"/>
            <w:left w:val="none" w:sz="0" w:space="0" w:color="auto"/>
            <w:bottom w:val="none" w:sz="0" w:space="0" w:color="auto"/>
            <w:right w:val="none" w:sz="0" w:space="0" w:color="auto"/>
          </w:divBdr>
        </w:div>
        <w:div w:id="868418964">
          <w:marLeft w:val="480"/>
          <w:marRight w:val="0"/>
          <w:marTop w:val="0"/>
          <w:marBottom w:val="0"/>
          <w:divBdr>
            <w:top w:val="none" w:sz="0" w:space="0" w:color="auto"/>
            <w:left w:val="none" w:sz="0" w:space="0" w:color="auto"/>
            <w:bottom w:val="none" w:sz="0" w:space="0" w:color="auto"/>
            <w:right w:val="none" w:sz="0" w:space="0" w:color="auto"/>
          </w:divBdr>
        </w:div>
      </w:divsChild>
    </w:div>
    <w:div w:id="1753623639">
      <w:bodyDiv w:val="1"/>
      <w:marLeft w:val="0"/>
      <w:marRight w:val="0"/>
      <w:marTop w:val="0"/>
      <w:marBottom w:val="0"/>
      <w:divBdr>
        <w:top w:val="none" w:sz="0" w:space="0" w:color="auto"/>
        <w:left w:val="none" w:sz="0" w:space="0" w:color="auto"/>
        <w:bottom w:val="none" w:sz="0" w:space="0" w:color="auto"/>
        <w:right w:val="none" w:sz="0" w:space="0" w:color="auto"/>
      </w:divBdr>
    </w:div>
    <w:div w:id="1755783953">
      <w:marLeft w:val="480"/>
      <w:marRight w:val="0"/>
      <w:marTop w:val="0"/>
      <w:marBottom w:val="0"/>
      <w:divBdr>
        <w:top w:val="none" w:sz="0" w:space="0" w:color="auto"/>
        <w:left w:val="none" w:sz="0" w:space="0" w:color="auto"/>
        <w:bottom w:val="none" w:sz="0" w:space="0" w:color="auto"/>
        <w:right w:val="none" w:sz="0" w:space="0" w:color="auto"/>
      </w:divBdr>
    </w:div>
    <w:div w:id="1762027833">
      <w:bodyDiv w:val="1"/>
      <w:marLeft w:val="0"/>
      <w:marRight w:val="0"/>
      <w:marTop w:val="0"/>
      <w:marBottom w:val="0"/>
      <w:divBdr>
        <w:top w:val="none" w:sz="0" w:space="0" w:color="auto"/>
        <w:left w:val="none" w:sz="0" w:space="0" w:color="auto"/>
        <w:bottom w:val="none" w:sz="0" w:space="0" w:color="auto"/>
        <w:right w:val="none" w:sz="0" w:space="0" w:color="auto"/>
      </w:divBdr>
      <w:divsChild>
        <w:div w:id="339091861">
          <w:marLeft w:val="480"/>
          <w:marRight w:val="0"/>
          <w:marTop w:val="0"/>
          <w:marBottom w:val="0"/>
          <w:divBdr>
            <w:top w:val="none" w:sz="0" w:space="0" w:color="auto"/>
            <w:left w:val="none" w:sz="0" w:space="0" w:color="auto"/>
            <w:bottom w:val="none" w:sz="0" w:space="0" w:color="auto"/>
            <w:right w:val="none" w:sz="0" w:space="0" w:color="auto"/>
          </w:divBdr>
        </w:div>
        <w:div w:id="1727027790">
          <w:marLeft w:val="480"/>
          <w:marRight w:val="0"/>
          <w:marTop w:val="0"/>
          <w:marBottom w:val="0"/>
          <w:divBdr>
            <w:top w:val="none" w:sz="0" w:space="0" w:color="auto"/>
            <w:left w:val="none" w:sz="0" w:space="0" w:color="auto"/>
            <w:bottom w:val="none" w:sz="0" w:space="0" w:color="auto"/>
            <w:right w:val="none" w:sz="0" w:space="0" w:color="auto"/>
          </w:divBdr>
        </w:div>
        <w:div w:id="1159465148">
          <w:marLeft w:val="480"/>
          <w:marRight w:val="0"/>
          <w:marTop w:val="0"/>
          <w:marBottom w:val="0"/>
          <w:divBdr>
            <w:top w:val="none" w:sz="0" w:space="0" w:color="auto"/>
            <w:left w:val="none" w:sz="0" w:space="0" w:color="auto"/>
            <w:bottom w:val="none" w:sz="0" w:space="0" w:color="auto"/>
            <w:right w:val="none" w:sz="0" w:space="0" w:color="auto"/>
          </w:divBdr>
        </w:div>
      </w:divsChild>
    </w:div>
    <w:div w:id="1765612363">
      <w:bodyDiv w:val="1"/>
      <w:marLeft w:val="0"/>
      <w:marRight w:val="0"/>
      <w:marTop w:val="0"/>
      <w:marBottom w:val="0"/>
      <w:divBdr>
        <w:top w:val="none" w:sz="0" w:space="0" w:color="auto"/>
        <w:left w:val="none" w:sz="0" w:space="0" w:color="auto"/>
        <w:bottom w:val="none" w:sz="0" w:space="0" w:color="auto"/>
        <w:right w:val="none" w:sz="0" w:space="0" w:color="auto"/>
      </w:divBdr>
    </w:div>
    <w:div w:id="1767114450">
      <w:marLeft w:val="480"/>
      <w:marRight w:val="0"/>
      <w:marTop w:val="0"/>
      <w:marBottom w:val="0"/>
      <w:divBdr>
        <w:top w:val="none" w:sz="0" w:space="0" w:color="auto"/>
        <w:left w:val="none" w:sz="0" w:space="0" w:color="auto"/>
        <w:bottom w:val="none" w:sz="0" w:space="0" w:color="auto"/>
        <w:right w:val="none" w:sz="0" w:space="0" w:color="auto"/>
      </w:divBdr>
    </w:div>
    <w:div w:id="1773669860">
      <w:bodyDiv w:val="1"/>
      <w:marLeft w:val="0"/>
      <w:marRight w:val="0"/>
      <w:marTop w:val="0"/>
      <w:marBottom w:val="0"/>
      <w:divBdr>
        <w:top w:val="none" w:sz="0" w:space="0" w:color="auto"/>
        <w:left w:val="none" w:sz="0" w:space="0" w:color="auto"/>
        <w:bottom w:val="none" w:sz="0" w:space="0" w:color="auto"/>
        <w:right w:val="none" w:sz="0" w:space="0" w:color="auto"/>
      </w:divBdr>
      <w:divsChild>
        <w:div w:id="2061778971">
          <w:marLeft w:val="0"/>
          <w:marRight w:val="0"/>
          <w:marTop w:val="0"/>
          <w:marBottom w:val="0"/>
          <w:divBdr>
            <w:top w:val="none" w:sz="0" w:space="0" w:color="auto"/>
            <w:left w:val="none" w:sz="0" w:space="0" w:color="auto"/>
            <w:bottom w:val="none" w:sz="0" w:space="0" w:color="auto"/>
            <w:right w:val="none" w:sz="0" w:space="0" w:color="auto"/>
          </w:divBdr>
          <w:divsChild>
            <w:div w:id="764809907">
              <w:marLeft w:val="0"/>
              <w:marRight w:val="0"/>
              <w:marTop w:val="0"/>
              <w:marBottom w:val="0"/>
              <w:divBdr>
                <w:top w:val="none" w:sz="0" w:space="0" w:color="auto"/>
                <w:left w:val="none" w:sz="0" w:space="0" w:color="auto"/>
                <w:bottom w:val="none" w:sz="0" w:space="0" w:color="auto"/>
                <w:right w:val="none" w:sz="0" w:space="0" w:color="auto"/>
              </w:divBdr>
              <w:divsChild>
                <w:div w:id="428887947">
                  <w:marLeft w:val="0"/>
                  <w:marRight w:val="0"/>
                  <w:marTop w:val="0"/>
                  <w:marBottom w:val="0"/>
                  <w:divBdr>
                    <w:top w:val="none" w:sz="0" w:space="0" w:color="auto"/>
                    <w:left w:val="none" w:sz="0" w:space="0" w:color="auto"/>
                    <w:bottom w:val="none" w:sz="0" w:space="0" w:color="auto"/>
                    <w:right w:val="none" w:sz="0" w:space="0" w:color="auto"/>
                  </w:divBdr>
                  <w:divsChild>
                    <w:div w:id="1882084592">
                      <w:marLeft w:val="0"/>
                      <w:marRight w:val="0"/>
                      <w:marTop w:val="0"/>
                      <w:marBottom w:val="0"/>
                      <w:divBdr>
                        <w:top w:val="none" w:sz="0" w:space="0" w:color="auto"/>
                        <w:left w:val="none" w:sz="0" w:space="0" w:color="auto"/>
                        <w:bottom w:val="none" w:sz="0" w:space="0" w:color="auto"/>
                        <w:right w:val="none" w:sz="0" w:space="0" w:color="auto"/>
                      </w:divBdr>
                      <w:divsChild>
                        <w:div w:id="194854739">
                          <w:marLeft w:val="0"/>
                          <w:marRight w:val="0"/>
                          <w:marTop w:val="0"/>
                          <w:marBottom w:val="0"/>
                          <w:divBdr>
                            <w:top w:val="none" w:sz="0" w:space="0" w:color="auto"/>
                            <w:left w:val="none" w:sz="0" w:space="0" w:color="auto"/>
                            <w:bottom w:val="none" w:sz="0" w:space="0" w:color="auto"/>
                            <w:right w:val="none" w:sz="0" w:space="0" w:color="auto"/>
                          </w:divBdr>
                          <w:divsChild>
                            <w:div w:id="183325949">
                              <w:marLeft w:val="0"/>
                              <w:marRight w:val="0"/>
                              <w:marTop w:val="0"/>
                              <w:marBottom w:val="0"/>
                              <w:divBdr>
                                <w:top w:val="none" w:sz="0" w:space="0" w:color="auto"/>
                                <w:left w:val="none" w:sz="0" w:space="0" w:color="auto"/>
                                <w:bottom w:val="none" w:sz="0" w:space="0" w:color="auto"/>
                                <w:right w:val="none" w:sz="0" w:space="0" w:color="auto"/>
                              </w:divBdr>
                              <w:divsChild>
                                <w:div w:id="2027899005">
                                  <w:marLeft w:val="0"/>
                                  <w:marRight w:val="0"/>
                                  <w:marTop w:val="0"/>
                                  <w:marBottom w:val="0"/>
                                  <w:divBdr>
                                    <w:top w:val="none" w:sz="0" w:space="0" w:color="auto"/>
                                    <w:left w:val="none" w:sz="0" w:space="0" w:color="auto"/>
                                    <w:bottom w:val="none" w:sz="0" w:space="0" w:color="auto"/>
                                    <w:right w:val="none" w:sz="0" w:space="0" w:color="auto"/>
                                  </w:divBdr>
                                  <w:divsChild>
                                    <w:div w:id="1639264976">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037185">
          <w:marLeft w:val="0"/>
          <w:marRight w:val="0"/>
          <w:marTop w:val="0"/>
          <w:marBottom w:val="0"/>
          <w:divBdr>
            <w:top w:val="none" w:sz="0" w:space="0" w:color="auto"/>
            <w:left w:val="none" w:sz="0" w:space="0" w:color="auto"/>
            <w:bottom w:val="none" w:sz="0" w:space="0" w:color="auto"/>
            <w:right w:val="none" w:sz="0" w:space="0" w:color="auto"/>
          </w:divBdr>
          <w:divsChild>
            <w:div w:id="288629771">
              <w:marLeft w:val="0"/>
              <w:marRight w:val="0"/>
              <w:marTop w:val="0"/>
              <w:marBottom w:val="0"/>
              <w:divBdr>
                <w:top w:val="none" w:sz="0" w:space="0" w:color="auto"/>
                <w:left w:val="none" w:sz="0" w:space="0" w:color="auto"/>
                <w:bottom w:val="none" w:sz="0" w:space="0" w:color="auto"/>
                <w:right w:val="none" w:sz="0" w:space="0" w:color="auto"/>
              </w:divBdr>
              <w:divsChild>
                <w:div w:id="957227034">
                  <w:marLeft w:val="0"/>
                  <w:marRight w:val="0"/>
                  <w:marTop w:val="0"/>
                  <w:marBottom w:val="0"/>
                  <w:divBdr>
                    <w:top w:val="none" w:sz="0" w:space="0" w:color="auto"/>
                    <w:left w:val="none" w:sz="0" w:space="0" w:color="auto"/>
                    <w:bottom w:val="none" w:sz="0" w:space="0" w:color="auto"/>
                    <w:right w:val="none" w:sz="0" w:space="0" w:color="auto"/>
                  </w:divBdr>
                  <w:divsChild>
                    <w:div w:id="325986812">
                      <w:marLeft w:val="0"/>
                      <w:marRight w:val="0"/>
                      <w:marTop w:val="0"/>
                      <w:marBottom w:val="0"/>
                      <w:divBdr>
                        <w:top w:val="none" w:sz="0" w:space="0" w:color="auto"/>
                        <w:left w:val="none" w:sz="0" w:space="0" w:color="auto"/>
                        <w:bottom w:val="none" w:sz="0" w:space="0" w:color="auto"/>
                        <w:right w:val="none" w:sz="0" w:space="0" w:color="auto"/>
                      </w:divBdr>
                      <w:divsChild>
                        <w:div w:id="2016372026">
                          <w:marLeft w:val="0"/>
                          <w:marRight w:val="0"/>
                          <w:marTop w:val="0"/>
                          <w:marBottom w:val="0"/>
                          <w:divBdr>
                            <w:top w:val="none" w:sz="0" w:space="0" w:color="auto"/>
                            <w:left w:val="none" w:sz="0" w:space="0" w:color="auto"/>
                            <w:bottom w:val="none" w:sz="0" w:space="0" w:color="auto"/>
                            <w:right w:val="none" w:sz="0" w:space="0" w:color="auto"/>
                          </w:divBdr>
                          <w:divsChild>
                            <w:div w:id="1494179926">
                              <w:marLeft w:val="0"/>
                              <w:marRight w:val="0"/>
                              <w:marTop w:val="0"/>
                              <w:marBottom w:val="0"/>
                              <w:divBdr>
                                <w:top w:val="none" w:sz="0" w:space="0" w:color="auto"/>
                                <w:left w:val="none" w:sz="0" w:space="0" w:color="auto"/>
                                <w:bottom w:val="none" w:sz="0" w:space="0" w:color="auto"/>
                                <w:right w:val="none" w:sz="0" w:space="0" w:color="auto"/>
                              </w:divBdr>
                              <w:divsChild>
                                <w:div w:id="1758790218">
                                  <w:marLeft w:val="0"/>
                                  <w:marRight w:val="0"/>
                                  <w:marTop w:val="0"/>
                                  <w:marBottom w:val="0"/>
                                  <w:divBdr>
                                    <w:top w:val="none" w:sz="0" w:space="0" w:color="auto"/>
                                    <w:left w:val="none" w:sz="0" w:space="0" w:color="auto"/>
                                    <w:bottom w:val="none" w:sz="0" w:space="0" w:color="auto"/>
                                    <w:right w:val="none" w:sz="0" w:space="0" w:color="auto"/>
                                  </w:divBdr>
                                  <w:divsChild>
                                    <w:div w:id="891159692">
                                      <w:marLeft w:val="0"/>
                                      <w:marRight w:val="0"/>
                                      <w:marTop w:val="0"/>
                                      <w:marBottom w:val="0"/>
                                      <w:divBdr>
                                        <w:top w:val="none" w:sz="0" w:space="0" w:color="auto"/>
                                        <w:left w:val="none" w:sz="0" w:space="0" w:color="auto"/>
                                        <w:bottom w:val="none" w:sz="0" w:space="0" w:color="auto"/>
                                        <w:right w:val="none" w:sz="0" w:space="0" w:color="auto"/>
                                      </w:divBdr>
                                      <w:divsChild>
                                        <w:div w:id="14594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740715">
      <w:marLeft w:val="480"/>
      <w:marRight w:val="0"/>
      <w:marTop w:val="0"/>
      <w:marBottom w:val="0"/>
      <w:divBdr>
        <w:top w:val="none" w:sz="0" w:space="0" w:color="auto"/>
        <w:left w:val="none" w:sz="0" w:space="0" w:color="auto"/>
        <w:bottom w:val="none" w:sz="0" w:space="0" w:color="auto"/>
        <w:right w:val="none" w:sz="0" w:space="0" w:color="auto"/>
      </w:divBdr>
    </w:div>
    <w:div w:id="1805151668">
      <w:bodyDiv w:val="1"/>
      <w:marLeft w:val="0"/>
      <w:marRight w:val="0"/>
      <w:marTop w:val="0"/>
      <w:marBottom w:val="0"/>
      <w:divBdr>
        <w:top w:val="none" w:sz="0" w:space="0" w:color="auto"/>
        <w:left w:val="none" w:sz="0" w:space="0" w:color="auto"/>
        <w:bottom w:val="none" w:sz="0" w:space="0" w:color="auto"/>
        <w:right w:val="none" w:sz="0" w:space="0" w:color="auto"/>
      </w:divBdr>
    </w:div>
    <w:div w:id="1806046185">
      <w:bodyDiv w:val="1"/>
      <w:marLeft w:val="0"/>
      <w:marRight w:val="0"/>
      <w:marTop w:val="0"/>
      <w:marBottom w:val="0"/>
      <w:divBdr>
        <w:top w:val="none" w:sz="0" w:space="0" w:color="auto"/>
        <w:left w:val="none" w:sz="0" w:space="0" w:color="auto"/>
        <w:bottom w:val="none" w:sz="0" w:space="0" w:color="auto"/>
        <w:right w:val="none" w:sz="0" w:space="0" w:color="auto"/>
      </w:divBdr>
      <w:divsChild>
        <w:div w:id="827944745">
          <w:marLeft w:val="480"/>
          <w:marRight w:val="0"/>
          <w:marTop w:val="0"/>
          <w:marBottom w:val="0"/>
          <w:divBdr>
            <w:top w:val="none" w:sz="0" w:space="0" w:color="auto"/>
            <w:left w:val="none" w:sz="0" w:space="0" w:color="auto"/>
            <w:bottom w:val="none" w:sz="0" w:space="0" w:color="auto"/>
            <w:right w:val="none" w:sz="0" w:space="0" w:color="auto"/>
          </w:divBdr>
        </w:div>
      </w:divsChild>
    </w:div>
    <w:div w:id="1812288457">
      <w:bodyDiv w:val="1"/>
      <w:marLeft w:val="0"/>
      <w:marRight w:val="0"/>
      <w:marTop w:val="0"/>
      <w:marBottom w:val="0"/>
      <w:divBdr>
        <w:top w:val="none" w:sz="0" w:space="0" w:color="auto"/>
        <w:left w:val="none" w:sz="0" w:space="0" w:color="auto"/>
        <w:bottom w:val="none" w:sz="0" w:space="0" w:color="auto"/>
        <w:right w:val="none" w:sz="0" w:space="0" w:color="auto"/>
      </w:divBdr>
    </w:div>
    <w:div w:id="1823812470">
      <w:bodyDiv w:val="1"/>
      <w:marLeft w:val="0"/>
      <w:marRight w:val="0"/>
      <w:marTop w:val="0"/>
      <w:marBottom w:val="0"/>
      <w:divBdr>
        <w:top w:val="none" w:sz="0" w:space="0" w:color="auto"/>
        <w:left w:val="none" w:sz="0" w:space="0" w:color="auto"/>
        <w:bottom w:val="none" w:sz="0" w:space="0" w:color="auto"/>
        <w:right w:val="none" w:sz="0" w:space="0" w:color="auto"/>
      </w:divBdr>
      <w:divsChild>
        <w:div w:id="1397364731">
          <w:marLeft w:val="480"/>
          <w:marRight w:val="0"/>
          <w:marTop w:val="0"/>
          <w:marBottom w:val="0"/>
          <w:divBdr>
            <w:top w:val="none" w:sz="0" w:space="0" w:color="auto"/>
            <w:left w:val="none" w:sz="0" w:space="0" w:color="auto"/>
            <w:bottom w:val="none" w:sz="0" w:space="0" w:color="auto"/>
            <w:right w:val="none" w:sz="0" w:space="0" w:color="auto"/>
          </w:divBdr>
        </w:div>
        <w:div w:id="493491312">
          <w:marLeft w:val="480"/>
          <w:marRight w:val="0"/>
          <w:marTop w:val="0"/>
          <w:marBottom w:val="0"/>
          <w:divBdr>
            <w:top w:val="none" w:sz="0" w:space="0" w:color="auto"/>
            <w:left w:val="none" w:sz="0" w:space="0" w:color="auto"/>
            <w:bottom w:val="none" w:sz="0" w:space="0" w:color="auto"/>
            <w:right w:val="none" w:sz="0" w:space="0" w:color="auto"/>
          </w:divBdr>
        </w:div>
      </w:divsChild>
    </w:div>
    <w:div w:id="1823888160">
      <w:bodyDiv w:val="1"/>
      <w:marLeft w:val="0"/>
      <w:marRight w:val="0"/>
      <w:marTop w:val="0"/>
      <w:marBottom w:val="0"/>
      <w:divBdr>
        <w:top w:val="none" w:sz="0" w:space="0" w:color="auto"/>
        <w:left w:val="none" w:sz="0" w:space="0" w:color="auto"/>
        <w:bottom w:val="none" w:sz="0" w:space="0" w:color="auto"/>
        <w:right w:val="none" w:sz="0" w:space="0" w:color="auto"/>
      </w:divBdr>
    </w:div>
    <w:div w:id="1855072262">
      <w:bodyDiv w:val="1"/>
      <w:marLeft w:val="0"/>
      <w:marRight w:val="0"/>
      <w:marTop w:val="0"/>
      <w:marBottom w:val="0"/>
      <w:divBdr>
        <w:top w:val="none" w:sz="0" w:space="0" w:color="auto"/>
        <w:left w:val="none" w:sz="0" w:space="0" w:color="auto"/>
        <w:bottom w:val="none" w:sz="0" w:space="0" w:color="auto"/>
        <w:right w:val="none" w:sz="0" w:space="0" w:color="auto"/>
      </w:divBdr>
    </w:div>
    <w:div w:id="1858302793">
      <w:bodyDiv w:val="1"/>
      <w:marLeft w:val="0"/>
      <w:marRight w:val="0"/>
      <w:marTop w:val="0"/>
      <w:marBottom w:val="0"/>
      <w:divBdr>
        <w:top w:val="none" w:sz="0" w:space="0" w:color="auto"/>
        <w:left w:val="none" w:sz="0" w:space="0" w:color="auto"/>
        <w:bottom w:val="none" w:sz="0" w:space="0" w:color="auto"/>
        <w:right w:val="none" w:sz="0" w:space="0" w:color="auto"/>
      </w:divBdr>
      <w:divsChild>
        <w:div w:id="1608389186">
          <w:marLeft w:val="0"/>
          <w:marRight w:val="0"/>
          <w:marTop w:val="0"/>
          <w:marBottom w:val="0"/>
          <w:divBdr>
            <w:top w:val="none" w:sz="0" w:space="0" w:color="auto"/>
            <w:left w:val="none" w:sz="0" w:space="0" w:color="auto"/>
            <w:bottom w:val="none" w:sz="0" w:space="0" w:color="auto"/>
            <w:right w:val="none" w:sz="0" w:space="0" w:color="auto"/>
          </w:divBdr>
          <w:divsChild>
            <w:div w:id="85347963">
              <w:marLeft w:val="0"/>
              <w:marRight w:val="0"/>
              <w:marTop w:val="0"/>
              <w:marBottom w:val="0"/>
              <w:divBdr>
                <w:top w:val="none" w:sz="0" w:space="0" w:color="auto"/>
                <w:left w:val="none" w:sz="0" w:space="0" w:color="auto"/>
                <w:bottom w:val="none" w:sz="0" w:space="0" w:color="auto"/>
                <w:right w:val="none" w:sz="0" w:space="0" w:color="auto"/>
              </w:divBdr>
              <w:divsChild>
                <w:div w:id="1319842072">
                  <w:marLeft w:val="0"/>
                  <w:marRight w:val="0"/>
                  <w:marTop w:val="0"/>
                  <w:marBottom w:val="0"/>
                  <w:divBdr>
                    <w:top w:val="none" w:sz="0" w:space="0" w:color="auto"/>
                    <w:left w:val="none" w:sz="0" w:space="0" w:color="auto"/>
                    <w:bottom w:val="none" w:sz="0" w:space="0" w:color="auto"/>
                    <w:right w:val="none" w:sz="0" w:space="0" w:color="auto"/>
                  </w:divBdr>
                  <w:divsChild>
                    <w:div w:id="1621061371">
                      <w:marLeft w:val="0"/>
                      <w:marRight w:val="0"/>
                      <w:marTop w:val="0"/>
                      <w:marBottom w:val="0"/>
                      <w:divBdr>
                        <w:top w:val="none" w:sz="0" w:space="0" w:color="auto"/>
                        <w:left w:val="none" w:sz="0" w:space="0" w:color="auto"/>
                        <w:bottom w:val="none" w:sz="0" w:space="0" w:color="auto"/>
                        <w:right w:val="none" w:sz="0" w:space="0" w:color="auto"/>
                      </w:divBdr>
                      <w:divsChild>
                        <w:div w:id="177699554">
                          <w:marLeft w:val="0"/>
                          <w:marRight w:val="0"/>
                          <w:marTop w:val="0"/>
                          <w:marBottom w:val="0"/>
                          <w:divBdr>
                            <w:top w:val="none" w:sz="0" w:space="0" w:color="auto"/>
                            <w:left w:val="none" w:sz="0" w:space="0" w:color="auto"/>
                            <w:bottom w:val="none" w:sz="0" w:space="0" w:color="auto"/>
                            <w:right w:val="none" w:sz="0" w:space="0" w:color="auto"/>
                          </w:divBdr>
                          <w:divsChild>
                            <w:div w:id="469517113">
                              <w:marLeft w:val="0"/>
                              <w:marRight w:val="0"/>
                              <w:marTop w:val="0"/>
                              <w:marBottom w:val="0"/>
                              <w:divBdr>
                                <w:top w:val="none" w:sz="0" w:space="0" w:color="auto"/>
                                <w:left w:val="none" w:sz="0" w:space="0" w:color="auto"/>
                                <w:bottom w:val="none" w:sz="0" w:space="0" w:color="auto"/>
                                <w:right w:val="none" w:sz="0" w:space="0" w:color="auto"/>
                              </w:divBdr>
                              <w:divsChild>
                                <w:div w:id="654334453">
                                  <w:marLeft w:val="0"/>
                                  <w:marRight w:val="0"/>
                                  <w:marTop w:val="0"/>
                                  <w:marBottom w:val="0"/>
                                  <w:divBdr>
                                    <w:top w:val="none" w:sz="0" w:space="0" w:color="auto"/>
                                    <w:left w:val="none" w:sz="0" w:space="0" w:color="auto"/>
                                    <w:bottom w:val="none" w:sz="0" w:space="0" w:color="auto"/>
                                    <w:right w:val="none" w:sz="0" w:space="0" w:color="auto"/>
                                  </w:divBdr>
                                  <w:divsChild>
                                    <w:div w:id="168743864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398181">
          <w:marLeft w:val="0"/>
          <w:marRight w:val="0"/>
          <w:marTop w:val="0"/>
          <w:marBottom w:val="0"/>
          <w:divBdr>
            <w:top w:val="none" w:sz="0" w:space="0" w:color="auto"/>
            <w:left w:val="none" w:sz="0" w:space="0" w:color="auto"/>
            <w:bottom w:val="none" w:sz="0" w:space="0" w:color="auto"/>
            <w:right w:val="none" w:sz="0" w:space="0" w:color="auto"/>
          </w:divBdr>
          <w:divsChild>
            <w:div w:id="891576782">
              <w:marLeft w:val="0"/>
              <w:marRight w:val="0"/>
              <w:marTop w:val="0"/>
              <w:marBottom w:val="0"/>
              <w:divBdr>
                <w:top w:val="none" w:sz="0" w:space="0" w:color="auto"/>
                <w:left w:val="none" w:sz="0" w:space="0" w:color="auto"/>
                <w:bottom w:val="none" w:sz="0" w:space="0" w:color="auto"/>
                <w:right w:val="none" w:sz="0" w:space="0" w:color="auto"/>
              </w:divBdr>
              <w:divsChild>
                <w:div w:id="1238518901">
                  <w:marLeft w:val="0"/>
                  <w:marRight w:val="0"/>
                  <w:marTop w:val="0"/>
                  <w:marBottom w:val="0"/>
                  <w:divBdr>
                    <w:top w:val="none" w:sz="0" w:space="0" w:color="auto"/>
                    <w:left w:val="none" w:sz="0" w:space="0" w:color="auto"/>
                    <w:bottom w:val="none" w:sz="0" w:space="0" w:color="auto"/>
                    <w:right w:val="none" w:sz="0" w:space="0" w:color="auto"/>
                  </w:divBdr>
                  <w:divsChild>
                    <w:div w:id="1338770851">
                      <w:marLeft w:val="0"/>
                      <w:marRight w:val="0"/>
                      <w:marTop w:val="0"/>
                      <w:marBottom w:val="0"/>
                      <w:divBdr>
                        <w:top w:val="none" w:sz="0" w:space="0" w:color="auto"/>
                        <w:left w:val="none" w:sz="0" w:space="0" w:color="auto"/>
                        <w:bottom w:val="none" w:sz="0" w:space="0" w:color="auto"/>
                        <w:right w:val="none" w:sz="0" w:space="0" w:color="auto"/>
                      </w:divBdr>
                      <w:divsChild>
                        <w:div w:id="1686712198">
                          <w:marLeft w:val="0"/>
                          <w:marRight w:val="0"/>
                          <w:marTop w:val="0"/>
                          <w:marBottom w:val="0"/>
                          <w:divBdr>
                            <w:top w:val="none" w:sz="0" w:space="0" w:color="auto"/>
                            <w:left w:val="none" w:sz="0" w:space="0" w:color="auto"/>
                            <w:bottom w:val="none" w:sz="0" w:space="0" w:color="auto"/>
                            <w:right w:val="none" w:sz="0" w:space="0" w:color="auto"/>
                          </w:divBdr>
                          <w:divsChild>
                            <w:div w:id="56785241">
                              <w:marLeft w:val="0"/>
                              <w:marRight w:val="0"/>
                              <w:marTop w:val="0"/>
                              <w:marBottom w:val="0"/>
                              <w:divBdr>
                                <w:top w:val="none" w:sz="0" w:space="0" w:color="auto"/>
                                <w:left w:val="none" w:sz="0" w:space="0" w:color="auto"/>
                                <w:bottom w:val="none" w:sz="0" w:space="0" w:color="auto"/>
                                <w:right w:val="none" w:sz="0" w:space="0" w:color="auto"/>
                              </w:divBdr>
                              <w:divsChild>
                                <w:div w:id="1851916702">
                                  <w:marLeft w:val="0"/>
                                  <w:marRight w:val="0"/>
                                  <w:marTop w:val="0"/>
                                  <w:marBottom w:val="0"/>
                                  <w:divBdr>
                                    <w:top w:val="none" w:sz="0" w:space="0" w:color="auto"/>
                                    <w:left w:val="none" w:sz="0" w:space="0" w:color="auto"/>
                                    <w:bottom w:val="none" w:sz="0" w:space="0" w:color="auto"/>
                                    <w:right w:val="none" w:sz="0" w:space="0" w:color="auto"/>
                                  </w:divBdr>
                                  <w:divsChild>
                                    <w:div w:id="925723518">
                                      <w:marLeft w:val="0"/>
                                      <w:marRight w:val="0"/>
                                      <w:marTop w:val="0"/>
                                      <w:marBottom w:val="0"/>
                                      <w:divBdr>
                                        <w:top w:val="none" w:sz="0" w:space="0" w:color="auto"/>
                                        <w:left w:val="none" w:sz="0" w:space="0" w:color="auto"/>
                                        <w:bottom w:val="none" w:sz="0" w:space="0" w:color="auto"/>
                                        <w:right w:val="none" w:sz="0" w:space="0" w:color="auto"/>
                                      </w:divBdr>
                                      <w:divsChild>
                                        <w:div w:id="176110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1355114">
      <w:bodyDiv w:val="1"/>
      <w:marLeft w:val="0"/>
      <w:marRight w:val="0"/>
      <w:marTop w:val="0"/>
      <w:marBottom w:val="0"/>
      <w:divBdr>
        <w:top w:val="none" w:sz="0" w:space="0" w:color="auto"/>
        <w:left w:val="none" w:sz="0" w:space="0" w:color="auto"/>
        <w:bottom w:val="none" w:sz="0" w:space="0" w:color="auto"/>
        <w:right w:val="none" w:sz="0" w:space="0" w:color="auto"/>
      </w:divBdr>
    </w:div>
    <w:div w:id="1964650490">
      <w:bodyDiv w:val="1"/>
      <w:marLeft w:val="0"/>
      <w:marRight w:val="0"/>
      <w:marTop w:val="0"/>
      <w:marBottom w:val="0"/>
      <w:divBdr>
        <w:top w:val="none" w:sz="0" w:space="0" w:color="auto"/>
        <w:left w:val="none" w:sz="0" w:space="0" w:color="auto"/>
        <w:bottom w:val="none" w:sz="0" w:space="0" w:color="auto"/>
        <w:right w:val="none" w:sz="0" w:space="0" w:color="auto"/>
      </w:divBdr>
      <w:divsChild>
        <w:div w:id="1468282374">
          <w:marLeft w:val="480"/>
          <w:marRight w:val="0"/>
          <w:marTop w:val="0"/>
          <w:marBottom w:val="0"/>
          <w:divBdr>
            <w:top w:val="none" w:sz="0" w:space="0" w:color="auto"/>
            <w:left w:val="none" w:sz="0" w:space="0" w:color="auto"/>
            <w:bottom w:val="none" w:sz="0" w:space="0" w:color="auto"/>
            <w:right w:val="none" w:sz="0" w:space="0" w:color="auto"/>
          </w:divBdr>
        </w:div>
      </w:divsChild>
    </w:div>
    <w:div w:id="1966348047">
      <w:bodyDiv w:val="1"/>
      <w:marLeft w:val="0"/>
      <w:marRight w:val="0"/>
      <w:marTop w:val="0"/>
      <w:marBottom w:val="0"/>
      <w:divBdr>
        <w:top w:val="none" w:sz="0" w:space="0" w:color="auto"/>
        <w:left w:val="none" w:sz="0" w:space="0" w:color="auto"/>
        <w:bottom w:val="none" w:sz="0" w:space="0" w:color="auto"/>
        <w:right w:val="none" w:sz="0" w:space="0" w:color="auto"/>
      </w:divBdr>
      <w:divsChild>
        <w:div w:id="1020009565">
          <w:marLeft w:val="480"/>
          <w:marRight w:val="0"/>
          <w:marTop w:val="0"/>
          <w:marBottom w:val="0"/>
          <w:divBdr>
            <w:top w:val="none" w:sz="0" w:space="0" w:color="auto"/>
            <w:left w:val="none" w:sz="0" w:space="0" w:color="auto"/>
            <w:bottom w:val="none" w:sz="0" w:space="0" w:color="auto"/>
            <w:right w:val="none" w:sz="0" w:space="0" w:color="auto"/>
          </w:divBdr>
        </w:div>
        <w:div w:id="961958351">
          <w:marLeft w:val="480"/>
          <w:marRight w:val="0"/>
          <w:marTop w:val="0"/>
          <w:marBottom w:val="0"/>
          <w:divBdr>
            <w:top w:val="none" w:sz="0" w:space="0" w:color="auto"/>
            <w:left w:val="none" w:sz="0" w:space="0" w:color="auto"/>
            <w:bottom w:val="none" w:sz="0" w:space="0" w:color="auto"/>
            <w:right w:val="none" w:sz="0" w:space="0" w:color="auto"/>
          </w:divBdr>
        </w:div>
        <w:div w:id="325715081">
          <w:marLeft w:val="480"/>
          <w:marRight w:val="0"/>
          <w:marTop w:val="0"/>
          <w:marBottom w:val="0"/>
          <w:divBdr>
            <w:top w:val="none" w:sz="0" w:space="0" w:color="auto"/>
            <w:left w:val="none" w:sz="0" w:space="0" w:color="auto"/>
            <w:bottom w:val="none" w:sz="0" w:space="0" w:color="auto"/>
            <w:right w:val="none" w:sz="0" w:space="0" w:color="auto"/>
          </w:divBdr>
        </w:div>
      </w:divsChild>
    </w:div>
    <w:div w:id="1982686378">
      <w:bodyDiv w:val="1"/>
      <w:marLeft w:val="0"/>
      <w:marRight w:val="0"/>
      <w:marTop w:val="0"/>
      <w:marBottom w:val="0"/>
      <w:divBdr>
        <w:top w:val="none" w:sz="0" w:space="0" w:color="auto"/>
        <w:left w:val="none" w:sz="0" w:space="0" w:color="auto"/>
        <w:bottom w:val="none" w:sz="0" w:space="0" w:color="auto"/>
        <w:right w:val="none" w:sz="0" w:space="0" w:color="auto"/>
      </w:divBdr>
      <w:divsChild>
        <w:div w:id="588083243">
          <w:marLeft w:val="480"/>
          <w:marRight w:val="0"/>
          <w:marTop w:val="0"/>
          <w:marBottom w:val="0"/>
          <w:divBdr>
            <w:top w:val="none" w:sz="0" w:space="0" w:color="auto"/>
            <w:left w:val="none" w:sz="0" w:space="0" w:color="auto"/>
            <w:bottom w:val="none" w:sz="0" w:space="0" w:color="auto"/>
            <w:right w:val="none" w:sz="0" w:space="0" w:color="auto"/>
          </w:divBdr>
        </w:div>
        <w:div w:id="221991159">
          <w:marLeft w:val="480"/>
          <w:marRight w:val="0"/>
          <w:marTop w:val="0"/>
          <w:marBottom w:val="0"/>
          <w:divBdr>
            <w:top w:val="none" w:sz="0" w:space="0" w:color="auto"/>
            <w:left w:val="none" w:sz="0" w:space="0" w:color="auto"/>
            <w:bottom w:val="none" w:sz="0" w:space="0" w:color="auto"/>
            <w:right w:val="none" w:sz="0" w:space="0" w:color="auto"/>
          </w:divBdr>
        </w:div>
        <w:div w:id="1083455973">
          <w:marLeft w:val="480"/>
          <w:marRight w:val="0"/>
          <w:marTop w:val="0"/>
          <w:marBottom w:val="0"/>
          <w:divBdr>
            <w:top w:val="none" w:sz="0" w:space="0" w:color="auto"/>
            <w:left w:val="none" w:sz="0" w:space="0" w:color="auto"/>
            <w:bottom w:val="none" w:sz="0" w:space="0" w:color="auto"/>
            <w:right w:val="none" w:sz="0" w:space="0" w:color="auto"/>
          </w:divBdr>
        </w:div>
        <w:div w:id="711273907">
          <w:marLeft w:val="480"/>
          <w:marRight w:val="0"/>
          <w:marTop w:val="0"/>
          <w:marBottom w:val="0"/>
          <w:divBdr>
            <w:top w:val="none" w:sz="0" w:space="0" w:color="auto"/>
            <w:left w:val="none" w:sz="0" w:space="0" w:color="auto"/>
            <w:bottom w:val="none" w:sz="0" w:space="0" w:color="auto"/>
            <w:right w:val="none" w:sz="0" w:space="0" w:color="auto"/>
          </w:divBdr>
        </w:div>
      </w:divsChild>
    </w:div>
    <w:div w:id="1991014987">
      <w:bodyDiv w:val="1"/>
      <w:marLeft w:val="0"/>
      <w:marRight w:val="0"/>
      <w:marTop w:val="0"/>
      <w:marBottom w:val="0"/>
      <w:divBdr>
        <w:top w:val="none" w:sz="0" w:space="0" w:color="auto"/>
        <w:left w:val="none" w:sz="0" w:space="0" w:color="auto"/>
        <w:bottom w:val="none" w:sz="0" w:space="0" w:color="auto"/>
        <w:right w:val="none" w:sz="0" w:space="0" w:color="auto"/>
      </w:divBdr>
    </w:div>
    <w:div w:id="2051685418">
      <w:bodyDiv w:val="1"/>
      <w:marLeft w:val="0"/>
      <w:marRight w:val="0"/>
      <w:marTop w:val="0"/>
      <w:marBottom w:val="0"/>
      <w:divBdr>
        <w:top w:val="none" w:sz="0" w:space="0" w:color="auto"/>
        <w:left w:val="none" w:sz="0" w:space="0" w:color="auto"/>
        <w:bottom w:val="none" w:sz="0" w:space="0" w:color="auto"/>
        <w:right w:val="none" w:sz="0" w:space="0" w:color="auto"/>
      </w:divBdr>
      <w:divsChild>
        <w:div w:id="197161267">
          <w:marLeft w:val="480"/>
          <w:marRight w:val="0"/>
          <w:marTop w:val="0"/>
          <w:marBottom w:val="0"/>
          <w:divBdr>
            <w:top w:val="none" w:sz="0" w:space="0" w:color="auto"/>
            <w:left w:val="none" w:sz="0" w:space="0" w:color="auto"/>
            <w:bottom w:val="none" w:sz="0" w:space="0" w:color="auto"/>
            <w:right w:val="none" w:sz="0" w:space="0" w:color="auto"/>
          </w:divBdr>
        </w:div>
      </w:divsChild>
    </w:div>
    <w:div w:id="2064325475">
      <w:marLeft w:val="480"/>
      <w:marRight w:val="0"/>
      <w:marTop w:val="0"/>
      <w:marBottom w:val="0"/>
      <w:divBdr>
        <w:top w:val="none" w:sz="0" w:space="0" w:color="auto"/>
        <w:left w:val="none" w:sz="0" w:space="0" w:color="auto"/>
        <w:bottom w:val="none" w:sz="0" w:space="0" w:color="auto"/>
        <w:right w:val="none" w:sz="0" w:space="0" w:color="auto"/>
      </w:divBdr>
    </w:div>
    <w:div w:id="2078631428">
      <w:marLeft w:val="480"/>
      <w:marRight w:val="0"/>
      <w:marTop w:val="0"/>
      <w:marBottom w:val="0"/>
      <w:divBdr>
        <w:top w:val="none" w:sz="0" w:space="0" w:color="auto"/>
        <w:left w:val="none" w:sz="0" w:space="0" w:color="auto"/>
        <w:bottom w:val="none" w:sz="0" w:space="0" w:color="auto"/>
        <w:right w:val="none" w:sz="0" w:space="0" w:color="auto"/>
      </w:divBdr>
    </w:div>
    <w:div w:id="2085952215">
      <w:bodyDiv w:val="1"/>
      <w:marLeft w:val="0"/>
      <w:marRight w:val="0"/>
      <w:marTop w:val="0"/>
      <w:marBottom w:val="0"/>
      <w:divBdr>
        <w:top w:val="none" w:sz="0" w:space="0" w:color="auto"/>
        <w:left w:val="none" w:sz="0" w:space="0" w:color="auto"/>
        <w:bottom w:val="none" w:sz="0" w:space="0" w:color="auto"/>
        <w:right w:val="none" w:sz="0" w:space="0" w:color="auto"/>
      </w:divBdr>
    </w:div>
    <w:div w:id="2092120293">
      <w:bodyDiv w:val="1"/>
      <w:marLeft w:val="0"/>
      <w:marRight w:val="0"/>
      <w:marTop w:val="0"/>
      <w:marBottom w:val="0"/>
      <w:divBdr>
        <w:top w:val="none" w:sz="0" w:space="0" w:color="auto"/>
        <w:left w:val="none" w:sz="0" w:space="0" w:color="auto"/>
        <w:bottom w:val="none" w:sz="0" w:space="0" w:color="auto"/>
        <w:right w:val="none" w:sz="0" w:space="0" w:color="auto"/>
      </w:divBdr>
    </w:div>
    <w:div w:id="2098791378">
      <w:bodyDiv w:val="1"/>
      <w:marLeft w:val="0"/>
      <w:marRight w:val="0"/>
      <w:marTop w:val="0"/>
      <w:marBottom w:val="0"/>
      <w:divBdr>
        <w:top w:val="none" w:sz="0" w:space="0" w:color="auto"/>
        <w:left w:val="none" w:sz="0" w:space="0" w:color="auto"/>
        <w:bottom w:val="none" w:sz="0" w:space="0" w:color="auto"/>
        <w:right w:val="none" w:sz="0" w:space="0" w:color="auto"/>
      </w:divBdr>
      <w:divsChild>
        <w:div w:id="612632397">
          <w:marLeft w:val="480"/>
          <w:marRight w:val="0"/>
          <w:marTop w:val="0"/>
          <w:marBottom w:val="0"/>
          <w:divBdr>
            <w:top w:val="none" w:sz="0" w:space="0" w:color="auto"/>
            <w:left w:val="none" w:sz="0" w:space="0" w:color="auto"/>
            <w:bottom w:val="none" w:sz="0" w:space="0" w:color="auto"/>
            <w:right w:val="none" w:sz="0" w:space="0" w:color="auto"/>
          </w:divBdr>
        </w:div>
        <w:div w:id="554506494">
          <w:marLeft w:val="480"/>
          <w:marRight w:val="0"/>
          <w:marTop w:val="0"/>
          <w:marBottom w:val="0"/>
          <w:divBdr>
            <w:top w:val="none" w:sz="0" w:space="0" w:color="auto"/>
            <w:left w:val="none" w:sz="0" w:space="0" w:color="auto"/>
            <w:bottom w:val="none" w:sz="0" w:space="0" w:color="auto"/>
            <w:right w:val="none" w:sz="0" w:space="0" w:color="auto"/>
          </w:divBdr>
        </w:div>
      </w:divsChild>
    </w:div>
    <w:div w:id="2102488489">
      <w:bodyDiv w:val="1"/>
      <w:marLeft w:val="0"/>
      <w:marRight w:val="0"/>
      <w:marTop w:val="0"/>
      <w:marBottom w:val="0"/>
      <w:divBdr>
        <w:top w:val="none" w:sz="0" w:space="0" w:color="auto"/>
        <w:left w:val="none" w:sz="0" w:space="0" w:color="auto"/>
        <w:bottom w:val="none" w:sz="0" w:space="0" w:color="auto"/>
        <w:right w:val="none" w:sz="0" w:space="0" w:color="auto"/>
      </w:divBdr>
      <w:divsChild>
        <w:div w:id="1593977949">
          <w:marLeft w:val="0"/>
          <w:marRight w:val="0"/>
          <w:marTop w:val="0"/>
          <w:marBottom w:val="0"/>
          <w:divBdr>
            <w:top w:val="none" w:sz="0" w:space="0" w:color="auto"/>
            <w:left w:val="none" w:sz="0" w:space="0" w:color="auto"/>
            <w:bottom w:val="none" w:sz="0" w:space="0" w:color="auto"/>
            <w:right w:val="none" w:sz="0" w:space="0" w:color="auto"/>
          </w:divBdr>
        </w:div>
      </w:divsChild>
    </w:div>
    <w:div w:id="2102989726">
      <w:bodyDiv w:val="1"/>
      <w:marLeft w:val="0"/>
      <w:marRight w:val="0"/>
      <w:marTop w:val="0"/>
      <w:marBottom w:val="0"/>
      <w:divBdr>
        <w:top w:val="none" w:sz="0" w:space="0" w:color="auto"/>
        <w:left w:val="none" w:sz="0" w:space="0" w:color="auto"/>
        <w:bottom w:val="none" w:sz="0" w:space="0" w:color="auto"/>
        <w:right w:val="none" w:sz="0" w:space="0" w:color="auto"/>
      </w:divBdr>
      <w:divsChild>
        <w:div w:id="1483891279">
          <w:marLeft w:val="480"/>
          <w:marRight w:val="0"/>
          <w:marTop w:val="0"/>
          <w:marBottom w:val="0"/>
          <w:divBdr>
            <w:top w:val="none" w:sz="0" w:space="0" w:color="auto"/>
            <w:left w:val="none" w:sz="0" w:space="0" w:color="auto"/>
            <w:bottom w:val="none" w:sz="0" w:space="0" w:color="auto"/>
            <w:right w:val="none" w:sz="0" w:space="0" w:color="auto"/>
          </w:divBdr>
        </w:div>
        <w:div w:id="794104529">
          <w:marLeft w:val="480"/>
          <w:marRight w:val="0"/>
          <w:marTop w:val="0"/>
          <w:marBottom w:val="0"/>
          <w:divBdr>
            <w:top w:val="none" w:sz="0" w:space="0" w:color="auto"/>
            <w:left w:val="none" w:sz="0" w:space="0" w:color="auto"/>
            <w:bottom w:val="none" w:sz="0" w:space="0" w:color="auto"/>
            <w:right w:val="none" w:sz="0" w:space="0" w:color="auto"/>
          </w:divBdr>
        </w:div>
        <w:div w:id="1210141639">
          <w:marLeft w:val="480"/>
          <w:marRight w:val="0"/>
          <w:marTop w:val="0"/>
          <w:marBottom w:val="0"/>
          <w:divBdr>
            <w:top w:val="none" w:sz="0" w:space="0" w:color="auto"/>
            <w:left w:val="none" w:sz="0" w:space="0" w:color="auto"/>
            <w:bottom w:val="none" w:sz="0" w:space="0" w:color="auto"/>
            <w:right w:val="none" w:sz="0" w:space="0" w:color="auto"/>
          </w:divBdr>
        </w:div>
      </w:divsChild>
    </w:div>
    <w:div w:id="2104453089">
      <w:bodyDiv w:val="1"/>
      <w:marLeft w:val="0"/>
      <w:marRight w:val="0"/>
      <w:marTop w:val="0"/>
      <w:marBottom w:val="0"/>
      <w:divBdr>
        <w:top w:val="none" w:sz="0" w:space="0" w:color="auto"/>
        <w:left w:val="none" w:sz="0" w:space="0" w:color="auto"/>
        <w:bottom w:val="none" w:sz="0" w:space="0" w:color="auto"/>
        <w:right w:val="none" w:sz="0" w:space="0" w:color="auto"/>
      </w:divBdr>
      <w:divsChild>
        <w:div w:id="301499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C7DCFD-AB3C-4B17-A92B-F067E0418EB9}">
  <we:reference id="wa104382081" version="1.55.1.0" store="ar-SA" storeType="OMEX"/>
  <we:alternateReferences>
    <we:reference id="WA104382081" version="1.55.1.0" store="WA104382081" storeType="OMEX"/>
  </we:alternateReferences>
  <we:properties>
    <we:property name="MENDELEY_CITATIONS" value="[{&quot;citationID&quot;:&quot;MENDELEY_CITATION_2025eaf9-d1ca-4302-8d0d-43749abbcbb4&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MjAyNWVhZjktZDFjYS00MzAyLThkMGQtNDM3NDlhYmJjYmI0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8f495dc-16cf-41c7-af23-4f8f28730dc8&quot;,&quot;properties&quot;:{&quot;noteIndex&quot;:0},&quot;isEdited&quot;:false,&quot;manualOverride&quot;:{&quot;isManuallyOverridden&quot;:false,&quot;citeprocText&quot;:&quot;(Bradley &amp;#38; Pullan, 1996; Franzone et al., 2014; Jaakko Malmivuo, 1975)&quot;,&quot;manualOverrideText&quot;:&quot;&quot;},&quot;citationTag&quot;:&quot;MENDELEY_CITATION_v3_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&quot;,&quot;citationItems&quot;:[{&quot;id&quot;:&quot;e42d310f-a24a-3904-9b67-6c6795659368&quot;,&quot;itemData&quot;:{&quot;type&quot;:&quot;article-journal&quot;,&quot;id&quot;:&quot;e42d310f-a24a-3904-9b67-6c6795659368&quot;,&quot;title&quot;:&quot;The Forward Problem Of Electrocardiography&quot;,&quot;author&quot;:[{&quot;family&quot;:&quot;Bradley&quot;,&quot;given&quot;:&quot;Chris&quot;,&quot;parse-names&quot;:false,&quot;dropping-particle&quot;:&quot;&quot;,&quot;non-dropping-particle&quot;:&quot;&quot;},{&quot;family&quot;:&quot;Pullan&quot;,&quot;given&quot;:&quot;A&quot;,&quot;parse-names&quot;:false,&quot;dropping-particle&quot;:&quot;&quot;,&quot;non-dropping-particle&quot;:&quot;&quot;}],&quot;issued&quot;:{&quot;date-parts&quot;:[[1996,7]]},&quot;container-title-short&quot;:&quot;&quot;},&quot;isTemporary&quot;:false},{&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cdd444e8-09c1-4d1f-b04a-171c4e26051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2RkNDQ0ZTgtMDljMS00ZDFmLWIwNGEtMTcxYzRlMjYwNTF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a1af0c4e-d3ef-452b-9b8f-aa22d4253fc9&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TFhZjBjNGUtZDNlZi00NTJiLTliOGYtYWEyMmQ0MjUzZmM5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4cfbaff1-ccae-4a5b-a001-fc1be44a3c60&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GNmYmFmZjEtY2NhZS00YTViLWEwMDEtZmMxYmU0NGEzYzYw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fe79ee77-04cc-49e9-a285-358350e14dce&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ZmU3OWVlNzctMDRjYy00OWU5LWEyODUtMzU4MzUwZTE0ZGNl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3003f9fc-4067-4bb5-aaf0-8ded5d970db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MzAwM2Y5ZmMtNDA2Ny00YmI1LWFhZjAtOGRlZDVkOTcwZGJ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c3aecb9f-850c-4bea-b6c1-f2240545e9e6&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zNhZWNiOWYtODUwYy00YmVhLWI2YzEtZjIyNDA1NDVlOWU2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be552a6f-d02f-46cc-9453-2b399c72654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mU1NTJhNmYtZDAyZi00NmNjLTk0NTMtMmIzOTljNzI2NTR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b039aac4-021c-4aa3-ac98-d7ec5df6db61&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jAzOWFhYzQtMDIxYy00YWEzLWFjOTgtZDdlYzVkZjZkYjYx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a1e4968e-345b-4623-b1b1-2ee8ce43a5bc&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TFlNDk2OGUtMzQ1Yi00NjIzLWIxYjEtMmVlOGNlNDNhNWJj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6458f4f9-e173-425b-8634-46af4fc3560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jQ1OGY0ZjktZTE3My00MjViLTg2MzQtNDZhZjRmYzM1NjB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526f029b-99b5-4da0-ab92-6e97c218f640&quot;,&quot;properties&quot;:{&quot;noteIndex&quot;:0},&quot;isEdited&quot;:false,&quot;manualOverride&quot;:{&quot;isManuallyOverridden&quot;:false,&quot;citeprocText&quot;:&quot;(Franzone et al., 2014; Sundnes, 2006)&quot;,&quot;manualOverrideText&quot;:&quot;&quot;},&quot;citationTag&quot;:&quot;MENDELEY_CITATION_v3_eyJjaXRhdGlvbklEIjoiTUVOREVMRVlfQ0lUQVRJT05fNTI2ZjAyOWItOTliNS00ZGEwLWFiOTItNmU5N2MyMThmNjQwIiwicHJvcGVydGllcyI6eyJub3RlSW5kZXgiOjB9LCJpc0VkaXRlZCI6ZmFsc2UsIm1hbnVhbE92ZXJyaWRlIjp7ImlzTWFudWFsbHlPdmVycmlkZGVuIjpmYWxzZSwiY2l0ZXByb2NUZXh0IjoiKEZyYW56b25lIGV0IGFsLiwgMjAxNDsgU3VuZG5lcywgMjAwNi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&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4c6f51dd-14fa-3d30-9f93-047e62f49cf5&quot;,&quot;itemData&quot;:{&quot;type&quot;:&quot;book&quot;,&quot;id&quot;:&quot;4c6f51dd-14fa-3d30-9f93-047e62f49cf5&quot;,&quot;title&quot;:&quot;Computing the Electrical Activity in the Heart&quot;,&quot;author&quot;:[{&quot;family&quot;:&quot;Sundnes&quot;,&quot;given&quot;:&quot;Joakim&quot;,&quot;parse-names&quot;:false,&quot;dropping-particle&quot;:&quot;&quot;,&quot;non-dropping-particle&quot;:&quot;&quot;}],&quot;DOI&quot;:&quot;10.1007/3-540-33437-8&quot;,&quot;ISBN&quot;:&quot;978-3-540-33432-3&quot;,&quot;issued&quot;:{&quot;date-parts&quot;:[[2006]]},&quot;publisher-place&quot;:&quot;Berlin, Heidelberg&quot;,&quot;publisher&quot;:&quot;Springer Berlin Heidelberg&quot;,&quot;volume&quot;:&quot;1&quot;,&quot;container-title-short&quot;:&quot;&quot;},&quot;isTemporary&quot;:false}]},{&quot;citationID&quot;:&quot;MENDELEY_CITATION_fa672c4c-bc9b-4d66-83bc-a0089f26bed8&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mE2NzJjNGMtYmM5Yi00ZDY2LTgzYmMtYTAwODlmMjZiZWQ4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e26a9fbc-af25-449e-b06f-635fcef12abf&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TI2YTlmYmMtYWYyNS00NDllLWIwNmYtNjM1ZmNlZjEyYWJm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ff7653a-5348-4a54-956f-ee8f7bc67b5e&quot;,&quot;properties&quot;:{&quot;noteIndex&quot;:0},&quot;isEdited&quot;:false,&quot;manualOverride&quot;:{&quot;isManuallyOverridden&quot;:false,&quot;citeprocText&quot;:&quot;(Tung, 1978)&quot;,&quot;manualOverrideText&quot;:&quot;&quot;},&quot;citationTag&quot;:&quot;MENDELEY_CITATION_v3_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&quot;,&quot;citationItems&quot;:[{&quot;id&quot;:&quot;ee88d512-8ef6-379b-bfdc-ee0bd62f5a5a&quot;,&quot;itemData&quot;:{&quot;type&quot;:&quot;article-journal&quot;,&quot;id&quot;:&quot;ee88d512-8ef6-379b-bfdc-ee0bd62f5a5a&quot;,&quot;title&quot;:&quot;A bi-domain model for describing ischemic myocardial dc potentials.&quot;,&quot;author&quot;:[{&quot;family&quot;:&quot;Tung&quot;,&quot;given&quot;:&quot;NAL&quot;,&quot;parse-names&quot;:false,&quot;dropping-particle&quot;:&quot;&quot;,&quot;non-dropping-particle&quot;:&quot;&quot;}],&quot;accessed&quot;:{&quot;date-parts&quot;:[[2025,7,26]]},&quot;URL&quot;:&quot;https://dspace.mit.edu/bitstream/handle/1721.1/16177/06024163-MIT.pdf?sequence=2&quot;,&quot;issued&quot;:{&quot;date-parts&quot;:[[1978]]},&quot;container-title-short&quot;:&quot;&quot;},&quot;isTemporary&quot;:false}]},{&quot;citationID&quot;:&quot;MENDELEY_CITATION_940d95c4-6cf2-4636-b4a4-617582879642&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OTQwZDk1YzQtNmNmMi00NjM2LWI0YTQtNjE3NTgyODc5NjQy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108D6-CCFC-47F8-B22C-5545A0133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3337</Words>
  <Characters>19025</Characters>
  <Application>Microsoft Office Word</Application>
  <DocSecurity>0</DocSecurity>
  <Lines>158</Lines>
  <Paragraphs>44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حل مسألة محاكاة تخطيط جهد القلب باستخدام الشبكة العصبونية المغذاة بالفيزياء</vt:lpstr>
      <vt:lpstr>حل مسألة محاكاة تخطيط جهد القلب باستخدام الشبكة العصبونية المغذاة بالفيزياء</vt:lpstr>
    </vt:vector>
  </TitlesOfParts>
  <Company>Microsoft (C)</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حل مسألة محاكاة تخطيط جهد القلب باستخدام الشبكة العصبونية المغذاة بالفيزياء</dc:title>
  <dc:subject/>
  <dc:creator>User;Elisar Hasan Barri</dc:creator>
  <cp:keywords/>
  <dc:description/>
  <cp:lastModifiedBy>enas.alsaleh2@icloud.com</cp:lastModifiedBy>
  <cp:revision>2</cp:revision>
  <cp:lastPrinted>2025-09-28T10:36:00Z</cp:lastPrinted>
  <dcterms:created xsi:type="dcterms:W3CDTF">2026-10-28T11:37:00Z</dcterms:created>
  <dcterms:modified xsi:type="dcterms:W3CDTF">2026-10-28T11:37:00Z</dcterms:modified>
</cp:coreProperties>
</file>