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7C774" w14:textId="5D11A156" w:rsidR="004F03D0" w:rsidRPr="00364593" w:rsidRDefault="00CD62E2" w:rsidP="00CD62E2">
      <w:pPr>
        <w:jc w:val="center"/>
        <w:rPr>
          <w:rFonts w:ascii="Times New Roman" w:hAnsi="Times New Roman" w:cs="Times New Roman"/>
          <w:b/>
          <w:bCs/>
          <w:i/>
          <w:iCs/>
          <w:color w:val="990000"/>
          <w:sz w:val="28"/>
          <w:szCs w:val="28"/>
        </w:rPr>
      </w:pPr>
      <w:r w:rsidRPr="00364593">
        <w:rPr>
          <w:rFonts w:ascii="Times New Roman" w:hAnsi="Times New Roman" w:cs="Times New Roman"/>
          <w:b/>
          <w:bCs/>
          <w:i/>
          <w:iCs/>
          <w:color w:val="990000"/>
          <w:sz w:val="28"/>
          <w:szCs w:val="28"/>
        </w:rPr>
        <w:t>Rapport d’analyse :</w:t>
      </w:r>
      <w:r w:rsidR="00E81401" w:rsidRPr="00364593">
        <w:rPr>
          <w:rFonts w:ascii="Times New Roman" w:hAnsi="Times New Roman" w:cs="Times New Roman"/>
          <w:b/>
          <w:bCs/>
          <w:i/>
          <w:iCs/>
          <w:color w:val="990000"/>
          <w:sz w:val="28"/>
          <w:szCs w:val="28"/>
        </w:rPr>
        <w:t xml:space="preserve"> </w:t>
      </w:r>
    </w:p>
    <w:p w14:paraId="7ED51F23" w14:textId="73ED4192" w:rsidR="00E81401" w:rsidRPr="00364593" w:rsidRDefault="00E81401" w:rsidP="00CD62E2">
      <w:pPr>
        <w:jc w:val="center"/>
        <w:rPr>
          <w:rFonts w:ascii="Times New Roman" w:hAnsi="Times New Roman" w:cs="Times New Roman"/>
          <w:b/>
          <w:bCs/>
          <w:color w:val="C00000"/>
          <w:sz w:val="32"/>
          <w:szCs w:val="32"/>
        </w:rPr>
      </w:pPr>
      <w:r w:rsidRPr="00364593">
        <w:rPr>
          <w:rFonts w:ascii="Times New Roman" w:hAnsi="Times New Roman" w:cs="Times New Roman"/>
          <w:b/>
          <w:bCs/>
          <w:color w:val="C00000"/>
          <w:sz w:val="32"/>
          <w:szCs w:val="32"/>
        </w:rPr>
        <w:t>Prise de d</w:t>
      </w:r>
      <w:r w:rsidR="00364593">
        <w:rPr>
          <w:rFonts w:ascii="Times New Roman" w:hAnsi="Times New Roman" w:cs="Times New Roman"/>
          <w:b/>
          <w:bCs/>
          <w:color w:val="C00000"/>
          <w:sz w:val="32"/>
          <w:szCs w:val="32"/>
        </w:rPr>
        <w:t>é</w:t>
      </w:r>
      <w:r w:rsidRPr="00364593">
        <w:rPr>
          <w:rFonts w:ascii="Times New Roman" w:hAnsi="Times New Roman" w:cs="Times New Roman"/>
          <w:b/>
          <w:bCs/>
          <w:color w:val="C00000"/>
          <w:sz w:val="32"/>
          <w:szCs w:val="32"/>
        </w:rPr>
        <w:t>cision avec un mod</w:t>
      </w:r>
      <w:r w:rsidR="00364593">
        <w:rPr>
          <w:rFonts w:ascii="Times New Roman" w:hAnsi="Times New Roman" w:cs="Times New Roman"/>
          <w:b/>
          <w:bCs/>
          <w:color w:val="C00000"/>
          <w:sz w:val="32"/>
          <w:szCs w:val="32"/>
        </w:rPr>
        <w:t>è</w:t>
      </w:r>
      <w:r w:rsidRPr="00364593">
        <w:rPr>
          <w:rFonts w:ascii="Times New Roman" w:hAnsi="Times New Roman" w:cs="Times New Roman"/>
          <w:b/>
          <w:bCs/>
          <w:color w:val="C00000"/>
          <w:sz w:val="32"/>
          <w:szCs w:val="32"/>
        </w:rPr>
        <w:t>le d’IA pour une campagne marketing bancaire</w:t>
      </w:r>
    </w:p>
    <w:p w14:paraId="0579FBF1" w14:textId="77777777" w:rsidR="00E81401" w:rsidRPr="00364593" w:rsidRDefault="00E81401" w:rsidP="00E81401">
      <w:pPr>
        <w:rPr>
          <w:rFonts w:ascii="Times New Roman" w:hAnsi="Times New Roman" w:cs="Times New Roman"/>
        </w:rPr>
      </w:pPr>
    </w:p>
    <w:p w14:paraId="46ABC7C7" w14:textId="3906414D" w:rsidR="00E81401" w:rsidRPr="00364593" w:rsidRDefault="00E81401" w:rsidP="00E81401">
      <w:pPr>
        <w:rPr>
          <w:rFonts w:ascii="Times New Roman" w:hAnsi="Times New Roman" w:cs="Times New Roman"/>
        </w:rPr>
      </w:pPr>
      <w:r w:rsidRPr="00364593">
        <w:rPr>
          <w:rFonts w:ascii="Times New Roman" w:hAnsi="Times New Roman" w:cs="Times New Roman"/>
        </w:rPr>
        <w:t xml:space="preserve">Dans un contexte bancaire </w:t>
      </w:r>
      <w:r w:rsidRPr="00364593">
        <w:rPr>
          <w:rFonts w:ascii="Times New Roman" w:hAnsi="Times New Roman" w:cs="Times New Roman"/>
        </w:rPr>
        <w:t>marqué par une intensification de la concurrence et une exigence croissante en matière de rentabilité, les campagnes marketing doivent être de plus en plus ciblées, efficaces et mesurables. La réussite d'une offre telle qu’un dépôt à terme dépend fortement de la capacité de la banque à identifier les bons profils de clients, à anticiper leur comportement et à personnaliser l’approche.</w:t>
      </w:r>
      <w:r w:rsidRPr="00364593">
        <w:rPr>
          <w:rFonts w:ascii="Times New Roman" w:hAnsi="Times New Roman" w:cs="Times New Roman"/>
        </w:rPr>
        <w:t xml:space="preserve"> </w:t>
      </w:r>
    </w:p>
    <w:p w14:paraId="70E5A82B" w14:textId="2EBE7129" w:rsidR="00E81401" w:rsidRPr="00364593" w:rsidRDefault="00E81401" w:rsidP="00E81401">
      <w:pPr>
        <w:rPr>
          <w:rFonts w:ascii="Times New Roman" w:hAnsi="Times New Roman" w:cs="Times New Roman"/>
        </w:rPr>
      </w:pPr>
      <w:r w:rsidRPr="00364593">
        <w:rPr>
          <w:rFonts w:ascii="Times New Roman" w:hAnsi="Times New Roman" w:cs="Times New Roman"/>
        </w:rPr>
        <w:t xml:space="preserve">Ce projet s’inscrit dans cette démarche stratégique : exploiter l’analyse de données et machine </w:t>
      </w:r>
      <w:r w:rsidR="00C67C51" w:rsidRPr="00364593">
        <w:rPr>
          <w:rFonts w:ascii="Times New Roman" w:hAnsi="Times New Roman" w:cs="Times New Roman"/>
        </w:rPr>
        <w:t>Learning</w:t>
      </w:r>
      <w:r w:rsidRPr="00364593">
        <w:rPr>
          <w:rFonts w:ascii="Times New Roman" w:hAnsi="Times New Roman" w:cs="Times New Roman"/>
        </w:rPr>
        <w:t xml:space="preserve"> pour améliorer les performances marketings d’une banque. </w:t>
      </w:r>
    </w:p>
    <w:p w14:paraId="1034F624" w14:textId="68C844A3" w:rsidR="00E81401" w:rsidRPr="00364593" w:rsidRDefault="00E81401" w:rsidP="00E81401">
      <w:pPr>
        <w:rPr>
          <w:rFonts w:ascii="Times New Roman" w:hAnsi="Times New Roman" w:cs="Times New Roman"/>
        </w:rPr>
      </w:pPr>
      <w:r w:rsidRPr="00364593">
        <w:rPr>
          <w:rFonts w:ascii="Times New Roman" w:hAnsi="Times New Roman" w:cs="Times New Roman"/>
        </w:rPr>
        <w:t xml:space="preserve">Les objectifs de ce projet sont : </w:t>
      </w:r>
    </w:p>
    <w:p w14:paraId="6CD8F9B0" w14:textId="77777777" w:rsidR="00E81401" w:rsidRPr="00364593" w:rsidRDefault="00E81401" w:rsidP="00E81401">
      <w:pPr>
        <w:pStyle w:val="Paragraphedeliste"/>
        <w:numPr>
          <w:ilvl w:val="0"/>
          <w:numId w:val="1"/>
        </w:numPr>
        <w:rPr>
          <w:rFonts w:ascii="Times New Roman" w:hAnsi="Times New Roman" w:cs="Times New Roman"/>
        </w:rPr>
      </w:pPr>
      <w:r w:rsidRPr="00364593">
        <w:rPr>
          <w:rFonts w:ascii="Times New Roman" w:hAnsi="Times New Roman" w:cs="Times New Roman"/>
        </w:rPr>
        <w:t>Explorer et analyser les données pour extraire des insights stratégiques.</w:t>
      </w:r>
    </w:p>
    <w:p w14:paraId="5AEFD3DD" w14:textId="77777777" w:rsidR="00E81401" w:rsidRPr="00364593" w:rsidRDefault="00E81401" w:rsidP="00E81401">
      <w:pPr>
        <w:pStyle w:val="Paragraphedeliste"/>
        <w:numPr>
          <w:ilvl w:val="0"/>
          <w:numId w:val="1"/>
        </w:numPr>
        <w:rPr>
          <w:rFonts w:ascii="Times New Roman" w:hAnsi="Times New Roman" w:cs="Times New Roman"/>
        </w:rPr>
      </w:pPr>
      <w:r w:rsidRPr="00364593">
        <w:rPr>
          <w:rFonts w:ascii="Times New Roman" w:hAnsi="Times New Roman" w:cs="Times New Roman"/>
        </w:rPr>
        <w:t>Appliquer des méthodes statistiques avancées pour valider les résultats.</w:t>
      </w:r>
    </w:p>
    <w:p w14:paraId="3D9FBA19" w14:textId="77777777" w:rsidR="00E81401" w:rsidRPr="00364593" w:rsidRDefault="00E81401" w:rsidP="00E81401">
      <w:pPr>
        <w:pStyle w:val="Paragraphedeliste"/>
        <w:numPr>
          <w:ilvl w:val="0"/>
          <w:numId w:val="1"/>
        </w:numPr>
        <w:rPr>
          <w:rFonts w:ascii="Times New Roman" w:hAnsi="Times New Roman" w:cs="Times New Roman"/>
        </w:rPr>
      </w:pPr>
      <w:r w:rsidRPr="00364593">
        <w:rPr>
          <w:rFonts w:ascii="Times New Roman" w:hAnsi="Times New Roman" w:cs="Times New Roman"/>
        </w:rPr>
        <w:t>Fournir des recommandations stratégiques basées sur les résultats obtenus.</w:t>
      </w:r>
    </w:p>
    <w:p w14:paraId="094D203A" w14:textId="6988DBE5" w:rsidR="00E81401" w:rsidRPr="00364593" w:rsidRDefault="00E81401" w:rsidP="00B91327">
      <w:pPr>
        <w:pStyle w:val="Paragraphedeliste"/>
        <w:numPr>
          <w:ilvl w:val="0"/>
          <w:numId w:val="1"/>
        </w:numPr>
        <w:rPr>
          <w:rFonts w:ascii="Times New Roman" w:hAnsi="Times New Roman" w:cs="Times New Roman"/>
        </w:rPr>
      </w:pPr>
      <w:r w:rsidRPr="00364593">
        <w:rPr>
          <w:rFonts w:ascii="Times New Roman" w:hAnsi="Times New Roman" w:cs="Times New Roman"/>
        </w:rPr>
        <w:t>Prédire si un client acceptera (« yes ») ou refusera (« no ») une offre de dépôt à terme</w:t>
      </w:r>
    </w:p>
    <w:p w14:paraId="4ABD8826" w14:textId="77777777" w:rsidR="00B91327" w:rsidRPr="00364593" w:rsidRDefault="00B91327" w:rsidP="00B91327">
      <w:pPr>
        <w:rPr>
          <w:rFonts w:ascii="Times New Roman" w:hAnsi="Times New Roman" w:cs="Times New Roman"/>
        </w:rPr>
      </w:pPr>
    </w:p>
    <w:p w14:paraId="59B18F0F" w14:textId="20822503" w:rsidR="00B91327" w:rsidRPr="00C67C51" w:rsidRDefault="00B91327" w:rsidP="00B91327">
      <w:pPr>
        <w:pStyle w:val="Paragraphedeliste"/>
        <w:numPr>
          <w:ilvl w:val="0"/>
          <w:numId w:val="3"/>
        </w:numPr>
        <w:rPr>
          <w:rFonts w:ascii="Times New Roman" w:hAnsi="Times New Roman" w:cs="Times New Roman"/>
          <w:b/>
          <w:bCs/>
          <w:color w:val="215E99" w:themeColor="text2" w:themeTint="BF"/>
          <w:sz w:val="24"/>
          <w:szCs w:val="24"/>
          <w:u w:val="single"/>
        </w:rPr>
      </w:pPr>
      <w:r w:rsidRPr="00C67C51">
        <w:rPr>
          <w:rFonts w:ascii="Times New Roman" w:hAnsi="Times New Roman" w:cs="Times New Roman"/>
          <w:b/>
          <w:bCs/>
          <w:color w:val="215E99" w:themeColor="text2" w:themeTint="BF"/>
          <w:sz w:val="24"/>
          <w:szCs w:val="24"/>
          <w:u w:val="single"/>
        </w:rPr>
        <w:t>Description des données et exploration initiale</w:t>
      </w:r>
    </w:p>
    <w:p w14:paraId="26029EE8" w14:textId="77777777" w:rsidR="00B91327" w:rsidRPr="00364593" w:rsidRDefault="00B91327" w:rsidP="00B91327">
      <w:pPr>
        <w:rPr>
          <w:rFonts w:ascii="Times New Roman" w:hAnsi="Times New Roman" w:cs="Times New Roman"/>
        </w:rPr>
      </w:pPr>
      <w:r w:rsidRPr="00364593">
        <w:rPr>
          <w:rFonts w:ascii="Times New Roman" w:hAnsi="Times New Roman" w:cs="Times New Roman"/>
        </w:rPr>
        <w:t xml:space="preserve">Le </w:t>
      </w:r>
      <w:proofErr w:type="spellStart"/>
      <w:r w:rsidRPr="00364593">
        <w:rPr>
          <w:rFonts w:ascii="Times New Roman" w:hAnsi="Times New Roman" w:cs="Times New Roman"/>
        </w:rPr>
        <w:t>dataset</w:t>
      </w:r>
      <w:proofErr w:type="spellEnd"/>
      <w:r w:rsidRPr="00364593">
        <w:rPr>
          <w:rFonts w:ascii="Times New Roman" w:hAnsi="Times New Roman" w:cs="Times New Roman"/>
        </w:rPr>
        <w:t xml:space="preserve"> utilisé provient d’une campagne marketing bancaire</w:t>
      </w:r>
      <w:r w:rsidRPr="00364593">
        <w:rPr>
          <w:rFonts w:ascii="Times New Roman" w:hAnsi="Times New Roman" w:cs="Times New Roman"/>
        </w:rPr>
        <w:t>. Elle</w:t>
      </w:r>
      <w:r w:rsidRPr="00364593">
        <w:rPr>
          <w:rFonts w:ascii="Times New Roman" w:hAnsi="Times New Roman" w:cs="Times New Roman"/>
        </w:rPr>
        <w:t xml:space="preserve"> contient des informations socio-démographiques, des données de contact ainsi que les résultats de campagnes précédentes.</w:t>
      </w:r>
    </w:p>
    <w:p w14:paraId="1428ED8B" w14:textId="4D96E33A" w:rsidR="00B91327" w:rsidRPr="00364593" w:rsidRDefault="00B91327" w:rsidP="00B91327">
      <w:pPr>
        <w:rPr>
          <w:rFonts w:ascii="Times New Roman" w:hAnsi="Times New Roman" w:cs="Times New Roman"/>
        </w:rPr>
      </w:pPr>
      <w:r w:rsidRPr="00364593">
        <w:rPr>
          <w:rFonts w:ascii="Times New Roman" w:hAnsi="Times New Roman" w:cs="Times New Roman"/>
        </w:rPr>
        <w:t>La variable cible y indique si le client a souscrit (yes) ou non (no) à une offre de dépôt à terme.</w:t>
      </w:r>
    </w:p>
    <w:p w14:paraId="52D31636" w14:textId="65716CE7" w:rsidR="00B91327" w:rsidRPr="00364593" w:rsidRDefault="00B91327" w:rsidP="00B91327">
      <w:pPr>
        <w:rPr>
          <w:rFonts w:ascii="Times New Roman" w:hAnsi="Times New Roman" w:cs="Times New Roman"/>
        </w:rPr>
      </w:pPr>
      <w:r w:rsidRPr="00364593">
        <w:rPr>
          <w:rFonts w:ascii="Times New Roman" w:hAnsi="Times New Roman" w:cs="Times New Roman"/>
        </w:rPr>
        <w:t xml:space="preserve">Les variables sont les suivantes : </w:t>
      </w:r>
    </w:p>
    <w:p w14:paraId="34028AFE" w14:textId="77777777" w:rsidR="00B91327" w:rsidRPr="00364593" w:rsidRDefault="00B91327" w:rsidP="00B91327">
      <w:pPr>
        <w:pStyle w:val="Paragraphedeliste"/>
        <w:numPr>
          <w:ilvl w:val="0"/>
          <w:numId w:val="4"/>
        </w:numPr>
        <w:rPr>
          <w:rFonts w:ascii="Times New Roman" w:hAnsi="Times New Roman" w:cs="Times New Roman"/>
        </w:rPr>
      </w:pPr>
      <w:proofErr w:type="spellStart"/>
      <w:proofErr w:type="gramStart"/>
      <w:r w:rsidRPr="00364593">
        <w:rPr>
          <w:rFonts w:ascii="Times New Roman" w:hAnsi="Times New Roman" w:cs="Times New Roman"/>
          <w:b/>
          <w:bCs/>
        </w:rPr>
        <w:t>age</w:t>
      </w:r>
      <w:proofErr w:type="spellEnd"/>
      <w:proofErr w:type="gramEnd"/>
      <w:r w:rsidRPr="00364593">
        <w:rPr>
          <w:rFonts w:ascii="Times New Roman" w:hAnsi="Times New Roman" w:cs="Times New Roman"/>
        </w:rPr>
        <w:t xml:space="preserve"> : âge du client (numérique).</w:t>
      </w:r>
    </w:p>
    <w:p w14:paraId="609B133B" w14:textId="77777777" w:rsidR="00B91327" w:rsidRPr="00364593" w:rsidRDefault="00B91327" w:rsidP="00B91327">
      <w:pPr>
        <w:pStyle w:val="Paragraphedeliste"/>
        <w:numPr>
          <w:ilvl w:val="0"/>
          <w:numId w:val="4"/>
        </w:numPr>
        <w:rPr>
          <w:rFonts w:ascii="Times New Roman" w:hAnsi="Times New Roman" w:cs="Times New Roman"/>
        </w:rPr>
      </w:pPr>
      <w:proofErr w:type="gramStart"/>
      <w:r w:rsidRPr="00364593">
        <w:rPr>
          <w:rFonts w:ascii="Times New Roman" w:hAnsi="Times New Roman" w:cs="Times New Roman"/>
          <w:b/>
          <w:bCs/>
        </w:rPr>
        <w:t>job</w:t>
      </w:r>
      <w:proofErr w:type="gramEnd"/>
      <w:r w:rsidRPr="00364593">
        <w:rPr>
          <w:rFonts w:ascii="Times New Roman" w:hAnsi="Times New Roman" w:cs="Times New Roman"/>
        </w:rPr>
        <w:t xml:space="preserve"> : type d'emploi (catégorique : « </w:t>
      </w:r>
      <w:proofErr w:type="gramStart"/>
      <w:r w:rsidRPr="00364593">
        <w:rPr>
          <w:rFonts w:ascii="Times New Roman" w:hAnsi="Times New Roman" w:cs="Times New Roman"/>
        </w:rPr>
        <w:t>admin.»</w:t>
      </w:r>
      <w:proofErr w:type="gramEnd"/>
      <w:r w:rsidRPr="00364593">
        <w:rPr>
          <w:rFonts w:ascii="Times New Roman" w:hAnsi="Times New Roman" w:cs="Times New Roman"/>
        </w:rPr>
        <w:t xml:space="preserve">, « </w:t>
      </w:r>
      <w:proofErr w:type="spellStart"/>
      <w:r w:rsidRPr="00364593">
        <w:rPr>
          <w:rFonts w:ascii="Times New Roman" w:hAnsi="Times New Roman" w:cs="Times New Roman"/>
        </w:rPr>
        <w:t>unemployed</w:t>
      </w:r>
      <w:proofErr w:type="spellEnd"/>
      <w:r w:rsidRPr="00364593">
        <w:rPr>
          <w:rFonts w:ascii="Times New Roman" w:hAnsi="Times New Roman" w:cs="Times New Roman"/>
        </w:rPr>
        <w:t xml:space="preserve"> », « management », etc.).</w:t>
      </w:r>
    </w:p>
    <w:p w14:paraId="383D99EC" w14:textId="77777777" w:rsidR="00B91327" w:rsidRPr="00364593" w:rsidRDefault="00B91327" w:rsidP="00B91327">
      <w:pPr>
        <w:pStyle w:val="Paragraphedeliste"/>
        <w:numPr>
          <w:ilvl w:val="0"/>
          <w:numId w:val="4"/>
        </w:numPr>
        <w:rPr>
          <w:rFonts w:ascii="Times New Roman" w:hAnsi="Times New Roman" w:cs="Times New Roman"/>
        </w:rPr>
      </w:pPr>
      <w:proofErr w:type="gramStart"/>
      <w:r w:rsidRPr="00364593">
        <w:rPr>
          <w:rFonts w:ascii="Times New Roman" w:hAnsi="Times New Roman" w:cs="Times New Roman"/>
          <w:b/>
          <w:bCs/>
        </w:rPr>
        <w:t>marital</w:t>
      </w:r>
      <w:proofErr w:type="gramEnd"/>
      <w:r w:rsidRPr="00364593">
        <w:rPr>
          <w:rFonts w:ascii="Times New Roman" w:hAnsi="Times New Roman" w:cs="Times New Roman"/>
        </w:rPr>
        <w:t xml:space="preserve"> : statut matrimonial (catégorique : « </w:t>
      </w:r>
      <w:proofErr w:type="spellStart"/>
      <w:r w:rsidRPr="00364593">
        <w:rPr>
          <w:rFonts w:ascii="Times New Roman" w:hAnsi="Times New Roman" w:cs="Times New Roman"/>
        </w:rPr>
        <w:t>married</w:t>
      </w:r>
      <w:proofErr w:type="spellEnd"/>
      <w:r w:rsidRPr="00364593">
        <w:rPr>
          <w:rFonts w:ascii="Times New Roman" w:hAnsi="Times New Roman" w:cs="Times New Roman"/>
        </w:rPr>
        <w:t xml:space="preserve"> », « single », « </w:t>
      </w:r>
      <w:proofErr w:type="spellStart"/>
      <w:r w:rsidRPr="00364593">
        <w:rPr>
          <w:rFonts w:ascii="Times New Roman" w:hAnsi="Times New Roman" w:cs="Times New Roman"/>
        </w:rPr>
        <w:t>divorced</w:t>
      </w:r>
      <w:proofErr w:type="spellEnd"/>
      <w:r w:rsidRPr="00364593">
        <w:rPr>
          <w:rFonts w:ascii="Times New Roman" w:hAnsi="Times New Roman" w:cs="Times New Roman"/>
        </w:rPr>
        <w:t xml:space="preserve"> »).</w:t>
      </w:r>
    </w:p>
    <w:p w14:paraId="2E46C442" w14:textId="77777777" w:rsidR="00B91327" w:rsidRPr="00364593" w:rsidRDefault="00B91327" w:rsidP="00B91327">
      <w:pPr>
        <w:pStyle w:val="Paragraphedeliste"/>
        <w:numPr>
          <w:ilvl w:val="0"/>
          <w:numId w:val="4"/>
        </w:numPr>
        <w:rPr>
          <w:rFonts w:ascii="Times New Roman" w:hAnsi="Times New Roman" w:cs="Times New Roman"/>
        </w:rPr>
      </w:pPr>
      <w:proofErr w:type="spellStart"/>
      <w:proofErr w:type="gramStart"/>
      <w:r w:rsidRPr="00364593">
        <w:rPr>
          <w:rFonts w:ascii="Times New Roman" w:hAnsi="Times New Roman" w:cs="Times New Roman"/>
          <w:b/>
          <w:bCs/>
        </w:rPr>
        <w:t>education</w:t>
      </w:r>
      <w:proofErr w:type="spellEnd"/>
      <w:proofErr w:type="gramEnd"/>
      <w:r w:rsidRPr="00364593">
        <w:rPr>
          <w:rFonts w:ascii="Times New Roman" w:hAnsi="Times New Roman" w:cs="Times New Roman"/>
        </w:rPr>
        <w:t xml:space="preserve"> : niveau d'éducation (catégorique : « </w:t>
      </w:r>
      <w:proofErr w:type="spellStart"/>
      <w:r w:rsidRPr="00364593">
        <w:rPr>
          <w:rFonts w:ascii="Times New Roman" w:hAnsi="Times New Roman" w:cs="Times New Roman"/>
        </w:rPr>
        <w:t>primary</w:t>
      </w:r>
      <w:proofErr w:type="spellEnd"/>
      <w:r w:rsidRPr="00364593">
        <w:rPr>
          <w:rFonts w:ascii="Times New Roman" w:hAnsi="Times New Roman" w:cs="Times New Roman"/>
        </w:rPr>
        <w:t xml:space="preserve"> », « </w:t>
      </w:r>
      <w:proofErr w:type="spellStart"/>
      <w:r w:rsidRPr="00364593">
        <w:rPr>
          <w:rFonts w:ascii="Times New Roman" w:hAnsi="Times New Roman" w:cs="Times New Roman"/>
        </w:rPr>
        <w:t>secondary</w:t>
      </w:r>
      <w:proofErr w:type="spellEnd"/>
      <w:r w:rsidRPr="00364593">
        <w:rPr>
          <w:rFonts w:ascii="Times New Roman" w:hAnsi="Times New Roman" w:cs="Times New Roman"/>
        </w:rPr>
        <w:t xml:space="preserve"> », « </w:t>
      </w:r>
      <w:proofErr w:type="spellStart"/>
      <w:r w:rsidRPr="00364593">
        <w:rPr>
          <w:rFonts w:ascii="Times New Roman" w:hAnsi="Times New Roman" w:cs="Times New Roman"/>
        </w:rPr>
        <w:t>tertiary</w:t>
      </w:r>
      <w:proofErr w:type="spellEnd"/>
      <w:r w:rsidRPr="00364593">
        <w:rPr>
          <w:rFonts w:ascii="Times New Roman" w:hAnsi="Times New Roman" w:cs="Times New Roman"/>
        </w:rPr>
        <w:t xml:space="preserve"> »).</w:t>
      </w:r>
    </w:p>
    <w:p w14:paraId="6BE3E36D" w14:textId="77777777" w:rsidR="00B91327" w:rsidRPr="00364593" w:rsidRDefault="00B91327" w:rsidP="00B91327">
      <w:pPr>
        <w:pStyle w:val="Paragraphedeliste"/>
        <w:numPr>
          <w:ilvl w:val="0"/>
          <w:numId w:val="4"/>
        </w:numPr>
        <w:rPr>
          <w:rFonts w:ascii="Times New Roman" w:hAnsi="Times New Roman" w:cs="Times New Roman"/>
        </w:rPr>
      </w:pPr>
      <w:proofErr w:type="gramStart"/>
      <w:r w:rsidRPr="00364593">
        <w:rPr>
          <w:rFonts w:ascii="Times New Roman" w:hAnsi="Times New Roman" w:cs="Times New Roman"/>
          <w:b/>
          <w:bCs/>
        </w:rPr>
        <w:t>default</w:t>
      </w:r>
      <w:proofErr w:type="gramEnd"/>
      <w:r w:rsidRPr="00364593">
        <w:rPr>
          <w:rFonts w:ascii="Times New Roman" w:hAnsi="Times New Roman" w:cs="Times New Roman"/>
        </w:rPr>
        <w:t xml:space="preserve"> : crédit en défaut ? (</w:t>
      </w:r>
      <w:proofErr w:type="gramStart"/>
      <w:r w:rsidRPr="00364593">
        <w:rPr>
          <w:rFonts w:ascii="Times New Roman" w:hAnsi="Times New Roman" w:cs="Times New Roman"/>
        </w:rPr>
        <w:t>binaire</w:t>
      </w:r>
      <w:proofErr w:type="gramEnd"/>
      <w:r w:rsidRPr="00364593">
        <w:rPr>
          <w:rFonts w:ascii="Times New Roman" w:hAnsi="Times New Roman" w:cs="Times New Roman"/>
        </w:rPr>
        <w:t xml:space="preserve"> : « yes », « no »).</w:t>
      </w:r>
    </w:p>
    <w:p w14:paraId="2098C96E" w14:textId="77777777" w:rsidR="00B91327" w:rsidRPr="00364593" w:rsidRDefault="00B91327" w:rsidP="00B91327">
      <w:pPr>
        <w:pStyle w:val="Paragraphedeliste"/>
        <w:numPr>
          <w:ilvl w:val="0"/>
          <w:numId w:val="4"/>
        </w:numPr>
        <w:rPr>
          <w:rFonts w:ascii="Times New Roman" w:hAnsi="Times New Roman" w:cs="Times New Roman"/>
        </w:rPr>
      </w:pPr>
      <w:proofErr w:type="gramStart"/>
      <w:r w:rsidRPr="00364593">
        <w:rPr>
          <w:rFonts w:ascii="Times New Roman" w:hAnsi="Times New Roman" w:cs="Times New Roman"/>
          <w:b/>
          <w:bCs/>
        </w:rPr>
        <w:t>balance</w:t>
      </w:r>
      <w:proofErr w:type="gramEnd"/>
      <w:r w:rsidRPr="00364593">
        <w:rPr>
          <w:rFonts w:ascii="Times New Roman" w:hAnsi="Times New Roman" w:cs="Times New Roman"/>
        </w:rPr>
        <w:t xml:space="preserve"> : solde moyen annuel en euros (numérique).</w:t>
      </w:r>
    </w:p>
    <w:p w14:paraId="20744C1E" w14:textId="77777777" w:rsidR="00B91327" w:rsidRPr="00364593" w:rsidRDefault="00B91327" w:rsidP="00B91327">
      <w:pPr>
        <w:pStyle w:val="Paragraphedeliste"/>
        <w:numPr>
          <w:ilvl w:val="0"/>
          <w:numId w:val="4"/>
        </w:numPr>
        <w:rPr>
          <w:rFonts w:ascii="Times New Roman" w:hAnsi="Times New Roman" w:cs="Times New Roman"/>
        </w:rPr>
      </w:pPr>
      <w:proofErr w:type="spellStart"/>
      <w:proofErr w:type="gramStart"/>
      <w:r w:rsidRPr="00364593">
        <w:rPr>
          <w:rFonts w:ascii="Times New Roman" w:hAnsi="Times New Roman" w:cs="Times New Roman"/>
          <w:b/>
          <w:bCs/>
        </w:rPr>
        <w:t>housing</w:t>
      </w:r>
      <w:proofErr w:type="spellEnd"/>
      <w:proofErr w:type="gramEnd"/>
      <w:r w:rsidRPr="00364593">
        <w:rPr>
          <w:rFonts w:ascii="Times New Roman" w:hAnsi="Times New Roman" w:cs="Times New Roman"/>
        </w:rPr>
        <w:t xml:space="preserve"> : prêt immobilier ? (</w:t>
      </w:r>
      <w:proofErr w:type="gramStart"/>
      <w:r w:rsidRPr="00364593">
        <w:rPr>
          <w:rFonts w:ascii="Times New Roman" w:hAnsi="Times New Roman" w:cs="Times New Roman"/>
        </w:rPr>
        <w:t>binaire</w:t>
      </w:r>
      <w:proofErr w:type="gramEnd"/>
      <w:r w:rsidRPr="00364593">
        <w:rPr>
          <w:rFonts w:ascii="Times New Roman" w:hAnsi="Times New Roman" w:cs="Times New Roman"/>
        </w:rPr>
        <w:t xml:space="preserve"> : « yes », « no »).</w:t>
      </w:r>
    </w:p>
    <w:p w14:paraId="2898D57E" w14:textId="77777777" w:rsidR="00B91327" w:rsidRPr="00364593" w:rsidRDefault="00B91327" w:rsidP="00B91327">
      <w:pPr>
        <w:pStyle w:val="Paragraphedeliste"/>
        <w:numPr>
          <w:ilvl w:val="0"/>
          <w:numId w:val="4"/>
        </w:numPr>
        <w:rPr>
          <w:rFonts w:ascii="Times New Roman" w:hAnsi="Times New Roman" w:cs="Times New Roman"/>
        </w:rPr>
      </w:pPr>
      <w:proofErr w:type="spellStart"/>
      <w:proofErr w:type="gramStart"/>
      <w:r w:rsidRPr="00364593">
        <w:rPr>
          <w:rFonts w:ascii="Times New Roman" w:hAnsi="Times New Roman" w:cs="Times New Roman"/>
          <w:b/>
          <w:bCs/>
        </w:rPr>
        <w:t>loan</w:t>
      </w:r>
      <w:proofErr w:type="spellEnd"/>
      <w:proofErr w:type="gramEnd"/>
      <w:r w:rsidRPr="00364593">
        <w:rPr>
          <w:rFonts w:ascii="Times New Roman" w:hAnsi="Times New Roman" w:cs="Times New Roman"/>
        </w:rPr>
        <w:t xml:space="preserve"> : prêt personnel ? (</w:t>
      </w:r>
      <w:proofErr w:type="gramStart"/>
      <w:r w:rsidRPr="00364593">
        <w:rPr>
          <w:rFonts w:ascii="Times New Roman" w:hAnsi="Times New Roman" w:cs="Times New Roman"/>
        </w:rPr>
        <w:t>binaire</w:t>
      </w:r>
      <w:proofErr w:type="gramEnd"/>
      <w:r w:rsidRPr="00364593">
        <w:rPr>
          <w:rFonts w:ascii="Times New Roman" w:hAnsi="Times New Roman" w:cs="Times New Roman"/>
        </w:rPr>
        <w:t xml:space="preserve"> : « yes », « no »).</w:t>
      </w:r>
    </w:p>
    <w:p w14:paraId="0A431E44" w14:textId="77777777" w:rsidR="00B91327" w:rsidRPr="00364593" w:rsidRDefault="00B91327" w:rsidP="00B91327">
      <w:pPr>
        <w:pStyle w:val="Paragraphedeliste"/>
        <w:numPr>
          <w:ilvl w:val="0"/>
          <w:numId w:val="4"/>
        </w:numPr>
        <w:rPr>
          <w:rFonts w:ascii="Times New Roman" w:hAnsi="Times New Roman" w:cs="Times New Roman"/>
        </w:rPr>
      </w:pPr>
      <w:proofErr w:type="gramStart"/>
      <w:r w:rsidRPr="00364593">
        <w:rPr>
          <w:rFonts w:ascii="Times New Roman" w:hAnsi="Times New Roman" w:cs="Times New Roman"/>
          <w:b/>
          <w:bCs/>
        </w:rPr>
        <w:t>contact</w:t>
      </w:r>
      <w:proofErr w:type="gramEnd"/>
      <w:r w:rsidRPr="00364593">
        <w:rPr>
          <w:rFonts w:ascii="Times New Roman" w:hAnsi="Times New Roman" w:cs="Times New Roman"/>
        </w:rPr>
        <w:t xml:space="preserve"> : type de communication lors du dernier contact (catégorique : « </w:t>
      </w:r>
      <w:proofErr w:type="spellStart"/>
      <w:r w:rsidRPr="00364593">
        <w:rPr>
          <w:rFonts w:ascii="Times New Roman" w:hAnsi="Times New Roman" w:cs="Times New Roman"/>
        </w:rPr>
        <w:t>telephone</w:t>
      </w:r>
      <w:proofErr w:type="spellEnd"/>
      <w:r w:rsidRPr="00364593">
        <w:rPr>
          <w:rFonts w:ascii="Times New Roman" w:hAnsi="Times New Roman" w:cs="Times New Roman"/>
        </w:rPr>
        <w:t xml:space="preserve"> », « cellular »).</w:t>
      </w:r>
    </w:p>
    <w:p w14:paraId="4BECC1DD" w14:textId="77777777" w:rsidR="00B91327" w:rsidRPr="00364593" w:rsidRDefault="00B91327" w:rsidP="00B91327">
      <w:pPr>
        <w:pStyle w:val="Paragraphedeliste"/>
        <w:numPr>
          <w:ilvl w:val="0"/>
          <w:numId w:val="4"/>
        </w:numPr>
        <w:rPr>
          <w:rFonts w:ascii="Times New Roman" w:hAnsi="Times New Roman" w:cs="Times New Roman"/>
        </w:rPr>
      </w:pPr>
      <w:proofErr w:type="spellStart"/>
      <w:proofErr w:type="gramStart"/>
      <w:r w:rsidRPr="00364593">
        <w:rPr>
          <w:rFonts w:ascii="Times New Roman" w:hAnsi="Times New Roman" w:cs="Times New Roman"/>
          <w:b/>
          <w:bCs/>
        </w:rPr>
        <w:t>day</w:t>
      </w:r>
      <w:proofErr w:type="spellEnd"/>
      <w:proofErr w:type="gramEnd"/>
      <w:r w:rsidRPr="00364593">
        <w:rPr>
          <w:rFonts w:ascii="Times New Roman" w:hAnsi="Times New Roman" w:cs="Times New Roman"/>
        </w:rPr>
        <w:t xml:space="preserve"> : jour du dernier contact (numérique).</w:t>
      </w:r>
    </w:p>
    <w:p w14:paraId="54D606BD" w14:textId="77777777" w:rsidR="00B91327" w:rsidRPr="00364593" w:rsidRDefault="00B91327" w:rsidP="00B91327">
      <w:pPr>
        <w:pStyle w:val="Paragraphedeliste"/>
        <w:numPr>
          <w:ilvl w:val="0"/>
          <w:numId w:val="4"/>
        </w:numPr>
        <w:rPr>
          <w:rFonts w:ascii="Times New Roman" w:hAnsi="Times New Roman" w:cs="Times New Roman"/>
        </w:rPr>
      </w:pPr>
      <w:proofErr w:type="spellStart"/>
      <w:proofErr w:type="gramStart"/>
      <w:r w:rsidRPr="00364593">
        <w:rPr>
          <w:rFonts w:ascii="Times New Roman" w:hAnsi="Times New Roman" w:cs="Times New Roman"/>
          <w:b/>
          <w:bCs/>
        </w:rPr>
        <w:t>month</w:t>
      </w:r>
      <w:proofErr w:type="spellEnd"/>
      <w:proofErr w:type="gramEnd"/>
      <w:r w:rsidRPr="00364593">
        <w:rPr>
          <w:rFonts w:ascii="Times New Roman" w:hAnsi="Times New Roman" w:cs="Times New Roman"/>
        </w:rPr>
        <w:t xml:space="preserve"> : mois du dernier contact (catégorique : « jan », « </w:t>
      </w:r>
      <w:proofErr w:type="spellStart"/>
      <w:r w:rsidRPr="00364593">
        <w:rPr>
          <w:rFonts w:ascii="Times New Roman" w:hAnsi="Times New Roman" w:cs="Times New Roman"/>
        </w:rPr>
        <w:t>feb</w:t>
      </w:r>
      <w:proofErr w:type="spellEnd"/>
      <w:r w:rsidRPr="00364593">
        <w:rPr>
          <w:rFonts w:ascii="Times New Roman" w:hAnsi="Times New Roman" w:cs="Times New Roman"/>
        </w:rPr>
        <w:t xml:space="preserve"> », etc.).</w:t>
      </w:r>
    </w:p>
    <w:p w14:paraId="31CD5721" w14:textId="77777777" w:rsidR="00B91327" w:rsidRPr="00364593" w:rsidRDefault="00B91327" w:rsidP="00B91327">
      <w:pPr>
        <w:pStyle w:val="Paragraphedeliste"/>
        <w:numPr>
          <w:ilvl w:val="0"/>
          <w:numId w:val="4"/>
        </w:numPr>
        <w:rPr>
          <w:rFonts w:ascii="Times New Roman" w:hAnsi="Times New Roman" w:cs="Times New Roman"/>
        </w:rPr>
      </w:pPr>
      <w:proofErr w:type="gramStart"/>
      <w:r w:rsidRPr="00364593">
        <w:rPr>
          <w:rFonts w:ascii="Times New Roman" w:hAnsi="Times New Roman" w:cs="Times New Roman"/>
          <w:b/>
          <w:bCs/>
        </w:rPr>
        <w:t>duration</w:t>
      </w:r>
      <w:proofErr w:type="gramEnd"/>
      <w:r w:rsidRPr="00364593">
        <w:rPr>
          <w:rFonts w:ascii="Times New Roman" w:hAnsi="Times New Roman" w:cs="Times New Roman"/>
        </w:rPr>
        <w:t xml:space="preserve"> : durée du dernier contact en secondes (numérique).</w:t>
      </w:r>
    </w:p>
    <w:p w14:paraId="2D9457FE" w14:textId="77777777" w:rsidR="00B91327" w:rsidRPr="00364593" w:rsidRDefault="00B91327" w:rsidP="00B91327">
      <w:pPr>
        <w:pStyle w:val="Paragraphedeliste"/>
        <w:numPr>
          <w:ilvl w:val="0"/>
          <w:numId w:val="4"/>
        </w:numPr>
        <w:rPr>
          <w:rFonts w:ascii="Times New Roman" w:hAnsi="Times New Roman" w:cs="Times New Roman"/>
        </w:rPr>
      </w:pPr>
      <w:proofErr w:type="spellStart"/>
      <w:proofErr w:type="gramStart"/>
      <w:r w:rsidRPr="00364593">
        <w:rPr>
          <w:rFonts w:ascii="Times New Roman" w:hAnsi="Times New Roman" w:cs="Times New Roman"/>
          <w:b/>
          <w:bCs/>
        </w:rPr>
        <w:t>campaign</w:t>
      </w:r>
      <w:proofErr w:type="spellEnd"/>
      <w:proofErr w:type="gramEnd"/>
      <w:r w:rsidRPr="00364593">
        <w:rPr>
          <w:rFonts w:ascii="Times New Roman" w:hAnsi="Times New Roman" w:cs="Times New Roman"/>
        </w:rPr>
        <w:t xml:space="preserve"> : nombre de contacts réalisés durant la campagne (numérique).</w:t>
      </w:r>
    </w:p>
    <w:p w14:paraId="2F007E4C" w14:textId="77777777" w:rsidR="00B91327" w:rsidRPr="00364593" w:rsidRDefault="00B91327" w:rsidP="00B91327">
      <w:pPr>
        <w:pStyle w:val="Paragraphedeliste"/>
        <w:numPr>
          <w:ilvl w:val="0"/>
          <w:numId w:val="4"/>
        </w:numPr>
        <w:rPr>
          <w:rFonts w:ascii="Times New Roman" w:hAnsi="Times New Roman" w:cs="Times New Roman"/>
        </w:rPr>
      </w:pPr>
      <w:proofErr w:type="spellStart"/>
      <w:proofErr w:type="gramStart"/>
      <w:r w:rsidRPr="00364593">
        <w:rPr>
          <w:rFonts w:ascii="Times New Roman" w:hAnsi="Times New Roman" w:cs="Times New Roman"/>
          <w:b/>
          <w:bCs/>
        </w:rPr>
        <w:t>pdays</w:t>
      </w:r>
      <w:proofErr w:type="spellEnd"/>
      <w:proofErr w:type="gramEnd"/>
      <w:r w:rsidRPr="00364593">
        <w:rPr>
          <w:rFonts w:ascii="Times New Roman" w:hAnsi="Times New Roman" w:cs="Times New Roman"/>
        </w:rPr>
        <w:t xml:space="preserve"> : nombre de jours depuis le dernier contact dans une campagne précédente (numérique, -1 si jamais contacté).</w:t>
      </w:r>
    </w:p>
    <w:p w14:paraId="40F9E6FA" w14:textId="77777777" w:rsidR="00B91327" w:rsidRPr="00364593" w:rsidRDefault="00B91327" w:rsidP="00B91327">
      <w:pPr>
        <w:pStyle w:val="Paragraphedeliste"/>
        <w:numPr>
          <w:ilvl w:val="0"/>
          <w:numId w:val="4"/>
        </w:numPr>
        <w:rPr>
          <w:rFonts w:ascii="Times New Roman" w:hAnsi="Times New Roman" w:cs="Times New Roman"/>
        </w:rPr>
      </w:pPr>
      <w:proofErr w:type="spellStart"/>
      <w:proofErr w:type="gramStart"/>
      <w:r w:rsidRPr="00364593">
        <w:rPr>
          <w:rFonts w:ascii="Times New Roman" w:hAnsi="Times New Roman" w:cs="Times New Roman"/>
          <w:b/>
          <w:bCs/>
        </w:rPr>
        <w:t>previous</w:t>
      </w:r>
      <w:proofErr w:type="spellEnd"/>
      <w:proofErr w:type="gramEnd"/>
      <w:r w:rsidRPr="00364593">
        <w:rPr>
          <w:rFonts w:ascii="Times New Roman" w:hAnsi="Times New Roman" w:cs="Times New Roman"/>
        </w:rPr>
        <w:t xml:space="preserve"> : nombre de contacts avant cette campagne (numérique).</w:t>
      </w:r>
    </w:p>
    <w:p w14:paraId="4E1ED598" w14:textId="77777777" w:rsidR="00B91327" w:rsidRPr="00364593" w:rsidRDefault="00B91327" w:rsidP="00B91327">
      <w:pPr>
        <w:pStyle w:val="Paragraphedeliste"/>
        <w:numPr>
          <w:ilvl w:val="0"/>
          <w:numId w:val="4"/>
        </w:numPr>
        <w:rPr>
          <w:rFonts w:ascii="Times New Roman" w:hAnsi="Times New Roman" w:cs="Times New Roman"/>
        </w:rPr>
      </w:pPr>
      <w:proofErr w:type="spellStart"/>
      <w:proofErr w:type="gramStart"/>
      <w:r w:rsidRPr="00364593">
        <w:rPr>
          <w:rFonts w:ascii="Times New Roman" w:hAnsi="Times New Roman" w:cs="Times New Roman"/>
          <w:b/>
          <w:bCs/>
        </w:rPr>
        <w:t>poutcome</w:t>
      </w:r>
      <w:proofErr w:type="spellEnd"/>
      <w:proofErr w:type="gramEnd"/>
      <w:r w:rsidRPr="00364593">
        <w:rPr>
          <w:rFonts w:ascii="Times New Roman" w:hAnsi="Times New Roman" w:cs="Times New Roman"/>
        </w:rPr>
        <w:t xml:space="preserve"> : résultat de la campagne précédente (catégorique : « </w:t>
      </w:r>
      <w:proofErr w:type="spellStart"/>
      <w:r w:rsidRPr="00364593">
        <w:rPr>
          <w:rFonts w:ascii="Times New Roman" w:hAnsi="Times New Roman" w:cs="Times New Roman"/>
        </w:rPr>
        <w:t>success</w:t>
      </w:r>
      <w:proofErr w:type="spellEnd"/>
      <w:r w:rsidRPr="00364593">
        <w:rPr>
          <w:rFonts w:ascii="Times New Roman" w:hAnsi="Times New Roman" w:cs="Times New Roman"/>
        </w:rPr>
        <w:t xml:space="preserve"> », « </w:t>
      </w:r>
      <w:proofErr w:type="spellStart"/>
      <w:r w:rsidRPr="00364593">
        <w:rPr>
          <w:rFonts w:ascii="Times New Roman" w:hAnsi="Times New Roman" w:cs="Times New Roman"/>
        </w:rPr>
        <w:t>failure</w:t>
      </w:r>
      <w:proofErr w:type="spellEnd"/>
      <w:r w:rsidRPr="00364593">
        <w:rPr>
          <w:rFonts w:ascii="Times New Roman" w:hAnsi="Times New Roman" w:cs="Times New Roman"/>
        </w:rPr>
        <w:t xml:space="preserve"> », « </w:t>
      </w:r>
      <w:proofErr w:type="spellStart"/>
      <w:r w:rsidRPr="00364593">
        <w:rPr>
          <w:rFonts w:ascii="Times New Roman" w:hAnsi="Times New Roman" w:cs="Times New Roman"/>
        </w:rPr>
        <w:t>unknown</w:t>
      </w:r>
      <w:proofErr w:type="spellEnd"/>
      <w:r w:rsidRPr="00364593">
        <w:rPr>
          <w:rFonts w:ascii="Times New Roman" w:hAnsi="Times New Roman" w:cs="Times New Roman"/>
        </w:rPr>
        <w:t xml:space="preserve"> »).</w:t>
      </w:r>
    </w:p>
    <w:p w14:paraId="7C6364B0" w14:textId="0FF4FAB8" w:rsidR="00B91327" w:rsidRPr="00364593" w:rsidRDefault="00B91327" w:rsidP="00B91327">
      <w:pPr>
        <w:pStyle w:val="Paragraphedeliste"/>
        <w:numPr>
          <w:ilvl w:val="0"/>
          <w:numId w:val="4"/>
        </w:numPr>
        <w:rPr>
          <w:rFonts w:ascii="Times New Roman" w:hAnsi="Times New Roman" w:cs="Times New Roman"/>
        </w:rPr>
      </w:pPr>
      <w:r w:rsidRPr="00364593">
        <w:rPr>
          <w:rFonts w:ascii="Times New Roman" w:hAnsi="Times New Roman" w:cs="Times New Roman"/>
          <w:b/>
          <w:bCs/>
        </w:rPr>
        <w:t>Variable cible : y</w:t>
      </w:r>
      <w:r w:rsidRPr="00364593">
        <w:rPr>
          <w:rFonts w:ascii="Times New Roman" w:hAnsi="Times New Roman" w:cs="Times New Roman"/>
        </w:rPr>
        <w:t xml:space="preserve"> : le client a-t-il souscrit à un dépôt à terme ? (</w:t>
      </w:r>
      <w:proofErr w:type="gramStart"/>
      <w:r w:rsidRPr="00364593">
        <w:rPr>
          <w:rFonts w:ascii="Times New Roman" w:hAnsi="Times New Roman" w:cs="Times New Roman"/>
        </w:rPr>
        <w:t>binaire</w:t>
      </w:r>
      <w:proofErr w:type="gramEnd"/>
      <w:r w:rsidRPr="00364593">
        <w:rPr>
          <w:rFonts w:ascii="Times New Roman" w:hAnsi="Times New Roman" w:cs="Times New Roman"/>
        </w:rPr>
        <w:t xml:space="preserve"> : « yes », « no »).</w:t>
      </w:r>
    </w:p>
    <w:p w14:paraId="70C96619" w14:textId="6C048B9E" w:rsidR="00364593" w:rsidRPr="00364593" w:rsidRDefault="00364593" w:rsidP="00364593">
      <w:pPr>
        <w:rPr>
          <w:rFonts w:ascii="Times New Roman" w:hAnsi="Times New Roman" w:cs="Times New Roman"/>
        </w:rPr>
      </w:pPr>
      <w:r w:rsidRPr="00364593">
        <w:rPr>
          <w:rFonts w:ascii="Times New Roman" w:hAnsi="Times New Roman" w:cs="Times New Roman"/>
        </w:rPr>
        <w:lastRenderedPageBreak/>
        <w:t>L’exploration initiale a commencé par une vérification des dimensions du fichier et un aperçu des premières lignes. Une table de statistiques descriptives a ensuite permis d’identifier des écarts importants dans certaines variables comme le solde ou la durée des appels. Une attention particulière a été portée à la distribution des classes de la variable cible, qui est déséquilibrée en faveur du 'non'.</w:t>
      </w:r>
    </w:p>
    <w:p w14:paraId="18D6C9CF" w14:textId="7CB96E4C" w:rsidR="00B91327" w:rsidRPr="00C67C51" w:rsidRDefault="00B91327" w:rsidP="00B91327">
      <w:pPr>
        <w:pStyle w:val="Paragraphedeliste"/>
        <w:numPr>
          <w:ilvl w:val="0"/>
          <w:numId w:val="3"/>
        </w:numPr>
        <w:rPr>
          <w:rFonts w:ascii="Times New Roman" w:hAnsi="Times New Roman" w:cs="Times New Roman"/>
          <w:b/>
          <w:bCs/>
          <w:color w:val="215E99" w:themeColor="text2" w:themeTint="BF"/>
          <w:sz w:val="24"/>
          <w:szCs w:val="24"/>
        </w:rPr>
      </w:pPr>
      <w:r w:rsidRPr="00C67C51">
        <w:rPr>
          <w:rFonts w:ascii="Times New Roman" w:hAnsi="Times New Roman" w:cs="Times New Roman"/>
          <w:b/>
          <w:bCs/>
          <w:color w:val="215E99" w:themeColor="text2" w:themeTint="BF"/>
          <w:sz w:val="24"/>
          <w:szCs w:val="24"/>
        </w:rPr>
        <w:t>Processus de préparation et nettoyage de données</w:t>
      </w:r>
    </w:p>
    <w:p w14:paraId="438D91E0" w14:textId="25A08F42" w:rsidR="00364593" w:rsidRPr="00364593" w:rsidRDefault="00364593" w:rsidP="00364593">
      <w:pPr>
        <w:rPr>
          <w:rFonts w:ascii="Times New Roman" w:hAnsi="Times New Roman" w:cs="Times New Roman"/>
        </w:rPr>
      </w:pPr>
      <w:r w:rsidRPr="00364593">
        <w:rPr>
          <w:rFonts w:ascii="Times New Roman" w:hAnsi="Times New Roman" w:cs="Times New Roman"/>
        </w:rPr>
        <w:t xml:space="preserve">Avant toute modélisation, il était indispensable de procéder à une préparation rigoureuse des données afin de garantir la fiabilité des résultats. La première étape a été de vérifier s’il existait des valeurs manquantes. Le </w:t>
      </w:r>
      <w:proofErr w:type="spellStart"/>
      <w:r w:rsidRPr="00364593">
        <w:rPr>
          <w:rFonts w:ascii="Times New Roman" w:hAnsi="Times New Roman" w:cs="Times New Roman"/>
        </w:rPr>
        <w:t>dataset</w:t>
      </w:r>
      <w:proofErr w:type="spellEnd"/>
      <w:r w:rsidRPr="00364593">
        <w:rPr>
          <w:rFonts w:ascii="Times New Roman" w:hAnsi="Times New Roman" w:cs="Times New Roman"/>
        </w:rPr>
        <w:t xml:space="preserve"> ne contenait aucune valeur nulle, ce qui a permis d’éviter l’étape d’imputation. Ensuite, les doublons ont été supprimés, bien que très peu soient présents.</w:t>
      </w:r>
    </w:p>
    <w:p w14:paraId="1D4F78E9" w14:textId="1BA4A73A" w:rsidR="00364593" w:rsidRPr="00364593" w:rsidRDefault="00364593" w:rsidP="00364593">
      <w:pPr>
        <w:rPr>
          <w:rFonts w:ascii="Times New Roman" w:hAnsi="Times New Roman" w:cs="Times New Roman"/>
        </w:rPr>
      </w:pPr>
      <w:r w:rsidRPr="00364593">
        <w:rPr>
          <w:rFonts w:ascii="Times New Roman" w:hAnsi="Times New Roman" w:cs="Times New Roman"/>
        </w:rPr>
        <w:t xml:space="preserve">L’analyse des valeurs aberrantes a été faite sur les variables numériques à l’aide de la méthode de </w:t>
      </w:r>
      <w:proofErr w:type="spellStart"/>
      <w:r w:rsidRPr="00364593">
        <w:rPr>
          <w:rFonts w:ascii="Times New Roman" w:hAnsi="Times New Roman" w:cs="Times New Roman"/>
        </w:rPr>
        <w:t>Tukey</w:t>
      </w:r>
      <w:proofErr w:type="spellEnd"/>
      <w:r w:rsidRPr="00364593">
        <w:rPr>
          <w:rFonts w:ascii="Times New Roman" w:hAnsi="Times New Roman" w:cs="Times New Roman"/>
        </w:rPr>
        <w:t>. Cela a permis d’identifier certains écarts importants (notamment sur les soldes très élevés ou le nombre de contacts), tout en décidant de conserver ces valeurs dans certains cas puisqu’elles représentaient une réalité client exploitable (ex : client fortuné ou très sollicité).</w:t>
      </w:r>
    </w:p>
    <w:p w14:paraId="481363CA" w14:textId="16B02427" w:rsidR="00364593" w:rsidRPr="00364593" w:rsidRDefault="00364593" w:rsidP="00364593">
      <w:pPr>
        <w:rPr>
          <w:rFonts w:ascii="Times New Roman" w:hAnsi="Times New Roman" w:cs="Times New Roman"/>
        </w:rPr>
      </w:pPr>
      <w:r w:rsidRPr="00364593">
        <w:rPr>
          <w:rFonts w:ascii="Times New Roman" w:hAnsi="Times New Roman" w:cs="Times New Roman"/>
        </w:rPr>
        <w:t xml:space="preserve">Les variables catégorielles ont ensuite été encodées avec </w:t>
      </w:r>
      <w:proofErr w:type="spellStart"/>
      <w:r w:rsidRPr="00364593">
        <w:rPr>
          <w:rFonts w:ascii="Times New Roman" w:hAnsi="Times New Roman" w:cs="Times New Roman"/>
          <w:b/>
          <w:bCs/>
          <w:i/>
          <w:iCs/>
        </w:rPr>
        <w:t>get_dummies</w:t>
      </w:r>
      <w:proofErr w:type="spellEnd"/>
      <w:r w:rsidRPr="00364593">
        <w:rPr>
          <w:rFonts w:ascii="Times New Roman" w:hAnsi="Times New Roman" w:cs="Times New Roman"/>
        </w:rPr>
        <w:t xml:space="preserve">, afin de rendre le </w:t>
      </w:r>
      <w:proofErr w:type="spellStart"/>
      <w:r w:rsidRPr="00364593">
        <w:rPr>
          <w:rFonts w:ascii="Times New Roman" w:hAnsi="Times New Roman" w:cs="Times New Roman"/>
        </w:rPr>
        <w:t>dataset</w:t>
      </w:r>
      <w:proofErr w:type="spellEnd"/>
      <w:r w:rsidRPr="00364593">
        <w:rPr>
          <w:rFonts w:ascii="Times New Roman" w:hAnsi="Times New Roman" w:cs="Times New Roman"/>
        </w:rPr>
        <w:t xml:space="preserve"> compatible avec les modèles. La variable duration, bien que très corrélée avec la cible, a été exclue pour éviter tout biais, car elle ne peut être connue qu’après le contact avec le client.</w:t>
      </w:r>
    </w:p>
    <w:p w14:paraId="7FED1669" w14:textId="2AE81CAB" w:rsidR="00364593" w:rsidRPr="00364593" w:rsidRDefault="00364593" w:rsidP="00364593">
      <w:pPr>
        <w:rPr>
          <w:rFonts w:ascii="Times New Roman" w:hAnsi="Times New Roman" w:cs="Times New Roman"/>
        </w:rPr>
      </w:pPr>
      <w:r w:rsidRPr="00364593">
        <w:rPr>
          <w:rFonts w:ascii="Times New Roman" w:hAnsi="Times New Roman" w:cs="Times New Roman"/>
        </w:rPr>
        <w:t xml:space="preserve">Enfin, les données ont été standardisées à l’aide de </w:t>
      </w:r>
      <w:proofErr w:type="spellStart"/>
      <w:r w:rsidRPr="00364593">
        <w:rPr>
          <w:rFonts w:ascii="Times New Roman" w:hAnsi="Times New Roman" w:cs="Times New Roman"/>
          <w:b/>
          <w:bCs/>
          <w:i/>
          <w:iCs/>
        </w:rPr>
        <w:t>StandardScaler</w:t>
      </w:r>
      <w:proofErr w:type="spellEnd"/>
      <w:r w:rsidRPr="00364593">
        <w:rPr>
          <w:rFonts w:ascii="Times New Roman" w:hAnsi="Times New Roman" w:cs="Times New Roman"/>
        </w:rPr>
        <w:t>, notamment pour KNN et le clustering, deux méthodes très sensibles à l’échelle des variables.</w:t>
      </w:r>
    </w:p>
    <w:p w14:paraId="45395A78" w14:textId="000F3122" w:rsidR="00B91327" w:rsidRPr="00C67C51" w:rsidRDefault="00B91327" w:rsidP="00B91327">
      <w:pPr>
        <w:pStyle w:val="Paragraphedeliste"/>
        <w:numPr>
          <w:ilvl w:val="0"/>
          <w:numId w:val="3"/>
        </w:numPr>
        <w:rPr>
          <w:rFonts w:ascii="Times New Roman" w:hAnsi="Times New Roman" w:cs="Times New Roman"/>
          <w:b/>
          <w:bCs/>
          <w:color w:val="215E99" w:themeColor="text2" w:themeTint="BF"/>
          <w:sz w:val="24"/>
          <w:szCs w:val="24"/>
        </w:rPr>
      </w:pPr>
      <w:r w:rsidRPr="00C67C51">
        <w:rPr>
          <w:rFonts w:ascii="Times New Roman" w:hAnsi="Times New Roman" w:cs="Times New Roman"/>
          <w:b/>
          <w:bCs/>
          <w:color w:val="215E99" w:themeColor="text2" w:themeTint="BF"/>
          <w:sz w:val="24"/>
          <w:szCs w:val="24"/>
        </w:rPr>
        <w:t>Comparaison des performances des modèles</w:t>
      </w:r>
    </w:p>
    <w:p w14:paraId="62C2ECE5" w14:textId="02B2CB8E" w:rsidR="00364593" w:rsidRPr="00364593" w:rsidRDefault="00364593" w:rsidP="00364593">
      <w:pPr>
        <w:rPr>
          <w:rFonts w:ascii="Times New Roman" w:hAnsi="Times New Roman" w:cs="Times New Roman"/>
        </w:rPr>
      </w:pPr>
      <w:r w:rsidRPr="00364593">
        <w:rPr>
          <w:rFonts w:ascii="Times New Roman" w:hAnsi="Times New Roman" w:cs="Times New Roman"/>
        </w:rPr>
        <w:t>Dans un premier temps, le modèle principal utilisé a été le K-</w:t>
      </w:r>
      <w:proofErr w:type="spellStart"/>
      <w:r w:rsidRPr="00364593">
        <w:rPr>
          <w:rFonts w:ascii="Times New Roman" w:hAnsi="Times New Roman" w:cs="Times New Roman"/>
        </w:rPr>
        <w:t>Nearest</w:t>
      </w:r>
      <w:proofErr w:type="spellEnd"/>
      <w:r w:rsidRPr="00364593">
        <w:rPr>
          <w:rFonts w:ascii="Times New Roman" w:hAnsi="Times New Roman" w:cs="Times New Roman"/>
        </w:rPr>
        <w:t xml:space="preserve"> Neighbors (KNN). Simple à comprendre et à mettre en œuvre, il a été un bon point de départ. Le choix du paramètre k a été fait par validation croisée, et la meilleure performance a été obtenue avec k = 13.</w:t>
      </w:r>
    </w:p>
    <w:p w14:paraId="071E3E70" w14:textId="2037A83B" w:rsidR="00364593" w:rsidRPr="00364593" w:rsidRDefault="00364593" w:rsidP="00364593">
      <w:pPr>
        <w:rPr>
          <w:rFonts w:ascii="Times New Roman" w:hAnsi="Times New Roman" w:cs="Times New Roman"/>
        </w:rPr>
      </w:pPr>
      <w:r w:rsidRPr="00364593">
        <w:rPr>
          <w:rFonts w:ascii="Times New Roman" w:hAnsi="Times New Roman" w:cs="Times New Roman"/>
        </w:rPr>
        <w:t>Cependant, même si l’</w:t>
      </w:r>
      <w:proofErr w:type="spellStart"/>
      <w:r w:rsidRPr="00364593">
        <w:rPr>
          <w:rFonts w:ascii="Times New Roman" w:hAnsi="Times New Roman" w:cs="Times New Roman"/>
        </w:rPr>
        <w:t>accuracy</w:t>
      </w:r>
      <w:proofErr w:type="spellEnd"/>
      <w:r w:rsidRPr="00364593">
        <w:rPr>
          <w:rFonts w:ascii="Times New Roman" w:hAnsi="Times New Roman" w:cs="Times New Roman"/>
        </w:rPr>
        <w:t xml:space="preserve"> globale était plutôt bonne (environ 89 %), les performances sur la classe yes étaient décevantes : le modèle détectait peu de clients réellement intéressés (rappel faible). Cela montre la limite du KNN dans un contexte de classes déséquilibrées.</w:t>
      </w:r>
    </w:p>
    <w:p w14:paraId="6CA2DDBA" w14:textId="2E4E08C2" w:rsidR="00364593" w:rsidRPr="00364593" w:rsidRDefault="00364593" w:rsidP="00364593">
      <w:pPr>
        <w:rPr>
          <w:rFonts w:ascii="Times New Roman" w:hAnsi="Times New Roman" w:cs="Times New Roman"/>
        </w:rPr>
      </w:pPr>
      <w:r w:rsidRPr="00364593">
        <w:rPr>
          <w:rFonts w:ascii="Times New Roman" w:hAnsi="Times New Roman" w:cs="Times New Roman"/>
        </w:rPr>
        <w:t xml:space="preserve">En complément, un </w:t>
      </w:r>
      <w:proofErr w:type="spellStart"/>
      <w:r w:rsidRPr="00364593">
        <w:rPr>
          <w:rFonts w:ascii="Times New Roman" w:hAnsi="Times New Roman" w:cs="Times New Roman"/>
        </w:rPr>
        <w:t>Random</w:t>
      </w:r>
      <w:proofErr w:type="spellEnd"/>
      <w:r w:rsidRPr="00364593">
        <w:rPr>
          <w:rFonts w:ascii="Times New Roman" w:hAnsi="Times New Roman" w:cs="Times New Roman"/>
        </w:rPr>
        <w:t xml:space="preserve"> Forest a été testé. Ce modèle a permis de mieux capturer les clients potentiellement intéressés tout en étant moins sensible aux déséquilibres. Il fournit aussi une importance des variables, ce qui est utile pour l’interprétation métier. Enfin, </w:t>
      </w:r>
      <w:proofErr w:type="spellStart"/>
      <w:r w:rsidRPr="00364593">
        <w:rPr>
          <w:rFonts w:ascii="Times New Roman" w:hAnsi="Times New Roman" w:cs="Times New Roman"/>
        </w:rPr>
        <w:t>XGBoost</w:t>
      </w:r>
      <w:proofErr w:type="spellEnd"/>
      <w:r w:rsidRPr="00364593">
        <w:rPr>
          <w:rFonts w:ascii="Times New Roman" w:hAnsi="Times New Roman" w:cs="Times New Roman"/>
        </w:rPr>
        <w:t xml:space="preserve"> et </w:t>
      </w:r>
      <w:proofErr w:type="spellStart"/>
      <w:r w:rsidRPr="00364593">
        <w:rPr>
          <w:rFonts w:ascii="Times New Roman" w:hAnsi="Times New Roman" w:cs="Times New Roman"/>
        </w:rPr>
        <w:t>Naive</w:t>
      </w:r>
      <w:proofErr w:type="spellEnd"/>
      <w:r w:rsidRPr="00364593">
        <w:rPr>
          <w:rFonts w:ascii="Times New Roman" w:hAnsi="Times New Roman" w:cs="Times New Roman"/>
        </w:rPr>
        <w:t xml:space="preserve"> Bayes ont été évoqués comme modèles alternatifs. </w:t>
      </w:r>
      <w:proofErr w:type="spellStart"/>
      <w:r w:rsidRPr="00364593">
        <w:rPr>
          <w:rFonts w:ascii="Times New Roman" w:hAnsi="Times New Roman" w:cs="Times New Roman"/>
        </w:rPr>
        <w:t>XGBoost</w:t>
      </w:r>
      <w:proofErr w:type="spellEnd"/>
      <w:r w:rsidRPr="00364593">
        <w:rPr>
          <w:rFonts w:ascii="Times New Roman" w:hAnsi="Times New Roman" w:cs="Times New Roman"/>
        </w:rPr>
        <w:t xml:space="preserve"> serait adapté à une future mise en production (robuste, optimisé), tandis que </w:t>
      </w:r>
      <w:proofErr w:type="spellStart"/>
      <w:r w:rsidRPr="00364593">
        <w:rPr>
          <w:rFonts w:ascii="Times New Roman" w:hAnsi="Times New Roman" w:cs="Times New Roman"/>
        </w:rPr>
        <w:t>Naive</w:t>
      </w:r>
      <w:proofErr w:type="spellEnd"/>
      <w:r w:rsidRPr="00364593">
        <w:rPr>
          <w:rFonts w:ascii="Times New Roman" w:hAnsi="Times New Roman" w:cs="Times New Roman"/>
        </w:rPr>
        <w:t xml:space="preserve"> Bayes est surtout utile pour des cas simples.</w:t>
      </w:r>
    </w:p>
    <w:p w14:paraId="6860FD5B" w14:textId="463FDB28" w:rsidR="00B91327" w:rsidRPr="00C67C51" w:rsidRDefault="00B91327" w:rsidP="00B91327">
      <w:pPr>
        <w:pStyle w:val="Paragraphedeliste"/>
        <w:numPr>
          <w:ilvl w:val="0"/>
          <w:numId w:val="3"/>
        </w:numPr>
        <w:rPr>
          <w:rFonts w:ascii="Times New Roman" w:hAnsi="Times New Roman" w:cs="Times New Roman"/>
          <w:b/>
          <w:bCs/>
          <w:color w:val="215E99" w:themeColor="text2" w:themeTint="BF"/>
          <w:sz w:val="24"/>
          <w:szCs w:val="24"/>
        </w:rPr>
      </w:pPr>
      <w:r w:rsidRPr="00C67C51">
        <w:rPr>
          <w:rFonts w:ascii="Times New Roman" w:hAnsi="Times New Roman" w:cs="Times New Roman"/>
          <w:b/>
          <w:bCs/>
          <w:color w:val="215E99" w:themeColor="text2" w:themeTint="BF"/>
          <w:sz w:val="24"/>
          <w:szCs w:val="24"/>
        </w:rPr>
        <w:t>Résultats des analyses statistiques avancées</w:t>
      </w:r>
    </w:p>
    <w:p w14:paraId="626D1876" w14:textId="3C5A4E56" w:rsidR="00364593" w:rsidRPr="00C67C51" w:rsidRDefault="00364593" w:rsidP="00364593">
      <w:pPr>
        <w:pStyle w:val="Paragraphedeliste"/>
        <w:numPr>
          <w:ilvl w:val="1"/>
          <w:numId w:val="3"/>
        </w:numPr>
        <w:rPr>
          <w:rFonts w:ascii="Times New Roman" w:hAnsi="Times New Roman" w:cs="Times New Roman"/>
          <w:b/>
          <w:bCs/>
          <w:color w:val="BF4E14" w:themeColor="accent2" w:themeShade="BF"/>
        </w:rPr>
      </w:pPr>
      <w:r w:rsidRPr="00C67C51">
        <w:rPr>
          <w:rFonts w:ascii="Times New Roman" w:hAnsi="Times New Roman" w:cs="Times New Roman"/>
          <w:b/>
          <w:bCs/>
          <w:color w:val="BF4E14" w:themeColor="accent2" w:themeShade="BF"/>
        </w:rPr>
        <w:t>Clustering</w:t>
      </w:r>
    </w:p>
    <w:p w14:paraId="4A4D2A6B" w14:textId="3EDA73C6" w:rsidR="00364593" w:rsidRPr="00364593" w:rsidRDefault="00364593" w:rsidP="00364593">
      <w:pPr>
        <w:rPr>
          <w:rFonts w:ascii="Times New Roman" w:hAnsi="Times New Roman" w:cs="Times New Roman"/>
        </w:rPr>
      </w:pPr>
      <w:r w:rsidRPr="00364593">
        <w:rPr>
          <w:rFonts w:ascii="Times New Roman" w:hAnsi="Times New Roman" w:cs="Times New Roman"/>
        </w:rPr>
        <w:t xml:space="preserve">Pour mieux comprendre les profils clients, un clustering </w:t>
      </w:r>
      <w:proofErr w:type="spellStart"/>
      <w:r w:rsidRPr="00364593">
        <w:rPr>
          <w:rFonts w:ascii="Times New Roman" w:hAnsi="Times New Roman" w:cs="Times New Roman"/>
        </w:rPr>
        <w:t>KMeans</w:t>
      </w:r>
      <w:proofErr w:type="spellEnd"/>
      <w:r w:rsidRPr="00364593">
        <w:rPr>
          <w:rFonts w:ascii="Times New Roman" w:hAnsi="Times New Roman" w:cs="Times New Roman"/>
        </w:rPr>
        <w:t xml:space="preserve"> a été réalisé. La méthode du coude et le score de silhouette ont permis de fixer k = 3. Les clients ont été segmentés comme suit :</w:t>
      </w:r>
    </w:p>
    <w:p w14:paraId="655F4E0B" w14:textId="34B8DF97" w:rsidR="00364593" w:rsidRPr="00364593" w:rsidRDefault="00364593" w:rsidP="00364593">
      <w:pPr>
        <w:pStyle w:val="Paragraphedeliste"/>
        <w:numPr>
          <w:ilvl w:val="0"/>
          <w:numId w:val="4"/>
        </w:numPr>
        <w:rPr>
          <w:rFonts w:ascii="Times New Roman" w:hAnsi="Times New Roman" w:cs="Times New Roman"/>
        </w:rPr>
      </w:pPr>
      <w:r w:rsidRPr="00364593">
        <w:rPr>
          <w:rFonts w:ascii="Times New Roman" w:hAnsi="Times New Roman" w:cs="Times New Roman"/>
        </w:rPr>
        <w:t>Cluster 1 : clients réactifs, ayant été contactés auparavant, et présentant un taux de souscription élevé.</w:t>
      </w:r>
    </w:p>
    <w:p w14:paraId="5EDD3274" w14:textId="77777777" w:rsidR="00364593" w:rsidRPr="00364593" w:rsidRDefault="00364593" w:rsidP="00364593">
      <w:pPr>
        <w:pStyle w:val="Paragraphedeliste"/>
        <w:numPr>
          <w:ilvl w:val="0"/>
          <w:numId w:val="4"/>
        </w:numPr>
        <w:rPr>
          <w:rFonts w:ascii="Times New Roman" w:hAnsi="Times New Roman" w:cs="Times New Roman"/>
        </w:rPr>
      </w:pPr>
      <w:r w:rsidRPr="00364593">
        <w:rPr>
          <w:rFonts w:ascii="Times New Roman" w:hAnsi="Times New Roman" w:cs="Times New Roman"/>
        </w:rPr>
        <w:t>Cluster 0 : clients moyens, avec des caractéristiques modérées (solde, âge, etc.)</w:t>
      </w:r>
    </w:p>
    <w:p w14:paraId="4CD4B5FA" w14:textId="422028A9" w:rsidR="00364593" w:rsidRPr="00364593" w:rsidRDefault="00364593" w:rsidP="00364593">
      <w:pPr>
        <w:pStyle w:val="Paragraphedeliste"/>
        <w:numPr>
          <w:ilvl w:val="0"/>
          <w:numId w:val="4"/>
        </w:numPr>
        <w:rPr>
          <w:rFonts w:ascii="Times New Roman" w:hAnsi="Times New Roman" w:cs="Times New Roman"/>
        </w:rPr>
      </w:pPr>
      <w:r w:rsidRPr="00364593">
        <w:rPr>
          <w:rFonts w:ascii="Times New Roman" w:hAnsi="Times New Roman" w:cs="Times New Roman"/>
        </w:rPr>
        <w:t>C</w:t>
      </w:r>
      <w:r w:rsidRPr="00364593">
        <w:rPr>
          <w:rFonts w:ascii="Times New Roman" w:hAnsi="Times New Roman" w:cs="Times New Roman"/>
        </w:rPr>
        <w:t>luster 2 : jeunes, peu sollicités, peu enclins à souscrire.</w:t>
      </w:r>
    </w:p>
    <w:p w14:paraId="2A79B423" w14:textId="1756218C" w:rsidR="00364593" w:rsidRPr="00364593" w:rsidRDefault="00364593" w:rsidP="00364593">
      <w:pPr>
        <w:rPr>
          <w:rFonts w:ascii="Times New Roman" w:hAnsi="Times New Roman" w:cs="Times New Roman"/>
        </w:rPr>
      </w:pPr>
      <w:r w:rsidRPr="00364593">
        <w:rPr>
          <w:rFonts w:ascii="Times New Roman" w:hAnsi="Times New Roman" w:cs="Times New Roman"/>
        </w:rPr>
        <w:t>Les clusters ont été visualisés via une PCA à deux dimensions, et la silhouette par cluster a confirmé que le cluster 1 était le plus cohérent et le plus exploitable</w:t>
      </w:r>
    </w:p>
    <w:p w14:paraId="024608B9" w14:textId="2F3A166D" w:rsidR="00364593" w:rsidRPr="00C67C51" w:rsidRDefault="00364593" w:rsidP="00364593">
      <w:pPr>
        <w:pStyle w:val="Paragraphedeliste"/>
        <w:numPr>
          <w:ilvl w:val="1"/>
          <w:numId w:val="3"/>
        </w:numPr>
        <w:rPr>
          <w:rFonts w:ascii="Times New Roman" w:hAnsi="Times New Roman" w:cs="Times New Roman"/>
          <w:b/>
          <w:bCs/>
          <w:color w:val="BF4E14" w:themeColor="accent2" w:themeShade="BF"/>
        </w:rPr>
      </w:pPr>
      <w:r w:rsidRPr="00C67C51">
        <w:rPr>
          <w:rFonts w:ascii="Times New Roman" w:hAnsi="Times New Roman" w:cs="Times New Roman"/>
          <w:b/>
          <w:bCs/>
          <w:color w:val="BF4E14" w:themeColor="accent2" w:themeShade="BF"/>
        </w:rPr>
        <w:t>Visualisations des taux de souscriptions</w:t>
      </w:r>
    </w:p>
    <w:p w14:paraId="245825BD" w14:textId="72E765CD" w:rsidR="00364593" w:rsidRPr="00364593" w:rsidRDefault="00364593" w:rsidP="00364593">
      <w:pPr>
        <w:rPr>
          <w:rFonts w:ascii="Times New Roman" w:hAnsi="Times New Roman" w:cs="Times New Roman"/>
        </w:rPr>
      </w:pPr>
      <w:r w:rsidRPr="00364593">
        <w:rPr>
          <w:rFonts w:ascii="Times New Roman" w:hAnsi="Times New Roman" w:cs="Times New Roman"/>
        </w:rPr>
        <w:lastRenderedPageBreak/>
        <w:t>Des graphiques ont été générés pour afficher les taux de souscription par métier, niveau d’éducation, mois, tranche d’âge, etc. Ces visuels ont permis d’identifier des profils plus réceptifs aux campagnes marketing (ex : les étudiants, les retraités, les cadres ou les personnes contactées en mars et octobre).</w:t>
      </w:r>
    </w:p>
    <w:p w14:paraId="6F11D677" w14:textId="38170E0B" w:rsidR="00B91327" w:rsidRPr="00C67C51" w:rsidRDefault="00B91327" w:rsidP="00B91327">
      <w:pPr>
        <w:pStyle w:val="Paragraphedeliste"/>
        <w:numPr>
          <w:ilvl w:val="0"/>
          <w:numId w:val="3"/>
        </w:numPr>
        <w:rPr>
          <w:rFonts w:ascii="Times New Roman" w:hAnsi="Times New Roman" w:cs="Times New Roman"/>
          <w:b/>
          <w:bCs/>
          <w:color w:val="215E99" w:themeColor="text2" w:themeTint="BF"/>
          <w:sz w:val="24"/>
          <w:szCs w:val="24"/>
        </w:rPr>
      </w:pPr>
      <w:r w:rsidRPr="00C67C51">
        <w:rPr>
          <w:rFonts w:ascii="Times New Roman" w:hAnsi="Times New Roman" w:cs="Times New Roman"/>
          <w:b/>
          <w:bCs/>
          <w:color w:val="215E99" w:themeColor="text2" w:themeTint="BF"/>
          <w:sz w:val="24"/>
          <w:szCs w:val="24"/>
        </w:rPr>
        <w:t>Recommandations stratégiques basées sur les résultats obtenus</w:t>
      </w:r>
    </w:p>
    <w:p w14:paraId="5F686FF9" w14:textId="77777777" w:rsidR="00364593" w:rsidRPr="00364593" w:rsidRDefault="00364593" w:rsidP="00364593">
      <w:pPr>
        <w:rPr>
          <w:rFonts w:ascii="Times New Roman" w:hAnsi="Times New Roman" w:cs="Times New Roman"/>
        </w:rPr>
      </w:pPr>
      <w:r w:rsidRPr="00364593">
        <w:rPr>
          <w:rFonts w:ascii="Times New Roman" w:hAnsi="Times New Roman" w:cs="Times New Roman"/>
        </w:rPr>
        <w:t>Sur la base de l’analyse, plusieurs recommandations peuvent être faites :</w:t>
      </w:r>
    </w:p>
    <w:p w14:paraId="4FAC8964" w14:textId="77777777" w:rsidR="00364593" w:rsidRPr="00364593" w:rsidRDefault="00364593" w:rsidP="003F7C66">
      <w:pPr>
        <w:pStyle w:val="Paragraphedeliste"/>
        <w:numPr>
          <w:ilvl w:val="0"/>
          <w:numId w:val="4"/>
        </w:numPr>
        <w:rPr>
          <w:rFonts w:ascii="Times New Roman" w:hAnsi="Times New Roman" w:cs="Times New Roman"/>
        </w:rPr>
      </w:pPr>
      <w:r w:rsidRPr="00364593">
        <w:rPr>
          <w:rFonts w:ascii="Times New Roman" w:hAnsi="Times New Roman" w:cs="Times New Roman"/>
        </w:rPr>
        <w:t>Cibler prioritairement les clients du cluster 1, ayant déjà été sollicités avec succès, et présentant un solde positif.</w:t>
      </w:r>
    </w:p>
    <w:p w14:paraId="79A402D9" w14:textId="7E643D19" w:rsidR="00364593" w:rsidRPr="00364593" w:rsidRDefault="00364593" w:rsidP="00364593">
      <w:pPr>
        <w:pStyle w:val="Paragraphedeliste"/>
        <w:numPr>
          <w:ilvl w:val="0"/>
          <w:numId w:val="4"/>
        </w:numPr>
        <w:rPr>
          <w:rFonts w:ascii="Times New Roman" w:hAnsi="Times New Roman" w:cs="Times New Roman"/>
        </w:rPr>
      </w:pPr>
      <w:r w:rsidRPr="00364593">
        <w:rPr>
          <w:rFonts w:ascii="Times New Roman" w:hAnsi="Times New Roman" w:cs="Times New Roman"/>
        </w:rPr>
        <w:t xml:space="preserve">Éviter les </w:t>
      </w:r>
      <w:proofErr w:type="spellStart"/>
      <w:r w:rsidRPr="00364593">
        <w:rPr>
          <w:rFonts w:ascii="Times New Roman" w:hAnsi="Times New Roman" w:cs="Times New Roman"/>
        </w:rPr>
        <w:t>sur-sollicitations</w:t>
      </w:r>
      <w:proofErr w:type="spellEnd"/>
      <w:r w:rsidRPr="00364593">
        <w:rPr>
          <w:rFonts w:ascii="Times New Roman" w:hAnsi="Times New Roman" w:cs="Times New Roman"/>
        </w:rPr>
        <w:t xml:space="preserve"> : les clients trop contactés (</w:t>
      </w:r>
      <w:proofErr w:type="spellStart"/>
      <w:r w:rsidRPr="00364593">
        <w:rPr>
          <w:rFonts w:ascii="Times New Roman" w:hAnsi="Times New Roman" w:cs="Times New Roman"/>
        </w:rPr>
        <w:t>campaign</w:t>
      </w:r>
      <w:proofErr w:type="spellEnd"/>
      <w:r w:rsidRPr="00364593">
        <w:rPr>
          <w:rFonts w:ascii="Times New Roman" w:hAnsi="Times New Roman" w:cs="Times New Roman"/>
        </w:rPr>
        <w:t xml:space="preserve"> &gt; 10) répondent rarement favorablement.</w:t>
      </w:r>
    </w:p>
    <w:p w14:paraId="240E403C" w14:textId="77777777" w:rsidR="00364593" w:rsidRPr="00364593" w:rsidRDefault="00364593" w:rsidP="00364593">
      <w:pPr>
        <w:rPr>
          <w:rFonts w:ascii="Times New Roman" w:hAnsi="Times New Roman" w:cs="Times New Roman"/>
        </w:rPr>
      </w:pPr>
      <w:r w:rsidRPr="00364593">
        <w:rPr>
          <w:rFonts w:ascii="Times New Roman" w:hAnsi="Times New Roman" w:cs="Times New Roman"/>
        </w:rPr>
        <w:t>En cas de budget marketing limité, concentrer les efforts sur les clients avec :</w:t>
      </w:r>
    </w:p>
    <w:p w14:paraId="132DDBCC" w14:textId="6155DC14" w:rsidR="00364593" w:rsidRPr="00364593" w:rsidRDefault="00364593" w:rsidP="00364593">
      <w:pPr>
        <w:pStyle w:val="Paragraphedeliste"/>
        <w:numPr>
          <w:ilvl w:val="0"/>
          <w:numId w:val="4"/>
        </w:numPr>
        <w:rPr>
          <w:rFonts w:ascii="Times New Roman" w:hAnsi="Times New Roman" w:cs="Times New Roman"/>
        </w:rPr>
      </w:pPr>
      <w:r w:rsidRPr="00364593">
        <w:rPr>
          <w:rFonts w:ascii="Times New Roman" w:hAnsi="Times New Roman" w:cs="Times New Roman"/>
        </w:rPr>
        <w:t>Un</w:t>
      </w:r>
      <w:r w:rsidRPr="00364593">
        <w:rPr>
          <w:rFonts w:ascii="Times New Roman" w:hAnsi="Times New Roman" w:cs="Times New Roman"/>
        </w:rPr>
        <w:t xml:space="preserve"> bon historique (</w:t>
      </w:r>
      <w:proofErr w:type="spellStart"/>
      <w:r w:rsidRPr="00364593">
        <w:rPr>
          <w:rFonts w:ascii="Times New Roman" w:hAnsi="Times New Roman" w:cs="Times New Roman"/>
        </w:rPr>
        <w:t>previous</w:t>
      </w:r>
      <w:proofErr w:type="spellEnd"/>
      <w:r w:rsidRPr="00364593">
        <w:rPr>
          <w:rFonts w:ascii="Times New Roman" w:hAnsi="Times New Roman" w:cs="Times New Roman"/>
        </w:rPr>
        <w:t xml:space="preserve"> &gt; 0)</w:t>
      </w:r>
    </w:p>
    <w:p w14:paraId="5A52351B" w14:textId="77777777" w:rsidR="00364593" w:rsidRPr="00364593" w:rsidRDefault="00364593" w:rsidP="002F6337">
      <w:pPr>
        <w:pStyle w:val="Paragraphedeliste"/>
        <w:numPr>
          <w:ilvl w:val="0"/>
          <w:numId w:val="4"/>
        </w:numPr>
        <w:rPr>
          <w:rFonts w:ascii="Times New Roman" w:hAnsi="Times New Roman" w:cs="Times New Roman"/>
        </w:rPr>
      </w:pPr>
      <w:proofErr w:type="gramStart"/>
      <w:r w:rsidRPr="00364593">
        <w:rPr>
          <w:rFonts w:ascii="Times New Roman" w:hAnsi="Times New Roman" w:cs="Times New Roman"/>
        </w:rPr>
        <w:t>un</w:t>
      </w:r>
      <w:proofErr w:type="gramEnd"/>
      <w:r w:rsidRPr="00364593">
        <w:rPr>
          <w:rFonts w:ascii="Times New Roman" w:hAnsi="Times New Roman" w:cs="Times New Roman"/>
        </w:rPr>
        <w:t xml:space="preserve"> solde supérieur à la moyenne</w:t>
      </w:r>
    </w:p>
    <w:p w14:paraId="56218EF0" w14:textId="7CC4D048" w:rsidR="00364593" w:rsidRPr="00364593" w:rsidRDefault="00364593" w:rsidP="00364593">
      <w:pPr>
        <w:pStyle w:val="Paragraphedeliste"/>
        <w:numPr>
          <w:ilvl w:val="0"/>
          <w:numId w:val="4"/>
        </w:numPr>
        <w:rPr>
          <w:rFonts w:ascii="Times New Roman" w:hAnsi="Times New Roman" w:cs="Times New Roman"/>
        </w:rPr>
      </w:pPr>
      <w:proofErr w:type="gramStart"/>
      <w:r w:rsidRPr="00364593">
        <w:rPr>
          <w:rFonts w:ascii="Times New Roman" w:hAnsi="Times New Roman" w:cs="Times New Roman"/>
        </w:rPr>
        <w:t>des</w:t>
      </w:r>
      <w:proofErr w:type="gramEnd"/>
      <w:r w:rsidRPr="00364593">
        <w:rPr>
          <w:rFonts w:ascii="Times New Roman" w:hAnsi="Times New Roman" w:cs="Times New Roman"/>
        </w:rPr>
        <w:t xml:space="preserve"> contacts passés positifs (</w:t>
      </w:r>
      <w:proofErr w:type="spellStart"/>
      <w:r w:rsidRPr="00364593">
        <w:rPr>
          <w:rFonts w:ascii="Times New Roman" w:hAnsi="Times New Roman" w:cs="Times New Roman"/>
        </w:rPr>
        <w:t>poutcome</w:t>
      </w:r>
      <w:proofErr w:type="spellEnd"/>
      <w:r w:rsidRPr="00364593">
        <w:rPr>
          <w:rFonts w:ascii="Times New Roman" w:hAnsi="Times New Roman" w:cs="Times New Roman"/>
        </w:rPr>
        <w:t xml:space="preserve"> = </w:t>
      </w:r>
      <w:proofErr w:type="spellStart"/>
      <w:r w:rsidRPr="00364593">
        <w:rPr>
          <w:rFonts w:ascii="Times New Roman" w:hAnsi="Times New Roman" w:cs="Times New Roman"/>
        </w:rPr>
        <w:t>success</w:t>
      </w:r>
      <w:proofErr w:type="spellEnd"/>
      <w:r w:rsidRPr="00364593">
        <w:rPr>
          <w:rFonts w:ascii="Times New Roman" w:hAnsi="Times New Roman" w:cs="Times New Roman"/>
        </w:rPr>
        <w:t>)</w:t>
      </w:r>
    </w:p>
    <w:p w14:paraId="150971AE" w14:textId="1ECC2693" w:rsidR="00364593" w:rsidRPr="00364593" w:rsidRDefault="00364593" w:rsidP="00364593">
      <w:pPr>
        <w:rPr>
          <w:rFonts w:ascii="Times New Roman" w:hAnsi="Times New Roman" w:cs="Times New Roman"/>
        </w:rPr>
      </w:pPr>
      <w:r w:rsidRPr="00364593">
        <w:rPr>
          <w:rFonts w:ascii="Times New Roman" w:hAnsi="Times New Roman" w:cs="Times New Roman"/>
        </w:rPr>
        <w:t>Du point de vue métier, il serait préférable de baisser légèrement le seuil de prédiction pour augmenter le rappel, même si cela implique quelques faux positifs. Cela permettrait de réduire les opportunités manquées (faux négatifs).</w:t>
      </w:r>
    </w:p>
    <w:p w14:paraId="6C98496B" w14:textId="265AE479" w:rsidR="00E81401" w:rsidRPr="00364593" w:rsidRDefault="00364593" w:rsidP="00364593">
      <w:pPr>
        <w:rPr>
          <w:rFonts w:ascii="Times New Roman" w:hAnsi="Times New Roman" w:cs="Times New Roman"/>
        </w:rPr>
      </w:pPr>
      <w:r w:rsidRPr="00364593">
        <w:rPr>
          <w:rFonts w:ascii="Times New Roman" w:hAnsi="Times New Roman" w:cs="Times New Roman"/>
        </w:rPr>
        <w:t>Enfin, l’intégration future de variables économiques (ex : taux d’intérêt, inflation) permettrait de simuler plusieurs scénarios et d’adapter les campagnes aux contextes économiques.</w:t>
      </w:r>
    </w:p>
    <w:p w14:paraId="6C400275" w14:textId="74350F74" w:rsidR="00E81401" w:rsidRPr="00364593" w:rsidRDefault="00E81401" w:rsidP="00E81401">
      <w:pPr>
        <w:rPr>
          <w:rFonts w:ascii="Times New Roman" w:hAnsi="Times New Roman" w:cs="Times New Roman"/>
        </w:rPr>
      </w:pPr>
    </w:p>
    <w:p w14:paraId="7C8373FD" w14:textId="77777777" w:rsidR="00CD62E2" w:rsidRPr="00364593" w:rsidRDefault="00CD62E2" w:rsidP="00CD62E2">
      <w:pPr>
        <w:rPr>
          <w:rFonts w:ascii="Times New Roman" w:hAnsi="Times New Roman" w:cs="Times New Roman"/>
        </w:rPr>
      </w:pPr>
    </w:p>
    <w:p w14:paraId="268B2151" w14:textId="77777777" w:rsidR="00CD62E2" w:rsidRPr="00364593" w:rsidRDefault="00CD62E2" w:rsidP="00CD62E2">
      <w:pPr>
        <w:rPr>
          <w:rFonts w:ascii="Times New Roman" w:hAnsi="Times New Roman" w:cs="Times New Roman"/>
        </w:rPr>
      </w:pPr>
    </w:p>
    <w:sectPr w:rsidR="00CD62E2" w:rsidRPr="0036459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22FEC" w14:textId="77777777" w:rsidR="00200172" w:rsidRDefault="00200172" w:rsidP="00E81401">
      <w:pPr>
        <w:spacing w:after="0" w:line="240" w:lineRule="auto"/>
      </w:pPr>
      <w:r>
        <w:separator/>
      </w:r>
    </w:p>
  </w:endnote>
  <w:endnote w:type="continuationSeparator" w:id="0">
    <w:p w14:paraId="68EEFB46" w14:textId="77777777" w:rsidR="00200172" w:rsidRDefault="00200172" w:rsidP="00E81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DFCBD" w14:textId="77777777" w:rsidR="00200172" w:rsidRDefault="00200172" w:rsidP="00E81401">
      <w:pPr>
        <w:spacing w:after="0" w:line="240" w:lineRule="auto"/>
      </w:pPr>
      <w:r>
        <w:separator/>
      </w:r>
    </w:p>
  </w:footnote>
  <w:footnote w:type="continuationSeparator" w:id="0">
    <w:p w14:paraId="210B2F42" w14:textId="77777777" w:rsidR="00200172" w:rsidRDefault="00200172" w:rsidP="00E81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E6395" w14:textId="0CF90606" w:rsidR="00E81401" w:rsidRDefault="00E81401">
    <w:pPr>
      <w:pStyle w:val="En-tte"/>
    </w:pPr>
    <w:r>
      <w:t xml:space="preserve">Groupe 0 : </w:t>
    </w:r>
  </w:p>
  <w:p w14:paraId="74A9A1C1" w14:textId="24391BB7" w:rsidR="00E81401" w:rsidRDefault="00E81401">
    <w:pPr>
      <w:pStyle w:val="En-tte"/>
    </w:pPr>
    <w:r>
      <w:t xml:space="preserve">Elève : Ihsane ERRAMI </w:t>
    </w:r>
  </w:p>
  <w:p w14:paraId="2FCA34A5" w14:textId="78CFBA78" w:rsidR="00E81401" w:rsidRDefault="00E81401">
    <w:pPr>
      <w:pStyle w:val="En-tte"/>
    </w:pPr>
    <w:r>
      <w:t xml:space="preserve">Classe : DM1 - </w:t>
    </w:r>
    <w:proofErr w:type="spellStart"/>
    <w:r>
      <w:t>Aivancity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3B5D"/>
    <w:multiLevelType w:val="hybridMultilevel"/>
    <w:tmpl w:val="21C4B010"/>
    <w:lvl w:ilvl="0" w:tplc="6708F8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B96957"/>
    <w:multiLevelType w:val="hybridMultilevel"/>
    <w:tmpl w:val="CCD45874"/>
    <w:lvl w:ilvl="0" w:tplc="641AB4E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7E74DC"/>
    <w:multiLevelType w:val="hybridMultilevel"/>
    <w:tmpl w:val="8C9CBA9C"/>
    <w:lvl w:ilvl="0" w:tplc="641AB4E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4061E9"/>
    <w:multiLevelType w:val="hybridMultilevel"/>
    <w:tmpl w:val="A1B88758"/>
    <w:lvl w:ilvl="0" w:tplc="D8060A2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61836269">
    <w:abstractNumId w:val="2"/>
  </w:num>
  <w:num w:numId="2" w16cid:durableId="1028946626">
    <w:abstractNumId w:val="0"/>
  </w:num>
  <w:num w:numId="3" w16cid:durableId="214706814">
    <w:abstractNumId w:val="3"/>
  </w:num>
  <w:num w:numId="4" w16cid:durableId="1999267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E2"/>
    <w:rsid w:val="000B7776"/>
    <w:rsid w:val="00200172"/>
    <w:rsid w:val="00364593"/>
    <w:rsid w:val="004F03D0"/>
    <w:rsid w:val="00B90119"/>
    <w:rsid w:val="00B91327"/>
    <w:rsid w:val="00BE75F7"/>
    <w:rsid w:val="00C4542D"/>
    <w:rsid w:val="00C67C51"/>
    <w:rsid w:val="00CD62E2"/>
    <w:rsid w:val="00E814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088"/>
  <w15:chartTrackingRefBased/>
  <w15:docId w15:val="{963C0825-3235-45DC-A17B-489CFA81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6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D6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D62E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D62E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D62E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D62E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62E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62E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62E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62E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D62E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D62E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D62E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D62E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D62E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62E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62E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62E2"/>
    <w:rPr>
      <w:rFonts w:eastAsiaTheme="majorEastAsia" w:cstheme="majorBidi"/>
      <w:color w:val="272727" w:themeColor="text1" w:themeTint="D8"/>
    </w:rPr>
  </w:style>
  <w:style w:type="paragraph" w:styleId="Titre">
    <w:name w:val="Title"/>
    <w:basedOn w:val="Normal"/>
    <w:next w:val="Normal"/>
    <w:link w:val="TitreCar"/>
    <w:uiPriority w:val="10"/>
    <w:qFormat/>
    <w:rsid w:val="00CD6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62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62E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62E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62E2"/>
    <w:pPr>
      <w:spacing w:before="160"/>
      <w:jc w:val="center"/>
    </w:pPr>
    <w:rPr>
      <w:i/>
      <w:iCs/>
      <w:color w:val="404040" w:themeColor="text1" w:themeTint="BF"/>
    </w:rPr>
  </w:style>
  <w:style w:type="character" w:customStyle="1" w:styleId="CitationCar">
    <w:name w:val="Citation Car"/>
    <w:basedOn w:val="Policepardfaut"/>
    <w:link w:val="Citation"/>
    <w:uiPriority w:val="29"/>
    <w:rsid w:val="00CD62E2"/>
    <w:rPr>
      <w:i/>
      <w:iCs/>
      <w:color w:val="404040" w:themeColor="text1" w:themeTint="BF"/>
    </w:rPr>
  </w:style>
  <w:style w:type="paragraph" w:styleId="Paragraphedeliste">
    <w:name w:val="List Paragraph"/>
    <w:basedOn w:val="Normal"/>
    <w:uiPriority w:val="34"/>
    <w:qFormat/>
    <w:rsid w:val="00CD62E2"/>
    <w:pPr>
      <w:ind w:left="720"/>
      <w:contextualSpacing/>
    </w:pPr>
  </w:style>
  <w:style w:type="character" w:styleId="Accentuationintense">
    <w:name w:val="Intense Emphasis"/>
    <w:basedOn w:val="Policepardfaut"/>
    <w:uiPriority w:val="21"/>
    <w:qFormat/>
    <w:rsid w:val="00CD62E2"/>
    <w:rPr>
      <w:i/>
      <w:iCs/>
      <w:color w:val="0F4761" w:themeColor="accent1" w:themeShade="BF"/>
    </w:rPr>
  </w:style>
  <w:style w:type="paragraph" w:styleId="Citationintense">
    <w:name w:val="Intense Quote"/>
    <w:basedOn w:val="Normal"/>
    <w:next w:val="Normal"/>
    <w:link w:val="CitationintenseCar"/>
    <w:uiPriority w:val="30"/>
    <w:qFormat/>
    <w:rsid w:val="00CD6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D62E2"/>
    <w:rPr>
      <w:i/>
      <w:iCs/>
      <w:color w:val="0F4761" w:themeColor="accent1" w:themeShade="BF"/>
    </w:rPr>
  </w:style>
  <w:style w:type="character" w:styleId="Rfrenceintense">
    <w:name w:val="Intense Reference"/>
    <w:basedOn w:val="Policepardfaut"/>
    <w:uiPriority w:val="32"/>
    <w:qFormat/>
    <w:rsid w:val="00CD62E2"/>
    <w:rPr>
      <w:b/>
      <w:bCs/>
      <w:smallCaps/>
      <w:color w:val="0F4761" w:themeColor="accent1" w:themeShade="BF"/>
      <w:spacing w:val="5"/>
    </w:rPr>
  </w:style>
  <w:style w:type="paragraph" w:styleId="En-tte">
    <w:name w:val="header"/>
    <w:basedOn w:val="Normal"/>
    <w:link w:val="En-tteCar"/>
    <w:uiPriority w:val="99"/>
    <w:unhideWhenUsed/>
    <w:rsid w:val="00E81401"/>
    <w:pPr>
      <w:tabs>
        <w:tab w:val="center" w:pos="4536"/>
        <w:tab w:val="right" w:pos="9072"/>
      </w:tabs>
      <w:spacing w:after="0" w:line="240" w:lineRule="auto"/>
    </w:pPr>
  </w:style>
  <w:style w:type="character" w:customStyle="1" w:styleId="En-tteCar">
    <w:name w:val="En-tête Car"/>
    <w:basedOn w:val="Policepardfaut"/>
    <w:link w:val="En-tte"/>
    <w:uiPriority w:val="99"/>
    <w:rsid w:val="00E81401"/>
  </w:style>
  <w:style w:type="paragraph" w:styleId="Pieddepage">
    <w:name w:val="footer"/>
    <w:basedOn w:val="Normal"/>
    <w:link w:val="PieddepageCar"/>
    <w:uiPriority w:val="99"/>
    <w:unhideWhenUsed/>
    <w:rsid w:val="00E814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1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685653">
      <w:bodyDiv w:val="1"/>
      <w:marLeft w:val="0"/>
      <w:marRight w:val="0"/>
      <w:marTop w:val="0"/>
      <w:marBottom w:val="0"/>
      <w:divBdr>
        <w:top w:val="none" w:sz="0" w:space="0" w:color="auto"/>
        <w:left w:val="none" w:sz="0" w:space="0" w:color="auto"/>
        <w:bottom w:val="none" w:sz="0" w:space="0" w:color="auto"/>
        <w:right w:val="none" w:sz="0" w:space="0" w:color="auto"/>
      </w:divBdr>
    </w:div>
    <w:div w:id="1740329242">
      <w:bodyDiv w:val="1"/>
      <w:marLeft w:val="0"/>
      <w:marRight w:val="0"/>
      <w:marTop w:val="0"/>
      <w:marBottom w:val="0"/>
      <w:divBdr>
        <w:top w:val="none" w:sz="0" w:space="0" w:color="auto"/>
        <w:left w:val="none" w:sz="0" w:space="0" w:color="auto"/>
        <w:bottom w:val="none" w:sz="0" w:space="0" w:color="auto"/>
        <w:right w:val="none" w:sz="0" w:space="0" w:color="auto"/>
      </w:divBdr>
    </w:div>
    <w:div w:id="1814252075">
      <w:bodyDiv w:val="1"/>
      <w:marLeft w:val="0"/>
      <w:marRight w:val="0"/>
      <w:marTop w:val="0"/>
      <w:marBottom w:val="0"/>
      <w:divBdr>
        <w:top w:val="none" w:sz="0" w:space="0" w:color="auto"/>
        <w:left w:val="none" w:sz="0" w:space="0" w:color="auto"/>
        <w:bottom w:val="none" w:sz="0" w:space="0" w:color="auto"/>
        <w:right w:val="none" w:sz="0" w:space="0" w:color="auto"/>
      </w:divBdr>
    </w:div>
    <w:div w:id="18571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1134</Words>
  <Characters>6241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Ihsane ERRAMI</dc:creator>
  <cp:keywords/>
  <dc:description/>
  <cp:lastModifiedBy>Ihsane ERRAMI</cp:lastModifiedBy>
  <cp:revision>1</cp:revision>
  <dcterms:created xsi:type="dcterms:W3CDTF">2025-05-15T10:33:00Z</dcterms:created>
  <dcterms:modified xsi:type="dcterms:W3CDTF">2025-05-15T11:55:00Z</dcterms:modified>
</cp:coreProperties>
</file>