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91" w:rsidRDefault="00E01491" w:rsidP="00E01491">
      <w:pPr>
        <w:pStyle w:val="Ttulo1"/>
      </w:pPr>
      <w:r>
        <w:t>Desarrollo de una Aplicación de Big Data para Explorar y Descubrir Datos</w:t>
      </w:r>
    </w:p>
    <w:p w:rsidR="00E01491" w:rsidRDefault="00E01491" w:rsidP="00E01491">
      <w:pPr>
        <w:pStyle w:val="NormalWeb"/>
      </w:pPr>
      <w:r>
        <w:rPr>
          <w:rStyle w:val="nfasis"/>
        </w:rPr>
        <w:t>Consejos, técnicas y pautas prácticas para ayudarlo a comenzar</w:t>
      </w:r>
    </w:p>
    <w:p w:rsidR="00E01491" w:rsidRDefault="00E01491" w:rsidP="00E01491">
      <w:pPr>
        <w:pStyle w:val="NormalWeb"/>
      </w:pPr>
      <w:r>
        <w:t xml:space="preserve">Explorar </w:t>
      </w:r>
      <w:proofErr w:type="spellStart"/>
      <w:r>
        <w:t>big</w:t>
      </w:r>
      <w:proofErr w:type="spellEnd"/>
      <w:r>
        <w:t xml:space="preserve"> data y datos empresariales tradicionales es un requisito común de muchas organizaciones. En este artículo, señalamos un método y pautas para indexar </w:t>
      </w:r>
      <w:proofErr w:type="spellStart"/>
      <w:r>
        <w:t>big</w:t>
      </w:r>
      <w:proofErr w:type="spellEnd"/>
      <w:r>
        <w:t xml:space="preserve"> data gestionados por una plataforma basada en </w:t>
      </w:r>
      <w:proofErr w:type="spellStart"/>
      <w:r>
        <w:t>Hadoop</w:t>
      </w:r>
      <w:proofErr w:type="spellEnd"/>
      <w:r>
        <w:t xml:space="preserve"> para utilizarla con una solución de descubrimiento de datos. Específicamente, describimos la forma en que los datos almacenados en IBM </w:t>
      </w:r>
      <w:proofErr w:type="spellStart"/>
      <w:r>
        <w:t>InfoSphere</w:t>
      </w:r>
      <w:proofErr w:type="spellEnd"/>
      <w:r>
        <w:t xml:space="preserve">® </w:t>
      </w:r>
      <w:proofErr w:type="spellStart"/>
      <w:r>
        <w:t>BigInsights</w:t>
      </w:r>
      <w:proofErr w:type="spellEnd"/>
      <w:r>
        <w:t xml:space="preserve">™ (una plataforma basada en </w:t>
      </w:r>
      <w:proofErr w:type="spellStart"/>
      <w:r>
        <w:t>Hadoop</w:t>
      </w:r>
      <w:proofErr w:type="spellEnd"/>
      <w:r>
        <w:t xml:space="preserve">) pueden ser trasladados a </w:t>
      </w:r>
      <w:proofErr w:type="spellStart"/>
      <w:r>
        <w:t>InfoSphere</w:t>
      </w:r>
      <w:proofErr w:type="spellEnd"/>
      <w:r>
        <w:t xml:space="preserve"> Data Explorer, una herramienta sofisticada que les permite a los usuarios empresariales explorar y combinar datos de múltiples orígenes, tanto empresariales como externos.</w:t>
      </w:r>
    </w:p>
    <w:p w:rsidR="00E01491" w:rsidRDefault="00E01491" w:rsidP="00E01491">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bookmarkStart w:id="0" w:name="_GoBack"/>
      <w:bookmarkEnd w:id="0"/>
    </w:p>
    <w:p w:rsidR="00E01491" w:rsidRPr="00E01491" w:rsidRDefault="00E01491" w:rsidP="00E01491">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E01491">
        <w:rPr>
          <w:rFonts w:ascii="Times New Roman" w:eastAsia="Times New Roman" w:hAnsi="Times New Roman" w:cs="Times New Roman"/>
          <w:b/>
          <w:bCs/>
          <w:sz w:val="36"/>
          <w:szCs w:val="36"/>
          <w:lang w:eastAsia="es-VE"/>
        </w:rPr>
        <w:t>Introducción</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Si ha estado siguiendo muchos de los estudios de casos recientes relacionados con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tal vez haya llegado a creer en la frase "usted no sabe lo que no sabe". En efecto, las aplicaciones de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frecuentemente se concentran en obtener información empresarial a partir de datos que de otra manera podrían ser descartados o ignorados por distintas razones. Cada vez más, las compañías están buscando desarrollar una estrategia integral de gestión de la información que implique más que solo explorar o analizar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Específicamente, desean integrar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en sus estrategias generales de gestión de la información junto con los sistemas de datos existentes, incluidos </w:t>
      </w:r>
      <w:proofErr w:type="spellStart"/>
      <w:r w:rsidRPr="00E01491">
        <w:rPr>
          <w:rFonts w:ascii="Times New Roman" w:eastAsia="Times New Roman" w:hAnsi="Times New Roman" w:cs="Times New Roman"/>
          <w:sz w:val="24"/>
          <w:szCs w:val="24"/>
          <w:lang w:eastAsia="es-VE"/>
        </w:rPr>
        <w:t>DBMSs</w:t>
      </w:r>
      <w:proofErr w:type="spellEnd"/>
      <w:r w:rsidRPr="00E01491">
        <w:rPr>
          <w:rFonts w:ascii="Times New Roman" w:eastAsia="Times New Roman" w:hAnsi="Times New Roman" w:cs="Times New Roman"/>
          <w:sz w:val="24"/>
          <w:szCs w:val="24"/>
          <w:lang w:eastAsia="es-VE"/>
        </w:rPr>
        <w:t xml:space="preserve"> relacionales, sistemas de gestión de contenido empresariales, depósitos de datos, etc.</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Este artículo examina un aspecto de ese desafío, señalando una arquitectura y un método para indexar orígenes de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y datos tradicionales, y proporcionando una interfaz basada en Web para descubrir nueva información a través de estos orígenes de datos dispares. En particular, describe cómo Data Explorer, una plataforma de descubrimiento de datos, puede indexar datos gestionados por </w:t>
      </w:r>
      <w:proofErr w:type="spellStart"/>
      <w:r w:rsidRPr="00E01491">
        <w:rPr>
          <w:rFonts w:ascii="Times New Roman" w:eastAsia="Times New Roman" w:hAnsi="Times New Roman" w:cs="Times New Roman"/>
          <w:sz w:val="24"/>
          <w:szCs w:val="24"/>
          <w:lang w:eastAsia="es-VE"/>
        </w:rPr>
        <w:t>InfoSphere</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permitiendo que las formas persistentes de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sean combinadas con los datos empresariales existentes. Data Explorer y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son componentes clave de la plataforma de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de IBM, así que comenzaremos con una visión general de esta plataforma y de estos dos componentes fundamentales.</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hyperlink r:id="rId5" w:anchor="ibm-pcon" w:history="1">
        <w:r w:rsidRPr="00E01491">
          <w:rPr>
            <w:rFonts w:ascii="Times New Roman" w:eastAsia="Times New Roman" w:hAnsi="Times New Roman" w:cs="Times New Roman"/>
            <w:color w:val="0000FF"/>
            <w:sz w:val="24"/>
            <w:szCs w:val="24"/>
            <w:u w:val="single"/>
            <w:lang w:eastAsia="es-VE"/>
          </w:rPr>
          <w:t>Volver arriba</w:t>
        </w:r>
      </w:hyperlink>
    </w:p>
    <w:p w:rsidR="00E01491" w:rsidRPr="00E01491" w:rsidRDefault="00E01491" w:rsidP="00E01491">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E01491">
        <w:rPr>
          <w:rFonts w:ascii="Times New Roman" w:eastAsia="Times New Roman" w:hAnsi="Times New Roman" w:cs="Times New Roman"/>
          <w:b/>
          <w:bCs/>
          <w:sz w:val="36"/>
          <w:szCs w:val="36"/>
          <w:lang w:eastAsia="es-VE"/>
        </w:rPr>
        <w:t xml:space="preserve">Visión general de la plataforma de </w:t>
      </w:r>
      <w:proofErr w:type="spellStart"/>
      <w:r w:rsidRPr="00E01491">
        <w:rPr>
          <w:rFonts w:ascii="Times New Roman" w:eastAsia="Times New Roman" w:hAnsi="Times New Roman" w:cs="Times New Roman"/>
          <w:b/>
          <w:bCs/>
          <w:sz w:val="36"/>
          <w:szCs w:val="36"/>
          <w:lang w:eastAsia="es-VE"/>
        </w:rPr>
        <w:t>big</w:t>
      </w:r>
      <w:proofErr w:type="spellEnd"/>
      <w:r w:rsidRPr="00E01491">
        <w:rPr>
          <w:rFonts w:ascii="Times New Roman" w:eastAsia="Times New Roman" w:hAnsi="Times New Roman" w:cs="Times New Roman"/>
          <w:b/>
          <w:bCs/>
          <w:sz w:val="36"/>
          <w:szCs w:val="36"/>
          <w:lang w:eastAsia="es-VE"/>
        </w:rPr>
        <w:t xml:space="preserve"> data de IBM</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lastRenderedPageBreak/>
        <w:t xml:space="preserve">La plataforma de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de IBM está diseñada para ayudar a las organizaciones a explorar, analizar y gestionar una gran variedad de datos, incluidos los datos de modalidad continua, datos empresariales tradicionales y datos "no convencionales" o auxiliares que anteriormente han sido difíciles de incorporar en plataformas de inteligencia y análisis de negocio. Observemos esta plataforma brevemente antes de concentrarnos en los dos componentes clave — </w:t>
      </w:r>
      <w:proofErr w:type="spellStart"/>
      <w:r w:rsidRPr="00E01491">
        <w:rPr>
          <w:rFonts w:ascii="Times New Roman" w:eastAsia="Times New Roman" w:hAnsi="Times New Roman" w:cs="Times New Roman"/>
          <w:sz w:val="24"/>
          <w:szCs w:val="24"/>
          <w:lang w:eastAsia="es-VE"/>
        </w:rPr>
        <w:t>InfoSphere</w:t>
      </w:r>
      <w:proofErr w:type="spellEnd"/>
      <w:r w:rsidRPr="00E01491">
        <w:rPr>
          <w:rFonts w:ascii="Times New Roman" w:eastAsia="Times New Roman" w:hAnsi="Times New Roman" w:cs="Times New Roman"/>
          <w:sz w:val="24"/>
          <w:szCs w:val="24"/>
          <w:lang w:eastAsia="es-VE"/>
        </w:rPr>
        <w:t xml:space="preserve"> Data Explorer e </w:t>
      </w:r>
      <w:proofErr w:type="spellStart"/>
      <w:r w:rsidRPr="00E01491">
        <w:rPr>
          <w:rFonts w:ascii="Times New Roman" w:eastAsia="Times New Roman" w:hAnsi="Times New Roman" w:cs="Times New Roman"/>
          <w:sz w:val="24"/>
          <w:szCs w:val="24"/>
          <w:lang w:eastAsia="es-VE"/>
        </w:rPr>
        <w:t>InfoSphere</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 para el resto de este artículo. </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Figura 1 representa la arquitectura de la plataforma de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de IBM, que difiere de otras ofertas comerciales en la amplitud de sus capacidades. Desde la parte superior hacia abajo, verá que la plataforma de IBM presenta herramientas y tecnologías para visualizar y descubrir información a través de diversos orígenes de datos, desarrollar aplicaciones de análisis y gestionar su entorno. Data Explorer ofrece capacidades clave de visualización y descubrimiento para la plataforma de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de IBM, así que discutiremos ese componente con más detalle en breve. Los aceleradores que se muestran en la Figura 1 son kits de herramientas provistos por IBM que incluyen decenas de artefactos de software </w:t>
      </w:r>
      <w:proofErr w:type="spellStart"/>
      <w:r w:rsidRPr="00E01491">
        <w:rPr>
          <w:rFonts w:ascii="Times New Roman" w:eastAsia="Times New Roman" w:hAnsi="Times New Roman" w:cs="Times New Roman"/>
          <w:sz w:val="24"/>
          <w:szCs w:val="24"/>
          <w:lang w:eastAsia="es-VE"/>
        </w:rPr>
        <w:t>preincorporados</w:t>
      </w:r>
      <w:proofErr w:type="spellEnd"/>
      <w:r w:rsidRPr="00E01491">
        <w:rPr>
          <w:rFonts w:ascii="Times New Roman" w:eastAsia="Times New Roman" w:hAnsi="Times New Roman" w:cs="Times New Roman"/>
          <w:sz w:val="24"/>
          <w:szCs w:val="24"/>
          <w:lang w:eastAsia="es-VE"/>
        </w:rPr>
        <w:t xml:space="preserve"> para ayudar a las compañías a desplegar rápidamente soluciones para analizar datos de redes sociales y de equipos (por ejemplo, registros). Tres motores de procesamiento de datos les permiten a las organizaciones trabajar de forma efectiva con la variedad, el volumen y la velocidad inherentes a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Estos motores incluyen un sistema basado en </w:t>
      </w:r>
      <w:proofErr w:type="spellStart"/>
      <w:r w:rsidRPr="00E01491">
        <w:rPr>
          <w:rFonts w:ascii="Times New Roman" w:eastAsia="Times New Roman" w:hAnsi="Times New Roman" w:cs="Times New Roman"/>
          <w:sz w:val="24"/>
          <w:szCs w:val="24"/>
          <w:lang w:eastAsia="es-VE"/>
        </w:rPr>
        <w:t>Hadoop</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el cual discutiremos con detalle más adelante), una plataforma de informática continua (</w:t>
      </w:r>
      <w:proofErr w:type="spellStart"/>
      <w:r w:rsidRPr="00E01491">
        <w:rPr>
          <w:rFonts w:ascii="Times New Roman" w:eastAsia="Times New Roman" w:hAnsi="Times New Roman" w:cs="Times New Roman"/>
          <w:sz w:val="24"/>
          <w:szCs w:val="24"/>
          <w:lang w:eastAsia="es-VE"/>
        </w:rPr>
        <w:t>InfoSphere</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Streams</w:t>
      </w:r>
      <w:proofErr w:type="spellEnd"/>
      <w:r w:rsidRPr="00E01491">
        <w:rPr>
          <w:rFonts w:ascii="Times New Roman" w:eastAsia="Times New Roman" w:hAnsi="Times New Roman" w:cs="Times New Roman"/>
          <w:sz w:val="24"/>
          <w:szCs w:val="24"/>
          <w:lang w:eastAsia="es-VE"/>
        </w:rPr>
        <w:t xml:space="preserve">) y una plataforma de depósito de datos (como </w:t>
      </w:r>
      <w:proofErr w:type="spellStart"/>
      <w:r w:rsidRPr="00E01491">
        <w:rPr>
          <w:rFonts w:ascii="Times New Roman" w:eastAsia="Times New Roman" w:hAnsi="Times New Roman" w:cs="Times New Roman"/>
          <w:sz w:val="24"/>
          <w:szCs w:val="24"/>
          <w:lang w:eastAsia="es-VE"/>
        </w:rPr>
        <w:t>PureData</w:t>
      </w:r>
      <w:proofErr w:type="spellEnd"/>
      <w:r w:rsidRPr="00E01491">
        <w:rPr>
          <w:rFonts w:ascii="Times New Roman" w:eastAsia="Times New Roman" w:hAnsi="Times New Roman" w:cs="Times New Roman"/>
          <w:sz w:val="24"/>
          <w:szCs w:val="24"/>
          <w:lang w:eastAsia="es-VE"/>
        </w:rPr>
        <w:t xml:space="preserve">™ para </w:t>
      </w:r>
      <w:proofErr w:type="spellStart"/>
      <w:r w:rsidRPr="00E01491">
        <w:rPr>
          <w:rFonts w:ascii="Times New Roman" w:eastAsia="Times New Roman" w:hAnsi="Times New Roman" w:cs="Times New Roman"/>
          <w:sz w:val="24"/>
          <w:szCs w:val="24"/>
          <w:lang w:eastAsia="es-VE"/>
        </w:rPr>
        <w:t>Analytics</w:t>
      </w:r>
      <w:proofErr w:type="spellEnd"/>
      <w:r w:rsidRPr="00E01491">
        <w:rPr>
          <w:rFonts w:ascii="Times New Roman" w:eastAsia="Times New Roman" w:hAnsi="Times New Roman" w:cs="Times New Roman"/>
          <w:sz w:val="24"/>
          <w:szCs w:val="24"/>
          <w:lang w:eastAsia="es-VE"/>
        </w:rPr>
        <w:t xml:space="preserve"> o DB2®). Finalmente, la plataforma de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de IBM incluye conectividad con otros software empresariales populares, incluidos </w:t>
      </w:r>
      <w:proofErr w:type="spellStart"/>
      <w:r w:rsidRPr="00E01491">
        <w:rPr>
          <w:rFonts w:ascii="Times New Roman" w:eastAsia="Times New Roman" w:hAnsi="Times New Roman" w:cs="Times New Roman"/>
          <w:sz w:val="24"/>
          <w:szCs w:val="24"/>
          <w:lang w:eastAsia="es-VE"/>
        </w:rPr>
        <w:t>DBMSs</w:t>
      </w:r>
      <w:proofErr w:type="spellEnd"/>
      <w:r w:rsidRPr="00E01491">
        <w:rPr>
          <w:rFonts w:ascii="Times New Roman" w:eastAsia="Times New Roman" w:hAnsi="Times New Roman" w:cs="Times New Roman"/>
          <w:sz w:val="24"/>
          <w:szCs w:val="24"/>
          <w:lang w:eastAsia="es-VE"/>
        </w:rPr>
        <w:t xml:space="preserve"> relacionales, plataformas para extraer/transformar/cargar, herramientas de inteligencia de negocio, sistemas de gestión de contenido y más.</w:t>
      </w:r>
    </w:p>
    <w:p w:rsidR="00E01491" w:rsidRPr="00E01491" w:rsidRDefault="00E01491" w:rsidP="00E01491">
      <w:pPr>
        <w:spacing w:before="100" w:beforeAutospacing="1" w:after="100" w:afterAutospacing="1" w:line="240" w:lineRule="auto"/>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1. Arquitectura de la plataforma de </w:t>
      </w:r>
      <w:proofErr w:type="spellStart"/>
      <w:r w:rsidRPr="00E01491">
        <w:rPr>
          <w:rFonts w:ascii="Times New Roman" w:eastAsia="Times New Roman" w:hAnsi="Times New Roman" w:cs="Times New Roman"/>
          <w:b/>
          <w:bCs/>
          <w:sz w:val="20"/>
          <w:szCs w:val="20"/>
          <w:lang w:eastAsia="es-VE"/>
        </w:rPr>
        <w:t>big</w:t>
      </w:r>
      <w:proofErr w:type="spellEnd"/>
      <w:r w:rsidRPr="00E01491">
        <w:rPr>
          <w:rFonts w:ascii="Times New Roman" w:eastAsia="Times New Roman" w:hAnsi="Times New Roman" w:cs="Times New Roman"/>
          <w:b/>
          <w:bCs/>
          <w:sz w:val="20"/>
          <w:szCs w:val="20"/>
          <w:lang w:eastAsia="es-VE"/>
        </w:rPr>
        <w:t xml:space="preserve"> data de IBM</w:t>
      </w:r>
    </w:p>
    <w:p w:rsidR="00E01491" w:rsidRPr="00E01491" w:rsidRDefault="00E01491" w:rsidP="00E01491">
      <w:pPr>
        <w:spacing w:after="0"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drawing>
          <wp:inline distT="0" distB="0" distL="0" distR="0">
            <wp:extent cx="2560320" cy="2435860"/>
            <wp:effectExtent l="0" t="0" r="0" b="2540"/>
            <wp:docPr id="15" name="Imagen 15" descr="Image shows IBM's big data platfor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s IBM's big data platform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2435860"/>
                    </a:xfrm>
                    <a:prstGeom prst="rect">
                      <a:avLst/>
                    </a:prstGeom>
                    <a:noFill/>
                    <a:ln>
                      <a:noFill/>
                    </a:ln>
                  </pic:spPr>
                </pic:pic>
              </a:graphicData>
            </a:graphic>
          </wp:inline>
        </w:drawing>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 xml:space="preserve">Visión general de </w:t>
      </w:r>
      <w:proofErr w:type="spellStart"/>
      <w:r w:rsidRPr="00E01491">
        <w:rPr>
          <w:rFonts w:ascii="Times New Roman" w:eastAsia="Times New Roman" w:hAnsi="Times New Roman" w:cs="Times New Roman"/>
          <w:b/>
          <w:bCs/>
          <w:sz w:val="27"/>
          <w:szCs w:val="27"/>
          <w:lang w:eastAsia="es-VE"/>
        </w:rPr>
        <w:t>InfoSphere</w:t>
      </w:r>
      <w:proofErr w:type="spellEnd"/>
      <w:r w:rsidRPr="00E01491">
        <w:rPr>
          <w:rFonts w:ascii="Times New Roman" w:eastAsia="Times New Roman" w:hAnsi="Times New Roman" w:cs="Times New Roman"/>
          <w:b/>
          <w:bCs/>
          <w:sz w:val="27"/>
          <w:szCs w:val="27"/>
          <w:lang w:eastAsia="es-VE"/>
        </w:rPr>
        <w:t xml:space="preserve"> </w:t>
      </w:r>
      <w:proofErr w:type="spellStart"/>
      <w:r w:rsidRPr="00E01491">
        <w:rPr>
          <w:rFonts w:ascii="Times New Roman" w:eastAsia="Times New Roman" w:hAnsi="Times New Roman" w:cs="Times New Roman"/>
          <w:b/>
          <w:bCs/>
          <w:sz w:val="27"/>
          <w:szCs w:val="27"/>
          <w:lang w:eastAsia="es-VE"/>
        </w:rPr>
        <w:t>BigInsights</w:t>
      </w:r>
      <w:proofErr w:type="spellEnd"/>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E01491">
        <w:rPr>
          <w:rFonts w:ascii="Times New Roman" w:eastAsia="Times New Roman" w:hAnsi="Times New Roman" w:cs="Times New Roman"/>
          <w:sz w:val="24"/>
          <w:szCs w:val="24"/>
          <w:lang w:eastAsia="es-VE"/>
        </w:rPr>
        <w:lastRenderedPageBreak/>
        <w:t>InfoSphere</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es la plataforma de IBM que admite y analiza muchas formas de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Con base en el proyecto de código abierto Apache </w:t>
      </w:r>
      <w:proofErr w:type="spellStart"/>
      <w:r w:rsidRPr="00E01491">
        <w:rPr>
          <w:rFonts w:ascii="Times New Roman" w:eastAsia="Times New Roman" w:hAnsi="Times New Roman" w:cs="Times New Roman"/>
          <w:sz w:val="24"/>
          <w:szCs w:val="24"/>
          <w:lang w:eastAsia="es-VE"/>
        </w:rPr>
        <w:t>Hadoop</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está diseñado para ayudar a las compañías a descubrir y analizar información empresarial oculta en grandes volúmenes de datos que de otra manera podrían ser ignorados o descartados, debido a que es poco práctico o muy difícil procesarlos a través de medios tradicionales. Ejemplos de dichos datos incluyen registros, trayectorias de navegación, datos de redes sociales, transferencias de noticias, emails, salidas de sensores electrónicos e incluso algunos datos transaccionales. </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Para que las empresas aprovechen el valor de estos tipos de datos de forma eficiente,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Enterprise </w:t>
      </w:r>
      <w:proofErr w:type="spellStart"/>
      <w:r w:rsidRPr="00E01491">
        <w:rPr>
          <w:rFonts w:ascii="Times New Roman" w:eastAsia="Times New Roman" w:hAnsi="Times New Roman" w:cs="Times New Roman"/>
          <w:sz w:val="24"/>
          <w:szCs w:val="24"/>
          <w:lang w:eastAsia="es-VE"/>
        </w:rPr>
        <w:t>Edition</w:t>
      </w:r>
      <w:proofErr w:type="spellEnd"/>
      <w:r w:rsidRPr="00E01491">
        <w:rPr>
          <w:rFonts w:ascii="Times New Roman" w:eastAsia="Times New Roman" w:hAnsi="Times New Roman" w:cs="Times New Roman"/>
          <w:sz w:val="24"/>
          <w:szCs w:val="24"/>
          <w:lang w:eastAsia="es-VE"/>
        </w:rPr>
        <w:t xml:space="preserve"> incluye varios proyectos de código abierto del ecosistema </w:t>
      </w:r>
      <w:proofErr w:type="spellStart"/>
      <w:r w:rsidRPr="00E01491">
        <w:rPr>
          <w:rFonts w:ascii="Times New Roman" w:eastAsia="Times New Roman" w:hAnsi="Times New Roman" w:cs="Times New Roman"/>
          <w:sz w:val="24"/>
          <w:szCs w:val="24"/>
          <w:lang w:eastAsia="es-VE"/>
        </w:rPr>
        <w:t>Hadoop</w:t>
      </w:r>
      <w:proofErr w:type="spellEnd"/>
      <w:r w:rsidRPr="00E01491">
        <w:rPr>
          <w:rFonts w:ascii="Times New Roman" w:eastAsia="Times New Roman" w:hAnsi="Times New Roman" w:cs="Times New Roman"/>
          <w:sz w:val="24"/>
          <w:szCs w:val="24"/>
          <w:lang w:eastAsia="es-VE"/>
        </w:rPr>
        <w:t xml:space="preserve">, así como un número de tecnologías desarrolladas por IBM que mejoran y amplían el valor de este software de código abierto. Como indica la Figura </w:t>
      </w:r>
      <w:proofErr w:type="gramStart"/>
      <w:r w:rsidRPr="00E01491">
        <w:rPr>
          <w:rFonts w:ascii="Times New Roman" w:eastAsia="Times New Roman" w:hAnsi="Times New Roman" w:cs="Times New Roman"/>
          <w:sz w:val="24"/>
          <w:szCs w:val="24"/>
          <w:lang w:eastAsia="es-VE"/>
        </w:rPr>
        <w:t>2 ,</w:t>
      </w:r>
      <w:proofErr w:type="gramEnd"/>
      <w:r w:rsidRPr="00E01491">
        <w:rPr>
          <w:rFonts w:ascii="Times New Roman" w:eastAsia="Times New Roman" w:hAnsi="Times New Roman" w:cs="Times New Roman"/>
          <w:sz w:val="24"/>
          <w:szCs w:val="24"/>
          <w:lang w:eastAsia="es-VE"/>
        </w:rPr>
        <w:t xml:space="preserve"> estas tecnologías van desde aceleradores de aplicaciones hasta recursos de análisis, herramientas de desarrollo, plataformas mejoradas e integración de software empresarial. Por ejemplo, los clientes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pueden utilizar capacidades sofisticadas de análisis de texto para extraer contenido y contexto de documentos, emails y mensajes. Los desarrolladores de aplicaciones pueden emplear asistentes basados en Eclipse para acelerar el desarrollo de aplicaciones personalizadas Java™ </w:t>
      </w:r>
      <w:proofErr w:type="spellStart"/>
      <w:r w:rsidRPr="00E01491">
        <w:rPr>
          <w:rFonts w:ascii="Times New Roman" w:eastAsia="Times New Roman" w:hAnsi="Times New Roman" w:cs="Times New Roman"/>
          <w:sz w:val="24"/>
          <w:szCs w:val="24"/>
          <w:lang w:eastAsia="es-VE"/>
        </w:rPr>
        <w:t>MapReduce</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Jaql</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Hive</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Pig</w:t>
      </w:r>
      <w:proofErr w:type="spellEnd"/>
      <w:r w:rsidRPr="00E01491">
        <w:rPr>
          <w:rFonts w:ascii="Times New Roman" w:eastAsia="Times New Roman" w:hAnsi="Times New Roman" w:cs="Times New Roman"/>
          <w:sz w:val="24"/>
          <w:szCs w:val="24"/>
          <w:lang w:eastAsia="es-VE"/>
        </w:rPr>
        <w:t xml:space="preserve"> y análisis de texto. Los administradores pueden gestionar y monitorear sus entornos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a través de una consola Web integrada y los usuarios empresariales pueden lanzar aplicaciones provistas por IBM o desarrolladas de forma personalizada a través de un catálogo basado en Web. </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En este artículo, nos concentraremos en un subconjunto de funciones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como las herramientas de análisis de texto y ciclo de vida de la aplicación. Para obtener más información sobre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vea </w:t>
      </w:r>
      <w:hyperlink r:id="rId7" w:anchor="resources" w:history="1">
        <w:r w:rsidRPr="00E01491">
          <w:rPr>
            <w:rFonts w:ascii="Times New Roman" w:eastAsia="Times New Roman" w:hAnsi="Times New Roman" w:cs="Times New Roman"/>
            <w:color w:val="0000FF"/>
            <w:sz w:val="24"/>
            <w:szCs w:val="24"/>
            <w:u w:val="single"/>
            <w:lang w:eastAsia="es-VE"/>
          </w:rPr>
          <w:t>Recursos</w:t>
        </w:r>
      </w:hyperlink>
      <w:r w:rsidRPr="00E01491">
        <w:rPr>
          <w:rFonts w:ascii="Times New Roman" w:eastAsia="Times New Roman" w:hAnsi="Times New Roman" w:cs="Times New Roman"/>
          <w:sz w:val="24"/>
          <w:szCs w:val="24"/>
          <w:lang w:eastAsia="es-VE"/>
        </w:rPr>
        <w:t>.</w:t>
      </w:r>
    </w:p>
    <w:p w:rsidR="00E01491" w:rsidRPr="00E01491" w:rsidRDefault="00E01491" w:rsidP="00E01491">
      <w:pPr>
        <w:spacing w:before="100" w:beforeAutospacing="1" w:after="100" w:afterAutospacing="1" w:line="240" w:lineRule="auto"/>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2. Arquitectura de </w:t>
      </w:r>
      <w:proofErr w:type="spellStart"/>
      <w:r w:rsidRPr="00E01491">
        <w:rPr>
          <w:rFonts w:ascii="Times New Roman" w:eastAsia="Times New Roman" w:hAnsi="Times New Roman" w:cs="Times New Roman"/>
          <w:b/>
          <w:bCs/>
          <w:sz w:val="20"/>
          <w:szCs w:val="20"/>
          <w:lang w:eastAsia="es-VE"/>
        </w:rPr>
        <w:t>InfoSphere</w:t>
      </w:r>
      <w:proofErr w:type="spellEnd"/>
      <w:r w:rsidRPr="00E01491">
        <w:rPr>
          <w:rFonts w:ascii="Times New Roman" w:eastAsia="Times New Roman" w:hAnsi="Times New Roman" w:cs="Times New Roman"/>
          <w:b/>
          <w:bCs/>
          <w:sz w:val="20"/>
          <w:szCs w:val="20"/>
          <w:lang w:eastAsia="es-VE"/>
        </w:rPr>
        <w:t xml:space="preserve"> </w:t>
      </w:r>
      <w:proofErr w:type="spellStart"/>
      <w:r w:rsidRPr="00E01491">
        <w:rPr>
          <w:rFonts w:ascii="Times New Roman" w:eastAsia="Times New Roman" w:hAnsi="Times New Roman" w:cs="Times New Roman"/>
          <w:b/>
          <w:bCs/>
          <w:sz w:val="20"/>
          <w:szCs w:val="20"/>
          <w:lang w:eastAsia="es-VE"/>
        </w:rPr>
        <w:t>BigInsights</w:t>
      </w:r>
      <w:proofErr w:type="spellEnd"/>
    </w:p>
    <w:p w:rsidR="00E01491" w:rsidRPr="00E01491" w:rsidRDefault="00E01491" w:rsidP="00E01491">
      <w:pPr>
        <w:spacing w:after="0"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lastRenderedPageBreak/>
        <w:drawing>
          <wp:inline distT="0" distB="0" distL="0" distR="0">
            <wp:extent cx="3635375" cy="3511550"/>
            <wp:effectExtent l="0" t="0" r="3175" b="0"/>
            <wp:docPr id="14" name="Imagen 14" descr="Image shows InfoSphere BigInsigh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s InfoSphere BigInsight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5375" cy="3511550"/>
                    </a:xfrm>
                    <a:prstGeom prst="rect">
                      <a:avLst/>
                    </a:prstGeom>
                    <a:noFill/>
                    <a:ln>
                      <a:noFill/>
                    </a:ln>
                  </pic:spPr>
                </pic:pic>
              </a:graphicData>
            </a:graphic>
          </wp:inline>
        </w:drawing>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 xml:space="preserve">Visión general de </w:t>
      </w:r>
      <w:proofErr w:type="spellStart"/>
      <w:r w:rsidRPr="00E01491">
        <w:rPr>
          <w:rFonts w:ascii="Times New Roman" w:eastAsia="Times New Roman" w:hAnsi="Times New Roman" w:cs="Times New Roman"/>
          <w:b/>
          <w:bCs/>
          <w:sz w:val="27"/>
          <w:szCs w:val="27"/>
          <w:lang w:eastAsia="es-VE"/>
        </w:rPr>
        <w:t>InfoSphere</w:t>
      </w:r>
      <w:proofErr w:type="spellEnd"/>
      <w:r w:rsidRPr="00E01491">
        <w:rPr>
          <w:rFonts w:ascii="Times New Roman" w:eastAsia="Times New Roman" w:hAnsi="Times New Roman" w:cs="Times New Roman"/>
          <w:b/>
          <w:bCs/>
          <w:sz w:val="27"/>
          <w:szCs w:val="27"/>
          <w:lang w:eastAsia="es-VE"/>
        </w:rPr>
        <w:t xml:space="preserve"> Data Explorer</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E01491">
        <w:rPr>
          <w:rFonts w:ascii="Times New Roman" w:eastAsia="Times New Roman" w:hAnsi="Times New Roman" w:cs="Times New Roman"/>
          <w:sz w:val="24"/>
          <w:szCs w:val="24"/>
          <w:lang w:eastAsia="es-VE"/>
        </w:rPr>
        <w:t>InfoSphere</w:t>
      </w:r>
      <w:proofErr w:type="spellEnd"/>
      <w:r w:rsidRPr="00E01491">
        <w:rPr>
          <w:rFonts w:ascii="Times New Roman" w:eastAsia="Times New Roman" w:hAnsi="Times New Roman" w:cs="Times New Roman"/>
          <w:sz w:val="24"/>
          <w:szCs w:val="24"/>
          <w:lang w:eastAsia="es-VE"/>
        </w:rPr>
        <w:t xml:space="preserve"> Data Explorer le permite indexar grandes conjuntos de datos estructurados, no estructurados y semiestructurados desde orígenes de datos dispares. También ofrece la posibilidad de desarrollar aplicaciones para la exploración de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y aplicaciones de información de 360 grados. </w:t>
      </w:r>
      <w:proofErr w:type="spellStart"/>
      <w:r w:rsidRPr="00E01491">
        <w:rPr>
          <w:rFonts w:ascii="Times New Roman" w:eastAsia="Times New Roman" w:hAnsi="Times New Roman" w:cs="Times New Roman"/>
          <w:sz w:val="24"/>
          <w:szCs w:val="24"/>
          <w:lang w:eastAsia="es-VE"/>
        </w:rPr>
        <w:t>InfoSphere</w:t>
      </w:r>
      <w:proofErr w:type="spellEnd"/>
      <w:r w:rsidRPr="00E01491">
        <w:rPr>
          <w:rFonts w:ascii="Times New Roman" w:eastAsia="Times New Roman" w:hAnsi="Times New Roman" w:cs="Times New Roman"/>
          <w:sz w:val="24"/>
          <w:szCs w:val="24"/>
          <w:lang w:eastAsia="es-VE"/>
        </w:rPr>
        <w:t xml:space="preserve"> Data Explorer le permite al usuario crear una vista de información relevante sobre distintas entidades como clientes, productos, eventos, socios, etc., a partir de grandes conjuntos de datos almacenados en distintos repositorios internos y externos sin tener que mover datos.</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Un desafío clave para las empresas de hoy es que los usuarios no pueden encontrar rápidamente la información que necesitan para solucionar un problema empresarial o completar una tarea. Con frecuencia, los datos están dispersos en diversos sistemas para soportar aplicaciones específicas gestionadas por diferentes organizaciones. Además, nuevos orígenes de datos están surgiendo como recursos fundamentales que las personas pueden tener que considerar en su trabajo diario y para la toma de decisiones importantes, como las redes sociales, las notificaciones de dispositivos móviles, Twitter, etc.</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Como ejemplo, la información del cliente, tal como información de contacto, productos comprados, tiquetes de servicio abiertos e información sobre la garantía, se almacena en distintas aplicaciones empresariales como CRM, sistemas de tiquetes de soporte, portales de marketing, etc. Imagine a un vendedor que desea llamar a un cliente para incrementar las ventas. Primero, tiene que iniciar sesión en 10 aplicaciones para agregar los datos sobre el cliente o hablar con cinco personas para entender toda esta información. </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lastRenderedPageBreak/>
        <w:t>Data Explorer se encarga de este desafío clave. La información se almacena en varios sistemas y silos distintos, pero los usuarios necesitan una forma consistente para ver todos los datos y navegar rápidamente hacia lo que es más relevante para ellos. El desafío es entregar información en el punto de impacto en el que los empleados más la necesitan para tomar decisiones.</w:t>
      </w:r>
    </w:p>
    <w:p w:rsidR="00E01491" w:rsidRPr="00E01491" w:rsidRDefault="00E01491" w:rsidP="00E01491">
      <w:pPr>
        <w:spacing w:before="100" w:beforeAutospacing="1" w:after="100" w:afterAutospacing="1" w:line="240" w:lineRule="auto"/>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3. Arquitectura de </w:t>
      </w:r>
      <w:proofErr w:type="spellStart"/>
      <w:r w:rsidRPr="00E01491">
        <w:rPr>
          <w:rFonts w:ascii="Times New Roman" w:eastAsia="Times New Roman" w:hAnsi="Times New Roman" w:cs="Times New Roman"/>
          <w:b/>
          <w:bCs/>
          <w:sz w:val="20"/>
          <w:szCs w:val="20"/>
          <w:lang w:eastAsia="es-VE"/>
        </w:rPr>
        <w:t>InfoSphere</w:t>
      </w:r>
      <w:proofErr w:type="spellEnd"/>
      <w:r w:rsidRPr="00E01491">
        <w:rPr>
          <w:rFonts w:ascii="Times New Roman" w:eastAsia="Times New Roman" w:hAnsi="Times New Roman" w:cs="Times New Roman"/>
          <w:b/>
          <w:bCs/>
          <w:sz w:val="20"/>
          <w:szCs w:val="20"/>
          <w:lang w:eastAsia="es-VE"/>
        </w:rPr>
        <w:t xml:space="preserve"> Data Explorer</w:t>
      </w:r>
    </w:p>
    <w:p w:rsidR="00E01491" w:rsidRPr="00E01491" w:rsidRDefault="00E01491" w:rsidP="00E01491">
      <w:pPr>
        <w:spacing w:after="0"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drawing>
          <wp:inline distT="0" distB="0" distL="0" distR="0">
            <wp:extent cx="4177030" cy="4572000"/>
            <wp:effectExtent l="0" t="0" r="0" b="0"/>
            <wp:docPr id="13" name="Imagen 13" descr="Image shows InfoSphere Data Explor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s InfoSphere Data Explorer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7030" cy="4572000"/>
                    </a:xfrm>
                    <a:prstGeom prst="rect">
                      <a:avLst/>
                    </a:prstGeom>
                    <a:noFill/>
                    <a:ln>
                      <a:noFill/>
                    </a:ln>
                  </pic:spPr>
                </pic:pic>
              </a:graphicData>
            </a:graphic>
          </wp:inline>
        </w:drawing>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 xml:space="preserve">Integración de </w:t>
      </w:r>
      <w:proofErr w:type="spellStart"/>
      <w:r w:rsidRPr="00E01491">
        <w:rPr>
          <w:rFonts w:ascii="Times New Roman" w:eastAsia="Times New Roman" w:hAnsi="Times New Roman" w:cs="Times New Roman"/>
          <w:b/>
          <w:bCs/>
          <w:sz w:val="27"/>
          <w:szCs w:val="27"/>
          <w:lang w:eastAsia="es-VE"/>
        </w:rPr>
        <w:t>BigInsights</w:t>
      </w:r>
      <w:proofErr w:type="spellEnd"/>
      <w:r w:rsidRPr="00E01491">
        <w:rPr>
          <w:rFonts w:ascii="Times New Roman" w:eastAsia="Times New Roman" w:hAnsi="Times New Roman" w:cs="Times New Roman"/>
          <w:b/>
          <w:bCs/>
          <w:sz w:val="27"/>
          <w:szCs w:val="27"/>
          <w:lang w:eastAsia="es-VE"/>
        </w:rPr>
        <w:t xml:space="preserve"> y Data Explorer</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y Data Explorer se complementan entre sí, permitiéndoles a las organizaciones ampliar el alcance de la información que pueden analizar de forma consistente y coherente. Por ejemplo,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se utiliza frecuentemente para almacenar contenido no estructurado y semiestructurado. Más aún, la necesidad de explorar y navegar por el contenido se está volviendo cada vez más crítica — frecuentemente en una interfaz similar a la de búsqueda. Esto permite que la información sea más consumible para el usuario de línea empresarial. Por ejemplo, si se almacenan datos de equipo, tal vez un usuario final quiera navegar por fechas de contenido, buscar tipos específicos de fallas de equipo, etc. Por otra parte, si se almacenan datos de redes sociales, un usuario final tal vez quiera buscar los sentimientos del usuario en relación con los productos. Todo esto requiere capacidades </w:t>
      </w:r>
      <w:r w:rsidRPr="00E01491">
        <w:rPr>
          <w:rFonts w:ascii="Times New Roman" w:eastAsia="Times New Roman" w:hAnsi="Times New Roman" w:cs="Times New Roman"/>
          <w:sz w:val="24"/>
          <w:szCs w:val="24"/>
          <w:lang w:eastAsia="es-VE"/>
        </w:rPr>
        <w:lastRenderedPageBreak/>
        <w:t xml:space="preserve">de indexación enriquecidas. Además de la indexación, Data Explorer puede ofrecer una experiencia enriquecida para el usuario, incorporando contenido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y otro contenido empresarial para permitir una exploración completa de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hyperlink r:id="rId10" w:anchor="ibm-pcon" w:history="1">
        <w:r w:rsidRPr="00E01491">
          <w:rPr>
            <w:rFonts w:ascii="Times New Roman" w:eastAsia="Times New Roman" w:hAnsi="Times New Roman" w:cs="Times New Roman"/>
            <w:color w:val="0000FF"/>
            <w:sz w:val="24"/>
            <w:szCs w:val="24"/>
            <w:u w:val="single"/>
            <w:lang w:eastAsia="es-VE"/>
          </w:rPr>
          <w:t>Volver arriba</w:t>
        </w:r>
      </w:hyperlink>
    </w:p>
    <w:p w:rsidR="00E01491" w:rsidRPr="00E01491" w:rsidRDefault="00E01491" w:rsidP="00E01491">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E01491">
        <w:rPr>
          <w:rFonts w:ascii="Times New Roman" w:eastAsia="Times New Roman" w:hAnsi="Times New Roman" w:cs="Times New Roman"/>
          <w:b/>
          <w:bCs/>
          <w:sz w:val="36"/>
          <w:szCs w:val="36"/>
          <w:lang w:eastAsia="es-VE"/>
        </w:rPr>
        <w:t>Escenario de muestra</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Para implementar esta arquitectura, necesitamos realizar varios pasos. Los resumiremos aquí y los exploraremos con mayor detalle más adelante:</w:t>
      </w:r>
    </w:p>
    <w:p w:rsidR="00E01491" w:rsidRPr="00E01491" w:rsidRDefault="00E01491" w:rsidP="00E014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Recolectar y preparar los datos de redes sociales para el análisis </w:t>
      </w:r>
    </w:p>
    <w:p w:rsidR="00E01491" w:rsidRPr="00E01491" w:rsidRDefault="00E01491" w:rsidP="00E0149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proporciona una variedad de mecanismos de recolección de datos a través de aplicaciones </w:t>
      </w:r>
      <w:proofErr w:type="spellStart"/>
      <w:r w:rsidRPr="00E01491">
        <w:rPr>
          <w:rFonts w:ascii="Times New Roman" w:eastAsia="Times New Roman" w:hAnsi="Times New Roman" w:cs="Times New Roman"/>
          <w:sz w:val="24"/>
          <w:szCs w:val="24"/>
          <w:lang w:eastAsia="es-VE"/>
        </w:rPr>
        <w:t>preincorporadas</w:t>
      </w:r>
      <w:proofErr w:type="spellEnd"/>
      <w:r w:rsidRPr="00E01491">
        <w:rPr>
          <w:rFonts w:ascii="Times New Roman" w:eastAsia="Times New Roman" w:hAnsi="Times New Roman" w:cs="Times New Roman"/>
          <w:sz w:val="24"/>
          <w:szCs w:val="24"/>
          <w:lang w:eastAsia="es-VE"/>
        </w:rPr>
        <w:t xml:space="preserve">. Una vez que las publicaciones de redes sociales basadas en texto residan en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es necesario extraer información de interés de forma que pueda ser fácilmente indexada y explorada más adelante.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proporciona capacidades de análisis de texto sofisticadas para ayudarle a extraer sus entidades de interés, incluyendo productos, personas y sentimientos sobre productos.</w:t>
      </w:r>
    </w:p>
    <w:p w:rsidR="00E01491" w:rsidRPr="00E01491" w:rsidRDefault="00E01491" w:rsidP="00E014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Modele entidades empresariales y relaciones de interés </w:t>
      </w:r>
    </w:p>
    <w:p w:rsidR="00E01491" w:rsidRPr="00E01491" w:rsidRDefault="00E01491" w:rsidP="00E0149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Una aplicación puede impulsar este proceso al especificar un modelo de entidad para Data Explorer para ayudar a establecer diversas opciones de configuración que mostraremos muy pronto. Este modelo de entidad es crítico para el éxito general de su escenario de aplicación.</w:t>
      </w:r>
    </w:p>
    <w:p w:rsidR="00E01491" w:rsidRPr="00E01491" w:rsidRDefault="00E01491" w:rsidP="00E0149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El modelo de entidad capturará el conjunto de entidades y relaciones empresariales importantes que sus analistas empresariales estarán interesados en buscar, descubrir y explorar en Data Explorer. Así, un diseño efectivo de modelo de entidad supondrá una comprensión de cómo y qué querrán buscar y explorar los analistas empresariales.</w:t>
      </w:r>
    </w:p>
    <w:p w:rsidR="00E01491" w:rsidRPr="00E01491" w:rsidRDefault="00E01491" w:rsidP="00E0149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El modelo de entidad capturará el conjunto de configuraciones importantes de su clúster de Data Explorer para reflejar su capacidad y planificación de despliegue. Un poco más adelante, verá cómo capturamos productos y </w:t>
      </w:r>
      <w:proofErr w:type="spellStart"/>
      <w:r w:rsidRPr="00E01491">
        <w:rPr>
          <w:rFonts w:ascii="Times New Roman" w:eastAsia="Times New Roman" w:hAnsi="Times New Roman" w:cs="Times New Roman"/>
          <w:sz w:val="24"/>
          <w:szCs w:val="24"/>
          <w:lang w:eastAsia="es-VE"/>
        </w:rPr>
        <w:t>tuiteos</w:t>
      </w:r>
      <w:proofErr w:type="spellEnd"/>
      <w:r w:rsidRPr="00E01491">
        <w:rPr>
          <w:rFonts w:ascii="Times New Roman" w:eastAsia="Times New Roman" w:hAnsi="Times New Roman" w:cs="Times New Roman"/>
          <w:sz w:val="24"/>
          <w:szCs w:val="24"/>
          <w:lang w:eastAsia="es-VE"/>
        </w:rPr>
        <w:t xml:space="preserve"> como entidades empresariales de interés clave, especificamos con mayor detalle las relaciones entre estas entidades y proporcionamos la información de despliegue de topología del clúster de Data Explorer. </w:t>
      </w:r>
    </w:p>
    <w:p w:rsidR="00E01491" w:rsidRPr="00E01491" w:rsidRDefault="00E01491" w:rsidP="00E014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Desarrolle su primera aplicación de indexado para indexar datos extraídos de redes sociales en Data Explorer </w:t>
      </w:r>
    </w:p>
    <w:p w:rsidR="00E01491" w:rsidRPr="00E01491" w:rsidRDefault="00E01491" w:rsidP="00E0149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Estará listo para desarrollar su aplicación de indexado al aprovechar el ciclo de vida del desarrollo de la aplicación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lo cual le permite crear, publicar y desplegar su aplicación con un esfuerzo mínimo. Una vez desplegada, la extracción de entidad de sus datos de redes sociales será llevada a una colección de búsqueda de Data Explorer y estará lista para una exploración más detallada utilizando la función de búsqueda por facetas de Data Explorer y para compilar una aplicación de vista de 360 grados.</w:t>
      </w:r>
    </w:p>
    <w:p w:rsidR="00E01491" w:rsidRPr="00E01491" w:rsidRDefault="00E01491" w:rsidP="00E014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Utilizando Data Explorer para visualización</w:t>
      </w:r>
    </w:p>
    <w:p w:rsidR="00E01491" w:rsidRPr="00E01491" w:rsidRDefault="00E01491" w:rsidP="00E0149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lastRenderedPageBreak/>
        <w:t xml:space="preserve">Data Explorer </w:t>
      </w:r>
      <w:proofErr w:type="spellStart"/>
      <w:r w:rsidRPr="00E01491">
        <w:rPr>
          <w:rFonts w:ascii="Times New Roman" w:eastAsia="Times New Roman" w:hAnsi="Times New Roman" w:cs="Times New Roman"/>
          <w:sz w:val="24"/>
          <w:szCs w:val="24"/>
          <w:lang w:eastAsia="es-VE"/>
        </w:rPr>
        <w:t>Application</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Builder</w:t>
      </w:r>
      <w:proofErr w:type="spellEnd"/>
      <w:r w:rsidRPr="00E01491">
        <w:rPr>
          <w:rFonts w:ascii="Times New Roman" w:eastAsia="Times New Roman" w:hAnsi="Times New Roman" w:cs="Times New Roman"/>
          <w:sz w:val="24"/>
          <w:szCs w:val="24"/>
          <w:lang w:eastAsia="es-VE"/>
        </w:rPr>
        <w:t xml:space="preserve"> proporciona una forma de compilar una aplicación que reúne la información relevante sobre datos esparcidos en distintos sistemas. En nuestro escenario de muestra, un ejecutivo de planificación de productos podría interesarse en un producto o familia de productos, así que una aplicación de vista de 360 grados podría incluir retroalimentaciones, problemas de producto e interacciones anteriores con el cliente.</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hyperlink r:id="rId11" w:anchor="ibm-pcon" w:history="1">
        <w:r w:rsidRPr="00E01491">
          <w:rPr>
            <w:rFonts w:ascii="Times New Roman" w:eastAsia="Times New Roman" w:hAnsi="Times New Roman" w:cs="Times New Roman"/>
            <w:color w:val="0000FF"/>
            <w:sz w:val="24"/>
            <w:szCs w:val="24"/>
            <w:u w:val="single"/>
            <w:lang w:eastAsia="es-VE"/>
          </w:rPr>
          <w:t>Volver arriba</w:t>
        </w:r>
      </w:hyperlink>
    </w:p>
    <w:p w:rsidR="00E01491" w:rsidRPr="00E01491" w:rsidRDefault="00E01491" w:rsidP="00E01491">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E01491">
        <w:rPr>
          <w:rFonts w:ascii="Times New Roman" w:eastAsia="Times New Roman" w:hAnsi="Times New Roman" w:cs="Times New Roman"/>
          <w:b/>
          <w:bCs/>
          <w:sz w:val="36"/>
          <w:szCs w:val="36"/>
          <w:lang w:eastAsia="es-VE"/>
        </w:rPr>
        <w:t xml:space="preserve">Recolecte y prepare sus datos de redes sociales en </w:t>
      </w:r>
      <w:proofErr w:type="spellStart"/>
      <w:r w:rsidRPr="00E01491">
        <w:rPr>
          <w:rFonts w:ascii="Times New Roman" w:eastAsia="Times New Roman" w:hAnsi="Times New Roman" w:cs="Times New Roman"/>
          <w:b/>
          <w:bCs/>
          <w:sz w:val="36"/>
          <w:szCs w:val="36"/>
          <w:lang w:eastAsia="es-VE"/>
        </w:rPr>
        <w:t>BigInsights</w:t>
      </w:r>
      <w:proofErr w:type="spellEnd"/>
      <w:r w:rsidRPr="00E01491">
        <w:rPr>
          <w:rFonts w:ascii="Times New Roman" w:eastAsia="Times New Roman" w:hAnsi="Times New Roman" w:cs="Times New Roman"/>
          <w:b/>
          <w:bCs/>
          <w:sz w:val="36"/>
          <w:szCs w:val="36"/>
          <w:lang w:eastAsia="es-VE"/>
        </w:rPr>
        <w:t xml:space="preserve"> para análisis</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proporciona una variedad de mecanismos de recolección de datos a través de aplicaciones </w:t>
      </w:r>
      <w:proofErr w:type="spellStart"/>
      <w:r w:rsidRPr="00E01491">
        <w:rPr>
          <w:rFonts w:ascii="Times New Roman" w:eastAsia="Times New Roman" w:hAnsi="Times New Roman" w:cs="Times New Roman"/>
          <w:sz w:val="24"/>
          <w:szCs w:val="24"/>
          <w:lang w:eastAsia="es-VE"/>
        </w:rPr>
        <w:t>preincorporadas</w:t>
      </w:r>
      <w:proofErr w:type="spellEnd"/>
      <w:r w:rsidRPr="00E01491">
        <w:rPr>
          <w:rFonts w:ascii="Times New Roman" w:eastAsia="Times New Roman" w:hAnsi="Times New Roman" w:cs="Times New Roman"/>
          <w:sz w:val="24"/>
          <w:szCs w:val="24"/>
          <w:lang w:eastAsia="es-VE"/>
        </w:rPr>
        <w:t xml:space="preserve">, como las aplicaciones de </w:t>
      </w:r>
      <w:proofErr w:type="spellStart"/>
      <w:r w:rsidRPr="00E01491">
        <w:rPr>
          <w:rFonts w:ascii="Times New Roman" w:eastAsia="Times New Roman" w:hAnsi="Times New Roman" w:cs="Times New Roman"/>
          <w:sz w:val="24"/>
          <w:szCs w:val="24"/>
          <w:lang w:eastAsia="es-VE"/>
        </w:rPr>
        <w:t>Boardreader</w:t>
      </w:r>
      <w:proofErr w:type="spellEnd"/>
      <w:r w:rsidRPr="00E01491">
        <w:rPr>
          <w:rFonts w:ascii="Times New Roman" w:eastAsia="Times New Roman" w:hAnsi="Times New Roman" w:cs="Times New Roman"/>
          <w:sz w:val="24"/>
          <w:szCs w:val="24"/>
          <w:lang w:eastAsia="es-VE"/>
        </w:rPr>
        <w:t>.</w:t>
      </w:r>
    </w:p>
    <w:p w:rsidR="00E01491" w:rsidRPr="00E01491" w:rsidRDefault="00E01491" w:rsidP="00E01491">
      <w:pPr>
        <w:spacing w:before="100" w:beforeAutospacing="1" w:after="100" w:afterAutospacing="1" w:line="240" w:lineRule="auto"/>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4. Aplicaciones de </w:t>
      </w:r>
      <w:proofErr w:type="spellStart"/>
      <w:r w:rsidRPr="00E01491">
        <w:rPr>
          <w:rFonts w:ascii="Times New Roman" w:eastAsia="Times New Roman" w:hAnsi="Times New Roman" w:cs="Times New Roman"/>
          <w:b/>
          <w:bCs/>
          <w:sz w:val="20"/>
          <w:szCs w:val="20"/>
          <w:lang w:eastAsia="es-VE"/>
        </w:rPr>
        <w:t>Boardreader</w:t>
      </w:r>
      <w:proofErr w:type="spellEnd"/>
    </w:p>
    <w:p w:rsidR="00E01491" w:rsidRPr="00E01491" w:rsidRDefault="00E01491" w:rsidP="00E01491">
      <w:pPr>
        <w:spacing w:after="0"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drawing>
          <wp:inline distT="0" distB="0" distL="0" distR="0">
            <wp:extent cx="2545715" cy="3240405"/>
            <wp:effectExtent l="0" t="0" r="6985" b="0"/>
            <wp:docPr id="12" name="Imagen 12" descr="Image shows Boardreader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s Boardreader appli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715" cy="3240405"/>
                    </a:xfrm>
                    <a:prstGeom prst="rect">
                      <a:avLst/>
                    </a:prstGeom>
                    <a:noFill/>
                    <a:ln>
                      <a:noFill/>
                    </a:ln>
                  </pic:spPr>
                </pic:pic>
              </a:graphicData>
            </a:graphic>
          </wp:inline>
        </w:drawing>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Puede recolectar sus redes sociales y almacenarlas en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aprovechando un número de opciones de almacenamiento, incluyendo los sistemas de archivos distribuidos y el motor de almacenamiento como </w:t>
      </w:r>
      <w:proofErr w:type="spellStart"/>
      <w:r w:rsidRPr="00E01491">
        <w:rPr>
          <w:rFonts w:ascii="Times New Roman" w:eastAsia="Times New Roman" w:hAnsi="Times New Roman" w:cs="Times New Roman"/>
          <w:sz w:val="24"/>
          <w:szCs w:val="24"/>
          <w:lang w:eastAsia="es-VE"/>
        </w:rPr>
        <w:t>HBase</w:t>
      </w:r>
      <w:proofErr w:type="spellEnd"/>
      <w:r w:rsidRPr="00E01491">
        <w:rPr>
          <w:rFonts w:ascii="Times New Roman" w:eastAsia="Times New Roman" w:hAnsi="Times New Roman" w:cs="Times New Roman"/>
          <w:sz w:val="24"/>
          <w:szCs w:val="24"/>
          <w:lang w:eastAsia="es-VE"/>
        </w:rPr>
        <w:t xml:space="preserve">. </w:t>
      </w:r>
    </w:p>
    <w:p w:rsidR="00E01491" w:rsidRPr="00E01491" w:rsidRDefault="00E01491" w:rsidP="00E01491">
      <w:pPr>
        <w:spacing w:before="100" w:beforeAutospacing="1" w:after="100" w:afterAutospacing="1" w:line="240" w:lineRule="auto"/>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5. Sistemas de archivos distribuidos y motores de almacenamiento de </w:t>
      </w:r>
      <w:proofErr w:type="spellStart"/>
      <w:r w:rsidRPr="00E01491">
        <w:rPr>
          <w:rFonts w:ascii="Times New Roman" w:eastAsia="Times New Roman" w:hAnsi="Times New Roman" w:cs="Times New Roman"/>
          <w:b/>
          <w:bCs/>
          <w:sz w:val="20"/>
          <w:szCs w:val="20"/>
          <w:lang w:eastAsia="es-VE"/>
        </w:rPr>
        <w:t>BigInsights</w:t>
      </w:r>
      <w:proofErr w:type="spellEnd"/>
      <w:r w:rsidRPr="00E01491">
        <w:rPr>
          <w:rFonts w:ascii="Times New Roman" w:eastAsia="Times New Roman" w:hAnsi="Times New Roman" w:cs="Times New Roman"/>
          <w:b/>
          <w:bCs/>
          <w:sz w:val="20"/>
          <w:szCs w:val="20"/>
          <w:lang w:eastAsia="es-VE"/>
        </w:rPr>
        <w:t xml:space="preserve"> </w:t>
      </w:r>
    </w:p>
    <w:p w:rsidR="00E01491" w:rsidRPr="00E01491" w:rsidRDefault="00E01491" w:rsidP="00E01491">
      <w:pPr>
        <w:spacing w:after="0"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lastRenderedPageBreak/>
        <w:drawing>
          <wp:inline distT="0" distB="0" distL="0" distR="0">
            <wp:extent cx="3269615" cy="3335655"/>
            <wp:effectExtent l="0" t="0" r="6985" b="0"/>
            <wp:docPr id="11" name="Imagen 11" descr="Image shows BigInsights distributed file systems and storage eng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s BigInsights distributed file systems and storage engi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9615" cy="3335655"/>
                    </a:xfrm>
                    <a:prstGeom prst="rect">
                      <a:avLst/>
                    </a:prstGeom>
                    <a:noFill/>
                    <a:ln>
                      <a:noFill/>
                    </a:ln>
                  </pic:spPr>
                </pic:pic>
              </a:graphicData>
            </a:graphic>
          </wp:inline>
        </w:drawing>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Una vez que las publicaciones de redes sociales basadas en texto residan en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es necesario extraer la información de interés de modo que pueda ser fácilmente indexada y explorada posteriormente.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proporciona capacidades de análisis de texto sofisticadas para extraer sentimientos relacionados con productos y perfiles de usuarios de redes sociales. La siguiente figura muestra fragmentos del resultado de la extracción de entidad y sentimiento de los datos de redes sociales, resaltando algunos campos de interés para esta extracción de entidad, que incluyen </w:t>
      </w:r>
      <w:proofErr w:type="spellStart"/>
      <w:r w:rsidRPr="00E01491">
        <w:rPr>
          <w:rFonts w:ascii="Times New Roman" w:eastAsia="Times New Roman" w:hAnsi="Times New Roman" w:cs="Times New Roman"/>
          <w:i/>
          <w:iCs/>
          <w:sz w:val="24"/>
          <w:szCs w:val="24"/>
          <w:lang w:eastAsia="es-VE"/>
        </w:rPr>
        <w:t>Category</w:t>
      </w:r>
      <w:proofErr w:type="spellEnd"/>
      <w:r w:rsidRPr="00E01491">
        <w:rPr>
          <w:rFonts w:ascii="Times New Roman" w:eastAsia="Times New Roman" w:hAnsi="Times New Roman" w:cs="Times New Roman"/>
          <w:i/>
          <w:iCs/>
          <w:sz w:val="24"/>
          <w:szCs w:val="24"/>
          <w:lang w:eastAsia="es-VE"/>
        </w:rPr>
        <w:t xml:space="preserve">, Brand, </w:t>
      </w:r>
      <w:proofErr w:type="spellStart"/>
      <w:r w:rsidRPr="00E01491">
        <w:rPr>
          <w:rFonts w:ascii="Times New Roman" w:eastAsia="Times New Roman" w:hAnsi="Times New Roman" w:cs="Times New Roman"/>
          <w:i/>
          <w:iCs/>
          <w:sz w:val="24"/>
          <w:szCs w:val="24"/>
          <w:lang w:eastAsia="es-VE"/>
        </w:rPr>
        <w:t>Product</w:t>
      </w:r>
      <w:proofErr w:type="spellEnd"/>
      <w:r w:rsidRPr="00E01491">
        <w:rPr>
          <w:rFonts w:ascii="Times New Roman" w:eastAsia="Times New Roman" w:hAnsi="Times New Roman" w:cs="Times New Roman"/>
          <w:i/>
          <w:iCs/>
          <w:sz w:val="24"/>
          <w:szCs w:val="24"/>
          <w:lang w:eastAsia="es-VE"/>
        </w:rPr>
        <w:t xml:space="preserve">, </w:t>
      </w:r>
      <w:proofErr w:type="spellStart"/>
      <w:r w:rsidRPr="00E01491">
        <w:rPr>
          <w:rFonts w:ascii="Times New Roman" w:eastAsia="Times New Roman" w:hAnsi="Times New Roman" w:cs="Times New Roman"/>
          <w:i/>
          <w:iCs/>
          <w:sz w:val="24"/>
          <w:szCs w:val="24"/>
          <w:lang w:eastAsia="es-VE"/>
        </w:rPr>
        <w:t>Source</w:t>
      </w:r>
      <w:proofErr w:type="spellEnd"/>
      <w:r w:rsidRPr="00E01491">
        <w:rPr>
          <w:rFonts w:ascii="Times New Roman" w:eastAsia="Times New Roman" w:hAnsi="Times New Roman" w:cs="Times New Roman"/>
          <w:i/>
          <w:iCs/>
          <w:sz w:val="24"/>
          <w:szCs w:val="24"/>
          <w:lang w:eastAsia="es-VE"/>
        </w:rPr>
        <w:t xml:space="preserve">, </w:t>
      </w:r>
      <w:proofErr w:type="spellStart"/>
      <w:r w:rsidRPr="00E01491">
        <w:rPr>
          <w:rFonts w:ascii="Times New Roman" w:eastAsia="Times New Roman" w:hAnsi="Times New Roman" w:cs="Times New Roman"/>
          <w:i/>
          <w:iCs/>
          <w:sz w:val="24"/>
          <w:szCs w:val="24"/>
          <w:lang w:eastAsia="es-VE"/>
        </w:rPr>
        <w:t>IsSentiment</w:t>
      </w:r>
      <w:proofErr w:type="spellEnd"/>
      <w:r w:rsidRPr="00E01491">
        <w:rPr>
          <w:rFonts w:ascii="Times New Roman" w:eastAsia="Times New Roman" w:hAnsi="Times New Roman" w:cs="Times New Roman"/>
          <w:i/>
          <w:iCs/>
          <w:sz w:val="24"/>
          <w:szCs w:val="24"/>
          <w:lang w:eastAsia="es-VE"/>
        </w:rPr>
        <w:t xml:space="preserve">, </w:t>
      </w:r>
      <w:proofErr w:type="spellStart"/>
      <w:r w:rsidRPr="00E01491">
        <w:rPr>
          <w:rFonts w:ascii="Times New Roman" w:eastAsia="Times New Roman" w:hAnsi="Times New Roman" w:cs="Times New Roman"/>
          <w:i/>
          <w:iCs/>
          <w:sz w:val="24"/>
          <w:szCs w:val="24"/>
          <w:lang w:eastAsia="es-VE"/>
        </w:rPr>
        <w:t>IsCustomerOf</w:t>
      </w:r>
      <w:proofErr w:type="spellEnd"/>
      <w:r w:rsidRPr="00E01491">
        <w:rPr>
          <w:rFonts w:ascii="Times New Roman" w:eastAsia="Times New Roman" w:hAnsi="Times New Roman" w:cs="Times New Roman"/>
          <w:i/>
          <w:iCs/>
          <w:sz w:val="24"/>
          <w:szCs w:val="24"/>
          <w:lang w:eastAsia="es-VE"/>
        </w:rPr>
        <w:t xml:space="preserve">, </w:t>
      </w:r>
      <w:proofErr w:type="spellStart"/>
      <w:r w:rsidRPr="00E01491">
        <w:rPr>
          <w:rFonts w:ascii="Times New Roman" w:eastAsia="Times New Roman" w:hAnsi="Times New Roman" w:cs="Times New Roman"/>
          <w:i/>
          <w:iCs/>
          <w:sz w:val="24"/>
          <w:szCs w:val="24"/>
          <w:lang w:eastAsia="es-VE"/>
        </w:rPr>
        <w:t>Polarity</w:t>
      </w:r>
      <w:proofErr w:type="spellEnd"/>
      <w:r w:rsidRPr="00E01491">
        <w:rPr>
          <w:rFonts w:ascii="Times New Roman" w:eastAsia="Times New Roman" w:hAnsi="Times New Roman" w:cs="Times New Roman"/>
          <w:i/>
          <w:iCs/>
          <w:sz w:val="24"/>
          <w:szCs w:val="24"/>
          <w:lang w:eastAsia="es-VE"/>
        </w:rPr>
        <w:t xml:space="preserve">, </w:t>
      </w:r>
      <w:proofErr w:type="spellStart"/>
      <w:r w:rsidRPr="00E01491">
        <w:rPr>
          <w:rFonts w:ascii="Times New Roman" w:eastAsia="Times New Roman" w:hAnsi="Times New Roman" w:cs="Times New Roman"/>
          <w:i/>
          <w:iCs/>
          <w:sz w:val="24"/>
          <w:szCs w:val="24"/>
          <w:lang w:eastAsia="es-VE"/>
        </w:rPr>
        <w:t>Created</w:t>
      </w:r>
      <w:proofErr w:type="spellEnd"/>
      <w:r w:rsidRPr="00E01491">
        <w:rPr>
          <w:rFonts w:ascii="Times New Roman" w:eastAsia="Times New Roman" w:hAnsi="Times New Roman" w:cs="Times New Roman"/>
          <w:i/>
          <w:iCs/>
          <w:sz w:val="24"/>
          <w:szCs w:val="24"/>
          <w:lang w:eastAsia="es-VE"/>
        </w:rPr>
        <w:t xml:space="preserve"> Time, </w:t>
      </w:r>
      <w:proofErr w:type="spellStart"/>
      <w:r w:rsidRPr="00E01491">
        <w:rPr>
          <w:rFonts w:ascii="Times New Roman" w:eastAsia="Times New Roman" w:hAnsi="Times New Roman" w:cs="Times New Roman"/>
          <w:i/>
          <w:iCs/>
          <w:sz w:val="24"/>
          <w:szCs w:val="24"/>
          <w:lang w:eastAsia="es-VE"/>
        </w:rPr>
        <w:t>FullName</w:t>
      </w:r>
      <w:proofErr w:type="spellEnd"/>
      <w:r w:rsidRPr="00E01491">
        <w:rPr>
          <w:rFonts w:ascii="Times New Roman" w:eastAsia="Times New Roman" w:hAnsi="Times New Roman" w:cs="Times New Roman"/>
          <w:i/>
          <w:iCs/>
          <w:sz w:val="24"/>
          <w:szCs w:val="24"/>
          <w:lang w:eastAsia="es-VE"/>
        </w:rPr>
        <w:t xml:space="preserve">, </w:t>
      </w:r>
      <w:proofErr w:type="spellStart"/>
      <w:r w:rsidRPr="00E01491">
        <w:rPr>
          <w:rFonts w:ascii="Times New Roman" w:eastAsia="Times New Roman" w:hAnsi="Times New Roman" w:cs="Times New Roman"/>
          <w:i/>
          <w:iCs/>
          <w:sz w:val="24"/>
          <w:szCs w:val="24"/>
          <w:lang w:eastAsia="es-VE"/>
        </w:rPr>
        <w:t>Screenname,UserID,Text</w:t>
      </w:r>
      <w:proofErr w:type="spellEnd"/>
      <w:r w:rsidRPr="00E01491">
        <w:rPr>
          <w:rFonts w:ascii="Times New Roman" w:eastAsia="Times New Roman" w:hAnsi="Times New Roman" w:cs="Times New Roman"/>
          <w:sz w:val="24"/>
          <w:szCs w:val="24"/>
          <w:lang w:eastAsia="es-VE"/>
        </w:rPr>
        <w:t>.</w:t>
      </w:r>
    </w:p>
    <w:p w:rsidR="00E01491" w:rsidRPr="00E01491" w:rsidRDefault="00E01491" w:rsidP="00E01491">
      <w:pPr>
        <w:spacing w:before="100" w:beforeAutospacing="1" w:after="100" w:afterAutospacing="1" w:line="240" w:lineRule="auto"/>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6. Sentimiento del tuiteo con respecto al producto </w:t>
      </w:r>
    </w:p>
    <w:p w:rsidR="00E01491" w:rsidRPr="00E01491" w:rsidRDefault="00E01491" w:rsidP="00E01491">
      <w:pPr>
        <w:spacing w:after="0"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drawing>
          <wp:inline distT="0" distB="0" distL="0" distR="0">
            <wp:extent cx="5523230" cy="226695"/>
            <wp:effectExtent l="0" t="0" r="1270" b="1905"/>
            <wp:docPr id="10" name="Imagen 10" descr="Image shows Tweet sentiment on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s Tweet sentiment on produ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3230" cy="226695"/>
                    </a:xfrm>
                    <a:prstGeom prst="rect">
                      <a:avLst/>
                    </a:prstGeom>
                    <a:noFill/>
                    <a:ln>
                      <a:noFill/>
                    </a:ln>
                  </pic:spPr>
                </pic:pic>
              </a:graphicData>
            </a:graphic>
          </wp:inline>
        </w:drawing>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hyperlink r:id="rId15" w:anchor="ibm-pcon" w:history="1">
        <w:r w:rsidRPr="00E01491">
          <w:rPr>
            <w:rFonts w:ascii="Times New Roman" w:eastAsia="Times New Roman" w:hAnsi="Times New Roman" w:cs="Times New Roman"/>
            <w:color w:val="0000FF"/>
            <w:sz w:val="24"/>
            <w:szCs w:val="24"/>
            <w:u w:val="single"/>
            <w:lang w:eastAsia="es-VE"/>
          </w:rPr>
          <w:t>Volver arriba</w:t>
        </w:r>
      </w:hyperlink>
    </w:p>
    <w:p w:rsidR="00E01491" w:rsidRPr="00E01491" w:rsidRDefault="00E01491" w:rsidP="00E01491">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E01491">
        <w:rPr>
          <w:rFonts w:ascii="Times New Roman" w:eastAsia="Times New Roman" w:hAnsi="Times New Roman" w:cs="Times New Roman"/>
          <w:b/>
          <w:bCs/>
          <w:sz w:val="36"/>
          <w:szCs w:val="36"/>
          <w:lang w:eastAsia="es-VE"/>
        </w:rPr>
        <w:t>Diseñe y gestione su modelo de entidad de aplicación</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Una vez que tiene la extracción de entidad de análisis de texto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de la sección anterior, estará listo para diseñar el modelo de entidad de Data Explorer. </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Esta sección cubre un conjunto de elementos de su modelo de entidad que debe considerar en su solución y diseñarlos en su modelo. Este proceso garantizará que su solución de aplicación cumpla con el patrón de acceso y exploración de datos que sus analistas empresariales necesitan para entregar un entorno de búsqueda escalable para sus </w:t>
      </w:r>
      <w:proofErr w:type="spellStart"/>
      <w:r w:rsidRPr="00E01491">
        <w:rPr>
          <w:rFonts w:ascii="Times New Roman" w:eastAsia="Times New Roman" w:hAnsi="Times New Roman" w:cs="Times New Roman"/>
          <w:sz w:val="24"/>
          <w:szCs w:val="24"/>
          <w:lang w:eastAsia="es-VE"/>
        </w:rPr>
        <w:t>big</w:t>
      </w:r>
      <w:proofErr w:type="spellEnd"/>
      <w:r w:rsidRPr="00E01491">
        <w:rPr>
          <w:rFonts w:ascii="Times New Roman" w:eastAsia="Times New Roman" w:hAnsi="Times New Roman" w:cs="Times New Roman"/>
          <w:sz w:val="24"/>
          <w:szCs w:val="24"/>
          <w:lang w:eastAsia="es-VE"/>
        </w:rPr>
        <w:t xml:space="preserve"> data. Resumiremos el conjunto de etapas de este proceso de diseño y las exploraremos con mayor detalle más adelante:</w:t>
      </w:r>
    </w:p>
    <w:p w:rsidR="00E01491" w:rsidRPr="00E01491" w:rsidRDefault="00E01491" w:rsidP="00E014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lastRenderedPageBreak/>
        <w:t>Determine el conjunto importante de entidades y relaciones empresariales que le interesa soportar para una búsqueda y exploración más detalladas en Data Explorer e identifique los distintos orígenes que estará proporcionando donde podrían estar esparcidas estas entidades empresariales.</w:t>
      </w:r>
    </w:p>
    <w:p w:rsidR="00E01491" w:rsidRPr="00E01491" w:rsidRDefault="00E01491" w:rsidP="00E014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Capture estas entidades y relaciones en el modelo de entidad de su escenario.</w:t>
      </w:r>
    </w:p>
    <w:p w:rsidR="00E01491" w:rsidRPr="00E01491" w:rsidRDefault="00E01491" w:rsidP="00E014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Determine la escalabilidad de su clúster de Data Explorer y diseñe estas especificaciones en su modelo de entidad. Estas especificaciones determinarán la escalabilidad de su despliegue de Data Explorer.</w:t>
      </w:r>
    </w:p>
    <w:p w:rsidR="00E01491" w:rsidRPr="00E01491" w:rsidRDefault="00E01491" w:rsidP="00E014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Despliegue su modelo de entidad en el clúster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para la gestión centralizada de valores de configuración.</w:t>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Determinación del conjunto de entidades y relaciones empresariales importantes para compilar información contextual</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En nuestro escenario de muestra, hemos acumulado datos internos sobre clientes existentes y nuestros productos. Estos datos se almacenan en una DBMS relacional. Además, hay </w:t>
      </w:r>
      <w:proofErr w:type="spellStart"/>
      <w:r w:rsidRPr="00E01491">
        <w:rPr>
          <w:rFonts w:ascii="Times New Roman" w:eastAsia="Times New Roman" w:hAnsi="Times New Roman" w:cs="Times New Roman"/>
          <w:sz w:val="24"/>
          <w:szCs w:val="24"/>
          <w:lang w:eastAsia="es-VE"/>
        </w:rPr>
        <w:t>tuiteos</w:t>
      </w:r>
      <w:proofErr w:type="spellEnd"/>
      <w:r w:rsidRPr="00E01491">
        <w:rPr>
          <w:rFonts w:ascii="Times New Roman" w:eastAsia="Times New Roman" w:hAnsi="Times New Roman" w:cs="Times New Roman"/>
          <w:sz w:val="24"/>
          <w:szCs w:val="24"/>
          <w:lang w:eastAsia="es-VE"/>
        </w:rPr>
        <w:t xml:space="preserve"> que recolectamos y de los que hemos extraído los sentimientos de los usuarios con respecto a nuestros productos utilizando el análisis de texto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Nuestros analistas empresariales tal vez quieran tener una visión más completa de la forma en que los clientes perciben nuestros productos y qué tan visibles son esos productos en el mercado en general. Combinar datos empresariales y de redes sociales puede así proporcionar más información a nuestros analistas empresariales. Identificamos que las siguientes entidades serán de gran interés para nuestro analista empresarial: </w:t>
      </w:r>
    </w:p>
    <w:p w:rsidR="00E01491" w:rsidRPr="00E01491" w:rsidRDefault="00E01491" w:rsidP="00E014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Sentimiento de usuarios sobre productos extraído de datos de redes sociales en </w:t>
      </w:r>
      <w:proofErr w:type="spellStart"/>
      <w:r w:rsidRPr="00E01491">
        <w:rPr>
          <w:rFonts w:ascii="Times New Roman" w:eastAsia="Times New Roman" w:hAnsi="Times New Roman" w:cs="Times New Roman"/>
          <w:sz w:val="24"/>
          <w:szCs w:val="24"/>
          <w:lang w:eastAsia="es-VE"/>
        </w:rPr>
        <w:t>BigInsights</w:t>
      </w:r>
      <w:proofErr w:type="spellEnd"/>
    </w:p>
    <w:p w:rsidR="00E01491" w:rsidRPr="00E01491" w:rsidRDefault="00E01491" w:rsidP="00E014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Datos de productos almacenados en una base de datos relacional</w:t>
      </w:r>
    </w:p>
    <w:p w:rsidR="00E01491" w:rsidRPr="00E01491" w:rsidRDefault="00E01491" w:rsidP="00E014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Clientes online almacenados en una base de datos relacional</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Igualmente importante es la necesidad de proporcionar la información contextual correcta a los analistas empresariales. Para alcanzar esta meta, es necesario definir el conjunto de relaciones entre las entidades. La relación es el elemento crucial que utiliza Data Explorer </w:t>
      </w:r>
      <w:proofErr w:type="spellStart"/>
      <w:r w:rsidRPr="00E01491">
        <w:rPr>
          <w:rFonts w:ascii="Times New Roman" w:eastAsia="Times New Roman" w:hAnsi="Times New Roman" w:cs="Times New Roman"/>
          <w:sz w:val="24"/>
          <w:szCs w:val="24"/>
          <w:lang w:eastAsia="es-VE"/>
        </w:rPr>
        <w:t>Application</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Builder</w:t>
      </w:r>
      <w:proofErr w:type="spellEnd"/>
      <w:r w:rsidRPr="00E01491">
        <w:rPr>
          <w:rFonts w:ascii="Times New Roman" w:eastAsia="Times New Roman" w:hAnsi="Times New Roman" w:cs="Times New Roman"/>
          <w:sz w:val="24"/>
          <w:szCs w:val="24"/>
          <w:lang w:eastAsia="es-VE"/>
        </w:rPr>
        <w:t xml:space="preserve"> para enlazar la interacción entre entidades y ofrece el beneficio fundamental de compilar la información contextual. Por ejemplo, en nuestro escenario, necesitamos capturar el hecho de que los </w:t>
      </w:r>
      <w:proofErr w:type="spellStart"/>
      <w:r w:rsidRPr="00E01491">
        <w:rPr>
          <w:rFonts w:ascii="Times New Roman" w:eastAsia="Times New Roman" w:hAnsi="Times New Roman" w:cs="Times New Roman"/>
          <w:sz w:val="24"/>
          <w:szCs w:val="24"/>
          <w:lang w:eastAsia="es-VE"/>
        </w:rPr>
        <w:t>tuiteos</w:t>
      </w:r>
      <w:proofErr w:type="spellEnd"/>
      <w:r w:rsidRPr="00E01491">
        <w:rPr>
          <w:rFonts w:ascii="Times New Roman" w:eastAsia="Times New Roman" w:hAnsi="Times New Roman" w:cs="Times New Roman"/>
          <w:sz w:val="24"/>
          <w:szCs w:val="24"/>
          <w:lang w:eastAsia="es-VE"/>
        </w:rPr>
        <w:t xml:space="preserve"> están asociados con usuarios específicos (clientes) y algunos </w:t>
      </w:r>
      <w:proofErr w:type="spellStart"/>
      <w:r w:rsidRPr="00E01491">
        <w:rPr>
          <w:rFonts w:ascii="Times New Roman" w:eastAsia="Times New Roman" w:hAnsi="Times New Roman" w:cs="Times New Roman"/>
          <w:sz w:val="24"/>
          <w:szCs w:val="24"/>
          <w:lang w:eastAsia="es-VE"/>
        </w:rPr>
        <w:t>tuiteos</w:t>
      </w:r>
      <w:proofErr w:type="spellEnd"/>
      <w:r w:rsidRPr="00E01491">
        <w:rPr>
          <w:rFonts w:ascii="Times New Roman" w:eastAsia="Times New Roman" w:hAnsi="Times New Roman" w:cs="Times New Roman"/>
          <w:sz w:val="24"/>
          <w:szCs w:val="24"/>
          <w:lang w:eastAsia="es-VE"/>
        </w:rPr>
        <w:t xml:space="preserve"> pueden estar relacionados con productos. </w:t>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Cómo capturar estas entidades y cualquier relación importante en el modelo de entidad</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El modelo de entidad de Data Explorer está en formato XML. Utilice el editor de XML de su preferencia para crear un nuevo archivo para el modelo de entidad:</w:t>
      </w:r>
    </w:p>
    <w:p w:rsidR="00E01491" w:rsidRPr="00E01491" w:rsidRDefault="00E01491" w:rsidP="00E014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Añadir la entidad </w:t>
      </w:r>
      <w:proofErr w:type="spellStart"/>
      <w:r w:rsidRPr="00E01491">
        <w:rPr>
          <w:rFonts w:ascii="Times New Roman" w:eastAsia="Times New Roman" w:hAnsi="Times New Roman" w:cs="Times New Roman"/>
          <w:i/>
          <w:iCs/>
          <w:sz w:val="24"/>
          <w:szCs w:val="24"/>
          <w:lang w:eastAsia="es-VE"/>
        </w:rPr>
        <w:t>sentiment</w:t>
      </w:r>
      <w:proofErr w:type="spellEnd"/>
      <w:r w:rsidRPr="00E01491">
        <w:rPr>
          <w:rFonts w:ascii="Times New Roman" w:eastAsia="Times New Roman" w:hAnsi="Times New Roman" w:cs="Times New Roman"/>
          <w:i/>
          <w:iCs/>
          <w:sz w:val="24"/>
          <w:szCs w:val="24"/>
          <w:lang w:eastAsia="es-VE"/>
        </w:rPr>
        <w:t>:</w:t>
      </w:r>
    </w:p>
    <w:p w:rsidR="00E01491" w:rsidRPr="00E01491" w:rsidRDefault="00E01491" w:rsidP="00E014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El fragmento para añadir la entidad </w:t>
      </w:r>
      <w:proofErr w:type="spellStart"/>
      <w:r w:rsidRPr="00E01491">
        <w:rPr>
          <w:rFonts w:ascii="Times New Roman" w:eastAsia="Times New Roman" w:hAnsi="Times New Roman" w:cs="Times New Roman"/>
          <w:sz w:val="24"/>
          <w:szCs w:val="24"/>
          <w:lang w:eastAsia="es-VE"/>
        </w:rPr>
        <w:t>sentiment</w:t>
      </w:r>
      <w:proofErr w:type="spellEnd"/>
      <w:r w:rsidRPr="00E01491">
        <w:rPr>
          <w:rFonts w:ascii="Times New Roman" w:eastAsia="Times New Roman" w:hAnsi="Times New Roman" w:cs="Times New Roman"/>
          <w:sz w:val="24"/>
          <w:szCs w:val="24"/>
          <w:lang w:eastAsia="es-VE"/>
        </w:rPr>
        <w:t xml:space="preserve"> al modelo de entidad se verá como el siguiente listado. Incluye la información adicional para los campos </w:t>
      </w:r>
      <w:r w:rsidRPr="00E01491">
        <w:rPr>
          <w:rFonts w:ascii="Times New Roman" w:eastAsia="Times New Roman" w:hAnsi="Times New Roman" w:cs="Times New Roman"/>
          <w:sz w:val="24"/>
          <w:szCs w:val="24"/>
          <w:lang w:eastAsia="es-VE"/>
        </w:rPr>
        <w:lastRenderedPageBreak/>
        <w:t xml:space="preserve">que deseamos capturar a fin de que puedan ser utilizados en la aplicación de búsqueda que Data Explorer </w:t>
      </w:r>
      <w:proofErr w:type="spellStart"/>
      <w:r w:rsidRPr="00E01491">
        <w:rPr>
          <w:rFonts w:ascii="Times New Roman" w:eastAsia="Times New Roman" w:hAnsi="Times New Roman" w:cs="Times New Roman"/>
          <w:sz w:val="24"/>
          <w:szCs w:val="24"/>
          <w:lang w:eastAsia="es-VE"/>
        </w:rPr>
        <w:t>Application</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Builder</w:t>
      </w:r>
      <w:proofErr w:type="spellEnd"/>
      <w:r w:rsidRPr="00E01491">
        <w:rPr>
          <w:rFonts w:ascii="Times New Roman" w:eastAsia="Times New Roman" w:hAnsi="Times New Roman" w:cs="Times New Roman"/>
          <w:sz w:val="24"/>
          <w:szCs w:val="24"/>
          <w:lang w:eastAsia="es-VE"/>
        </w:rPr>
        <w:t xml:space="preserve"> puede compilar.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Listado 1. Definición de la entidad </w:t>
      </w:r>
      <w:proofErr w:type="spellStart"/>
      <w:r w:rsidRPr="00E01491">
        <w:rPr>
          <w:rFonts w:ascii="Times New Roman" w:eastAsia="Times New Roman" w:hAnsi="Times New Roman" w:cs="Times New Roman"/>
          <w:b/>
          <w:bCs/>
          <w:i/>
          <w:iCs/>
          <w:sz w:val="20"/>
          <w:szCs w:val="20"/>
          <w:lang w:eastAsia="es-VE"/>
        </w:rPr>
        <w:t>sentiment</w:t>
      </w:r>
      <w:proofErr w:type="spellEnd"/>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&lt;entity-definition default-searchable="true" identifier="@hash"</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proofErr w:type="gramStart"/>
      <w:r w:rsidRPr="00E01491">
        <w:rPr>
          <w:rFonts w:ascii="Courier New" w:eastAsia="Times New Roman" w:hAnsi="Courier New" w:cs="Courier New"/>
          <w:sz w:val="20"/>
          <w:szCs w:val="20"/>
          <w:lang w:val="en-US" w:eastAsia="es-VE"/>
        </w:rPr>
        <w:t>name</w:t>
      </w:r>
      <w:proofErr w:type="gramEnd"/>
      <w:r w:rsidRPr="00E01491">
        <w:rPr>
          <w:rFonts w:ascii="Courier New" w:eastAsia="Times New Roman" w:hAnsi="Courier New" w:cs="Courier New"/>
          <w:sz w:val="20"/>
          <w:szCs w:val="20"/>
          <w:lang w:val="en-US" w:eastAsia="es-VE"/>
        </w:rPr>
        <w:t>="tweet" store-name="tweet-search-store"&gt;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&lt;field external-name="Category" name="Category"/&gt;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&lt;field external-name="Brand" name="Brand"/&gt;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&lt;field external-name="Product" name="Product"/&gt;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&lt;field external-name="</w:t>
      </w:r>
      <w:proofErr w:type="spellStart"/>
      <w:r w:rsidRPr="00E01491">
        <w:rPr>
          <w:rFonts w:ascii="Courier New" w:eastAsia="Times New Roman" w:hAnsi="Courier New" w:cs="Courier New"/>
          <w:sz w:val="20"/>
          <w:szCs w:val="20"/>
          <w:lang w:val="en-US" w:eastAsia="es-VE"/>
        </w:rPr>
        <w:t>IsSentiment</w:t>
      </w:r>
      <w:proofErr w:type="spellEnd"/>
      <w:r w:rsidRPr="00E01491">
        <w:rPr>
          <w:rFonts w:ascii="Courier New" w:eastAsia="Times New Roman" w:hAnsi="Courier New" w:cs="Courier New"/>
          <w:sz w:val="20"/>
          <w:szCs w:val="20"/>
          <w:lang w:val="en-US" w:eastAsia="es-VE"/>
        </w:rPr>
        <w:t>" name="</w:t>
      </w:r>
      <w:proofErr w:type="spellStart"/>
      <w:r w:rsidRPr="00E01491">
        <w:rPr>
          <w:rFonts w:ascii="Courier New" w:eastAsia="Times New Roman" w:hAnsi="Courier New" w:cs="Courier New"/>
          <w:sz w:val="20"/>
          <w:szCs w:val="20"/>
          <w:lang w:val="en-US" w:eastAsia="es-VE"/>
        </w:rPr>
        <w:t>IsSentiment</w:t>
      </w:r>
      <w:proofErr w:type="spellEnd"/>
      <w:r w:rsidRPr="00E01491">
        <w:rPr>
          <w:rFonts w:ascii="Courier New" w:eastAsia="Times New Roman" w:hAnsi="Courier New" w:cs="Courier New"/>
          <w:sz w:val="20"/>
          <w:szCs w:val="20"/>
          <w:lang w:val="en-US" w:eastAsia="es-VE"/>
        </w:rPr>
        <w:t>"/&gt;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&lt;field external-name="Polarity" name="Polarity"/&gt;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&lt;field external-name="</w:t>
      </w:r>
      <w:proofErr w:type="spellStart"/>
      <w:r w:rsidRPr="00E01491">
        <w:rPr>
          <w:rFonts w:ascii="Courier New" w:eastAsia="Times New Roman" w:hAnsi="Courier New" w:cs="Courier New"/>
          <w:sz w:val="20"/>
          <w:szCs w:val="20"/>
          <w:lang w:val="en-US" w:eastAsia="es-VE"/>
        </w:rPr>
        <w:t>CreatedTime</w:t>
      </w:r>
      <w:proofErr w:type="spellEnd"/>
      <w:r w:rsidRPr="00E01491">
        <w:rPr>
          <w:rFonts w:ascii="Courier New" w:eastAsia="Times New Roman" w:hAnsi="Courier New" w:cs="Courier New"/>
          <w:sz w:val="20"/>
          <w:szCs w:val="20"/>
          <w:lang w:val="en-US" w:eastAsia="es-VE"/>
        </w:rPr>
        <w:t>" name="</w:t>
      </w:r>
      <w:proofErr w:type="spellStart"/>
      <w:r w:rsidRPr="00E01491">
        <w:rPr>
          <w:rFonts w:ascii="Courier New" w:eastAsia="Times New Roman" w:hAnsi="Courier New" w:cs="Courier New"/>
          <w:sz w:val="20"/>
          <w:szCs w:val="20"/>
          <w:lang w:val="en-US" w:eastAsia="es-VE"/>
        </w:rPr>
        <w:t>CreatedTime</w:t>
      </w:r>
      <w:proofErr w:type="spellEnd"/>
      <w:r w:rsidRPr="00E01491">
        <w:rPr>
          <w:rFonts w:ascii="Courier New" w:eastAsia="Times New Roman" w:hAnsi="Courier New" w:cs="Courier New"/>
          <w:sz w:val="20"/>
          <w:szCs w:val="20"/>
          <w:lang w:val="en-US" w:eastAsia="es-VE"/>
        </w:rPr>
        <w:t>"/&gt;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&lt;field external-name="Screenname" name="Screenname"/&gt;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VE"/>
        </w:rPr>
      </w:pPr>
      <w:r w:rsidRPr="00E01491">
        <w:rPr>
          <w:rFonts w:ascii="Courier New" w:eastAsia="Times New Roman" w:hAnsi="Courier New" w:cs="Courier New"/>
          <w:sz w:val="20"/>
          <w:szCs w:val="20"/>
          <w:lang w:eastAsia="es-VE"/>
        </w:rPr>
        <w:t>&lt;/</w:t>
      </w:r>
      <w:proofErr w:type="spellStart"/>
      <w:proofErr w:type="gramStart"/>
      <w:r w:rsidRPr="00E01491">
        <w:rPr>
          <w:rFonts w:ascii="Courier New" w:eastAsia="Times New Roman" w:hAnsi="Courier New" w:cs="Courier New"/>
          <w:sz w:val="20"/>
          <w:szCs w:val="20"/>
          <w:lang w:eastAsia="es-VE"/>
        </w:rPr>
        <w:t>entity-definition</w:t>
      </w:r>
      <w:proofErr w:type="spellEnd"/>
      <w:proofErr w:type="gramEnd"/>
      <w:r w:rsidRPr="00E01491">
        <w:rPr>
          <w:rFonts w:ascii="Courier New" w:eastAsia="Times New Roman" w:hAnsi="Courier New" w:cs="Courier New"/>
          <w:sz w:val="20"/>
          <w:szCs w:val="20"/>
          <w:lang w:eastAsia="es-VE"/>
        </w:rPr>
        <w:t>&gt;</w:t>
      </w:r>
    </w:p>
    <w:p w:rsidR="00E01491" w:rsidRPr="00E01491" w:rsidRDefault="00E01491" w:rsidP="00E014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Añadir la entidad </w:t>
      </w:r>
      <w:proofErr w:type="spellStart"/>
      <w:r w:rsidRPr="00E01491">
        <w:rPr>
          <w:rFonts w:ascii="Times New Roman" w:eastAsia="Times New Roman" w:hAnsi="Times New Roman" w:cs="Times New Roman"/>
          <w:i/>
          <w:iCs/>
          <w:sz w:val="24"/>
          <w:szCs w:val="24"/>
          <w:lang w:eastAsia="es-VE"/>
        </w:rPr>
        <w:t>product</w:t>
      </w:r>
      <w:proofErr w:type="spellEnd"/>
      <w:r w:rsidRPr="00E01491">
        <w:rPr>
          <w:rFonts w:ascii="Times New Roman" w:eastAsia="Times New Roman" w:hAnsi="Times New Roman" w:cs="Times New Roman"/>
          <w:i/>
          <w:iCs/>
          <w:sz w:val="24"/>
          <w:szCs w:val="24"/>
          <w:lang w:eastAsia="es-VE"/>
        </w:rPr>
        <w:t>:</w:t>
      </w:r>
    </w:p>
    <w:p w:rsidR="00E01491" w:rsidRPr="00E01491" w:rsidRDefault="00E01491" w:rsidP="00E014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El fragmento para añadir la entidad </w:t>
      </w:r>
      <w:proofErr w:type="spellStart"/>
      <w:r w:rsidRPr="00E01491">
        <w:rPr>
          <w:rFonts w:ascii="Times New Roman" w:eastAsia="Times New Roman" w:hAnsi="Times New Roman" w:cs="Times New Roman"/>
          <w:sz w:val="24"/>
          <w:szCs w:val="24"/>
          <w:lang w:eastAsia="es-VE"/>
        </w:rPr>
        <w:t>product</w:t>
      </w:r>
      <w:proofErr w:type="spellEnd"/>
      <w:r w:rsidRPr="00E01491">
        <w:rPr>
          <w:rFonts w:ascii="Times New Roman" w:eastAsia="Times New Roman" w:hAnsi="Times New Roman" w:cs="Times New Roman"/>
          <w:sz w:val="24"/>
          <w:szCs w:val="24"/>
          <w:lang w:eastAsia="es-VE"/>
        </w:rPr>
        <w:t xml:space="preserve"> y los campos relacionados con el modelo de entidad se verá como el siguiente listado: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Listado 2. Definición de la entidad </w:t>
      </w:r>
      <w:proofErr w:type="spellStart"/>
      <w:r w:rsidRPr="00E01491">
        <w:rPr>
          <w:rFonts w:ascii="Times New Roman" w:eastAsia="Times New Roman" w:hAnsi="Times New Roman" w:cs="Times New Roman"/>
          <w:b/>
          <w:bCs/>
          <w:i/>
          <w:iCs/>
          <w:sz w:val="20"/>
          <w:szCs w:val="20"/>
          <w:lang w:eastAsia="es-VE"/>
        </w:rPr>
        <w:t>product</w:t>
      </w:r>
      <w:proofErr w:type="spellEnd"/>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&lt;entity-definition default-searchable="true" identifier="@hash"</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proofErr w:type="gramStart"/>
      <w:r w:rsidRPr="00E01491">
        <w:rPr>
          <w:rFonts w:ascii="Courier New" w:eastAsia="Times New Roman" w:hAnsi="Courier New" w:cs="Courier New"/>
          <w:sz w:val="20"/>
          <w:szCs w:val="20"/>
          <w:lang w:val="en-US" w:eastAsia="es-VE"/>
        </w:rPr>
        <w:t>name</w:t>
      </w:r>
      <w:proofErr w:type="gramEnd"/>
      <w:r w:rsidRPr="00E01491">
        <w:rPr>
          <w:rFonts w:ascii="Courier New" w:eastAsia="Times New Roman" w:hAnsi="Courier New" w:cs="Courier New"/>
          <w:sz w:val="20"/>
          <w:szCs w:val="20"/>
          <w:lang w:val="en-US" w:eastAsia="es-VE"/>
        </w:rPr>
        <w:t>="product" store-name="product"&gt;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&lt;field external-name="BRAND" name="BRAND"/&gt;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&lt;field external-name="PRODUCT_NUMBER" name="PRODUCT_NUMBER"/&gt;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&lt;field external-name="PRODUCT_BRAND_CODE" name="PRODUCT_BRAND_CODE"/&gt;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&lt;field external-name="PRODUCT_DESCRIPTION" name="PRODUCT_DESCRIPTION"/&gt;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VE"/>
        </w:rPr>
      </w:pPr>
      <w:r w:rsidRPr="00E01491">
        <w:rPr>
          <w:rFonts w:ascii="Courier New" w:eastAsia="Times New Roman" w:hAnsi="Courier New" w:cs="Courier New"/>
          <w:sz w:val="20"/>
          <w:szCs w:val="20"/>
          <w:lang w:eastAsia="es-VE"/>
        </w:rPr>
        <w:t>&lt;/</w:t>
      </w:r>
      <w:proofErr w:type="spellStart"/>
      <w:proofErr w:type="gramStart"/>
      <w:r w:rsidRPr="00E01491">
        <w:rPr>
          <w:rFonts w:ascii="Courier New" w:eastAsia="Times New Roman" w:hAnsi="Courier New" w:cs="Courier New"/>
          <w:sz w:val="20"/>
          <w:szCs w:val="20"/>
          <w:lang w:eastAsia="es-VE"/>
        </w:rPr>
        <w:t>entity-definition</w:t>
      </w:r>
      <w:proofErr w:type="spellEnd"/>
      <w:proofErr w:type="gramEnd"/>
      <w:r w:rsidRPr="00E01491">
        <w:rPr>
          <w:rFonts w:ascii="Courier New" w:eastAsia="Times New Roman" w:hAnsi="Courier New" w:cs="Courier New"/>
          <w:sz w:val="20"/>
          <w:szCs w:val="20"/>
          <w:lang w:eastAsia="es-VE"/>
        </w:rPr>
        <w:t>&gt;</w:t>
      </w:r>
    </w:p>
    <w:p w:rsidR="00E01491" w:rsidRPr="00E01491" w:rsidRDefault="00E01491" w:rsidP="00E014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Añadir las relaciones esenciales entre nuestras entidades: </w:t>
      </w:r>
    </w:p>
    <w:p w:rsidR="00E01491" w:rsidRPr="00E01491" w:rsidRDefault="00E01491" w:rsidP="00E0149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La relación es el elemento crucial que Data Explorer </w:t>
      </w:r>
      <w:proofErr w:type="spellStart"/>
      <w:r w:rsidRPr="00E01491">
        <w:rPr>
          <w:rFonts w:ascii="Times New Roman" w:eastAsia="Times New Roman" w:hAnsi="Times New Roman" w:cs="Times New Roman"/>
          <w:sz w:val="24"/>
          <w:szCs w:val="24"/>
          <w:lang w:eastAsia="es-VE"/>
        </w:rPr>
        <w:t>Application</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Builder</w:t>
      </w:r>
      <w:proofErr w:type="spellEnd"/>
      <w:r w:rsidRPr="00E01491">
        <w:rPr>
          <w:rFonts w:ascii="Times New Roman" w:eastAsia="Times New Roman" w:hAnsi="Times New Roman" w:cs="Times New Roman"/>
          <w:sz w:val="24"/>
          <w:szCs w:val="24"/>
          <w:lang w:eastAsia="es-VE"/>
        </w:rPr>
        <w:t xml:space="preserve"> utiliza para enlazar la interacción entre entidades y ofrece el beneficio fundamental de compilar la información contextual. Como ejemplo para nuestro escenario, tal vez deseemos capturar el hecho de que algunos </w:t>
      </w:r>
      <w:proofErr w:type="spellStart"/>
      <w:r w:rsidRPr="00E01491">
        <w:rPr>
          <w:rFonts w:ascii="Times New Roman" w:eastAsia="Times New Roman" w:hAnsi="Times New Roman" w:cs="Times New Roman"/>
          <w:sz w:val="24"/>
          <w:szCs w:val="24"/>
          <w:lang w:eastAsia="es-VE"/>
        </w:rPr>
        <w:t>tuiteos</w:t>
      </w:r>
      <w:proofErr w:type="spellEnd"/>
      <w:r w:rsidRPr="00E01491">
        <w:rPr>
          <w:rFonts w:ascii="Times New Roman" w:eastAsia="Times New Roman" w:hAnsi="Times New Roman" w:cs="Times New Roman"/>
          <w:sz w:val="24"/>
          <w:szCs w:val="24"/>
          <w:lang w:eastAsia="es-VE"/>
        </w:rPr>
        <w:t xml:space="preserve"> están relacionados con productos. Las definiciones de relación podrían verse como el siguiente listado: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Listado 3. Definición de relación</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VE"/>
        </w:rPr>
      </w:pPr>
      <w:r w:rsidRPr="00E01491">
        <w:rPr>
          <w:rFonts w:ascii="Courier New" w:eastAsia="Times New Roman" w:hAnsi="Courier New" w:cs="Courier New"/>
          <w:sz w:val="20"/>
          <w:szCs w:val="20"/>
          <w:lang w:eastAsia="es-VE"/>
        </w:rPr>
        <w:t>&lt;</w:t>
      </w:r>
      <w:proofErr w:type="spellStart"/>
      <w:proofErr w:type="gramStart"/>
      <w:r w:rsidRPr="00E01491">
        <w:rPr>
          <w:rFonts w:ascii="Courier New" w:eastAsia="Times New Roman" w:hAnsi="Courier New" w:cs="Courier New"/>
          <w:sz w:val="20"/>
          <w:szCs w:val="20"/>
          <w:lang w:eastAsia="es-VE"/>
        </w:rPr>
        <w:t>entity-definition</w:t>
      </w:r>
      <w:proofErr w:type="spellEnd"/>
      <w:proofErr w:type="gramEnd"/>
      <w:r w:rsidRPr="00E01491">
        <w:rPr>
          <w:rFonts w:ascii="Courier New" w:eastAsia="Times New Roman" w:hAnsi="Courier New" w:cs="Courier New"/>
          <w:sz w:val="20"/>
          <w:szCs w:val="20"/>
          <w:lang w:eastAsia="es-VE"/>
        </w:rPr>
        <w:t xml:space="preserve"> default-</w:t>
      </w:r>
      <w:proofErr w:type="spellStart"/>
      <w:r w:rsidRPr="00E01491">
        <w:rPr>
          <w:rFonts w:ascii="Courier New" w:eastAsia="Times New Roman" w:hAnsi="Courier New" w:cs="Courier New"/>
          <w:sz w:val="20"/>
          <w:szCs w:val="20"/>
          <w:lang w:eastAsia="es-VE"/>
        </w:rPr>
        <w:t>searchable</w:t>
      </w:r>
      <w:proofErr w:type="spellEnd"/>
      <w:r w:rsidRPr="00E01491">
        <w:rPr>
          <w:rFonts w:ascii="Courier New" w:eastAsia="Times New Roman" w:hAnsi="Courier New" w:cs="Courier New"/>
          <w:sz w:val="20"/>
          <w:szCs w:val="20"/>
          <w:lang w:eastAsia="es-VE"/>
        </w:rPr>
        <w:t xml:space="preserve">="true" </w:t>
      </w:r>
      <w:proofErr w:type="spellStart"/>
      <w:r w:rsidRPr="00E01491">
        <w:rPr>
          <w:rFonts w:ascii="Courier New" w:eastAsia="Times New Roman" w:hAnsi="Courier New" w:cs="Courier New"/>
          <w:sz w:val="20"/>
          <w:szCs w:val="20"/>
          <w:lang w:eastAsia="es-VE"/>
        </w:rPr>
        <w:t>identifier</w:t>
      </w:r>
      <w:proofErr w:type="spellEnd"/>
      <w:r w:rsidRPr="00E01491">
        <w:rPr>
          <w:rFonts w:ascii="Courier New" w:eastAsia="Times New Roman" w:hAnsi="Courier New" w:cs="Courier New"/>
          <w:sz w:val="20"/>
          <w:szCs w:val="20"/>
          <w:lang w:eastAsia="es-VE"/>
        </w:rPr>
        <w:t>="@hash"</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proofErr w:type="gramStart"/>
      <w:r w:rsidRPr="00E01491">
        <w:rPr>
          <w:rFonts w:ascii="Courier New" w:eastAsia="Times New Roman" w:hAnsi="Courier New" w:cs="Courier New"/>
          <w:sz w:val="20"/>
          <w:szCs w:val="20"/>
          <w:lang w:val="en-US" w:eastAsia="es-VE"/>
        </w:rPr>
        <w:t>name</w:t>
      </w:r>
      <w:proofErr w:type="gramEnd"/>
      <w:r w:rsidRPr="00E01491">
        <w:rPr>
          <w:rFonts w:ascii="Courier New" w:eastAsia="Times New Roman" w:hAnsi="Courier New" w:cs="Courier New"/>
          <w:sz w:val="20"/>
          <w:szCs w:val="20"/>
          <w:lang w:val="en-US" w:eastAsia="es-VE"/>
        </w:rPr>
        <w:t>="product" store-name="product"&gt;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&lt;association-definition name="feedback" to="FEEDBACK_TYPE"&gt;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ab/>
        <w:t>&lt;link from-field="BRAND" fuzzy="false" to-field="Brand"/&gt;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VE"/>
        </w:rPr>
      </w:pPr>
      <w:r w:rsidRPr="00E01491">
        <w:rPr>
          <w:rFonts w:ascii="Courier New" w:eastAsia="Times New Roman" w:hAnsi="Courier New" w:cs="Courier New"/>
          <w:sz w:val="20"/>
          <w:szCs w:val="20"/>
          <w:lang w:val="en-US" w:eastAsia="es-VE"/>
        </w:rPr>
        <w:lastRenderedPageBreak/>
        <w:t xml:space="preserve">   </w:t>
      </w:r>
      <w:r w:rsidRPr="00E01491">
        <w:rPr>
          <w:rFonts w:ascii="Courier New" w:eastAsia="Times New Roman" w:hAnsi="Courier New" w:cs="Courier New"/>
          <w:sz w:val="20"/>
          <w:szCs w:val="20"/>
          <w:lang w:eastAsia="es-VE"/>
        </w:rPr>
        <w:t>&lt;/</w:t>
      </w:r>
      <w:proofErr w:type="spellStart"/>
      <w:proofErr w:type="gramStart"/>
      <w:r w:rsidRPr="00E01491">
        <w:rPr>
          <w:rFonts w:ascii="Courier New" w:eastAsia="Times New Roman" w:hAnsi="Courier New" w:cs="Courier New"/>
          <w:sz w:val="20"/>
          <w:szCs w:val="20"/>
          <w:lang w:eastAsia="es-VE"/>
        </w:rPr>
        <w:t>association-definition</w:t>
      </w:r>
      <w:proofErr w:type="spellEnd"/>
      <w:proofErr w:type="gramEnd"/>
      <w:r w:rsidRPr="00E01491">
        <w:rPr>
          <w:rFonts w:ascii="Courier New" w:eastAsia="Times New Roman" w:hAnsi="Courier New" w:cs="Courier New"/>
          <w:sz w:val="20"/>
          <w:szCs w:val="20"/>
          <w:lang w:eastAsia="es-VE"/>
        </w:rPr>
        <w:t>&gt;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VE"/>
        </w:rPr>
      </w:pPr>
      <w:r w:rsidRPr="00E01491">
        <w:rPr>
          <w:rFonts w:ascii="Courier New" w:eastAsia="Times New Roman" w:hAnsi="Courier New" w:cs="Courier New"/>
          <w:sz w:val="20"/>
          <w:szCs w:val="20"/>
          <w:lang w:eastAsia="es-VE"/>
        </w:rPr>
        <w:t>&lt;/</w:t>
      </w:r>
      <w:proofErr w:type="spellStart"/>
      <w:proofErr w:type="gramStart"/>
      <w:r w:rsidRPr="00E01491">
        <w:rPr>
          <w:rFonts w:ascii="Courier New" w:eastAsia="Times New Roman" w:hAnsi="Courier New" w:cs="Courier New"/>
          <w:sz w:val="20"/>
          <w:szCs w:val="20"/>
          <w:lang w:eastAsia="es-VE"/>
        </w:rPr>
        <w:t>entity-definition</w:t>
      </w:r>
      <w:proofErr w:type="spellEnd"/>
      <w:proofErr w:type="gramEnd"/>
      <w:r w:rsidRPr="00E01491">
        <w:rPr>
          <w:rFonts w:ascii="Courier New" w:eastAsia="Times New Roman" w:hAnsi="Courier New" w:cs="Courier New"/>
          <w:sz w:val="20"/>
          <w:szCs w:val="20"/>
          <w:lang w:eastAsia="es-VE"/>
        </w:rPr>
        <w:t>&gt;</w:t>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 xml:space="preserve">Definición de las especificaciones de topología para su clúster de Data Explorer </w:t>
      </w:r>
    </w:p>
    <w:p w:rsidR="00E01491" w:rsidRPr="00E01491" w:rsidRDefault="00E01491" w:rsidP="00E014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Especificar el almacenamiento de colección de clúster para Data Explorer: </w:t>
      </w:r>
    </w:p>
    <w:p w:rsidR="00E01491" w:rsidRPr="00E01491" w:rsidRDefault="00E01491" w:rsidP="00E0149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Una vez que ha identificado las entidades de interés y las relaciones, es necesario desarrollar un índice para soportar la búsqueda, el descubrimiento y el análisis. Para ello, es necesario especificar un mecanismo de almacenamiento — </w:t>
      </w:r>
      <w:proofErr w:type="spellStart"/>
      <w:r w:rsidRPr="00E01491">
        <w:rPr>
          <w:rFonts w:ascii="Times New Roman" w:eastAsia="Times New Roman" w:hAnsi="Times New Roman" w:cs="Times New Roman"/>
          <w:sz w:val="24"/>
          <w:szCs w:val="24"/>
          <w:lang w:eastAsia="es-VE"/>
        </w:rPr>
        <w:t>un</w:t>
      </w:r>
      <w:r w:rsidRPr="00E01491">
        <w:rPr>
          <w:rFonts w:ascii="Times New Roman" w:eastAsia="Times New Roman" w:hAnsi="Times New Roman" w:cs="Times New Roman"/>
          <w:i/>
          <w:iCs/>
          <w:sz w:val="24"/>
          <w:szCs w:val="24"/>
          <w:lang w:eastAsia="es-VE"/>
        </w:rPr>
        <w:t>almacenamiento</w:t>
      </w:r>
      <w:proofErr w:type="spellEnd"/>
      <w:r w:rsidRPr="00E01491">
        <w:rPr>
          <w:rFonts w:ascii="Times New Roman" w:eastAsia="Times New Roman" w:hAnsi="Times New Roman" w:cs="Times New Roman"/>
          <w:i/>
          <w:iCs/>
          <w:sz w:val="24"/>
          <w:szCs w:val="24"/>
          <w:lang w:eastAsia="es-VE"/>
        </w:rPr>
        <w:t xml:space="preserve"> de colección</w:t>
      </w:r>
      <w:r w:rsidRPr="00E01491">
        <w:rPr>
          <w:rFonts w:ascii="Times New Roman" w:eastAsia="Times New Roman" w:hAnsi="Times New Roman" w:cs="Times New Roman"/>
          <w:sz w:val="24"/>
          <w:szCs w:val="24"/>
          <w:lang w:eastAsia="es-VE"/>
        </w:rPr>
        <w:t xml:space="preserve">— para este índice. Para casos de uso que involucran a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como nuestro escenario, deseamos utilizar un almacenamiento de colección de clúster. Es uno de los muchos tipos de almacenamientos de colección soportados por Data Explorer. Elegir el tipo de almacenamiento de colección de clúster le permitirá al motor de Data Explorer aprovechar un clúster de máquinas para escalar de forma horizontal para manejar una escala mayor de indexación para datos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w:t>
      </w:r>
    </w:p>
    <w:p w:rsidR="00E01491" w:rsidRPr="00E01491" w:rsidRDefault="00E01491" w:rsidP="00E0149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El siguiente fragmento muestra cómo especificar el almacenamiento de colección de clúster para indexar datos de redes sociales provenientes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La otra entidad que representa los datos de la DBMS relacional utilizará la colección simple más común.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Listado 4. Almacenamiento de colección de clúster para datos de </w:t>
      </w:r>
      <w:proofErr w:type="spellStart"/>
      <w:r w:rsidRPr="00E01491">
        <w:rPr>
          <w:rFonts w:ascii="Times New Roman" w:eastAsia="Times New Roman" w:hAnsi="Times New Roman" w:cs="Times New Roman"/>
          <w:b/>
          <w:bCs/>
          <w:sz w:val="20"/>
          <w:szCs w:val="20"/>
          <w:lang w:eastAsia="es-VE"/>
        </w:rPr>
        <w:t>BigInsights</w:t>
      </w:r>
      <w:proofErr w:type="spellEnd"/>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&lt;cluster-collection-store activity-collection="false"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collection-name="tweet-search-store"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monitor-activities="false"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name="tweet-search-store"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base-collection="default-push"</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n-shards="2"/&gt;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&lt;collection-store activity-collection="false"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collection-name="gssdb-product"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monitor-activities="false"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VE"/>
        </w:rPr>
      </w:pPr>
      <w:r w:rsidRPr="00E01491">
        <w:rPr>
          <w:rFonts w:ascii="Courier New" w:eastAsia="Times New Roman" w:hAnsi="Courier New" w:cs="Courier New"/>
          <w:sz w:val="20"/>
          <w:szCs w:val="20"/>
          <w:lang w:val="en-US" w:eastAsia="es-VE"/>
        </w:rPr>
        <w:t xml:space="preserve">    </w:t>
      </w:r>
      <w:proofErr w:type="spellStart"/>
      <w:proofErr w:type="gramStart"/>
      <w:r w:rsidRPr="00E01491">
        <w:rPr>
          <w:rFonts w:ascii="Courier New" w:eastAsia="Times New Roman" w:hAnsi="Courier New" w:cs="Courier New"/>
          <w:sz w:val="20"/>
          <w:szCs w:val="20"/>
          <w:lang w:eastAsia="es-VE"/>
        </w:rPr>
        <w:t>name</w:t>
      </w:r>
      <w:proofErr w:type="spellEnd"/>
      <w:proofErr w:type="gramEnd"/>
      <w:r w:rsidRPr="00E01491">
        <w:rPr>
          <w:rFonts w:ascii="Courier New" w:eastAsia="Times New Roman" w:hAnsi="Courier New" w:cs="Courier New"/>
          <w:sz w:val="20"/>
          <w:szCs w:val="20"/>
          <w:lang w:eastAsia="es-VE"/>
        </w:rPr>
        <w:t>="</w:t>
      </w:r>
      <w:proofErr w:type="spellStart"/>
      <w:r w:rsidRPr="00E01491">
        <w:rPr>
          <w:rFonts w:ascii="Courier New" w:eastAsia="Times New Roman" w:hAnsi="Courier New" w:cs="Courier New"/>
          <w:sz w:val="20"/>
          <w:szCs w:val="20"/>
          <w:lang w:eastAsia="es-VE"/>
        </w:rPr>
        <w:t>product</w:t>
      </w:r>
      <w:proofErr w:type="spellEnd"/>
      <w:r w:rsidRPr="00E01491">
        <w:rPr>
          <w:rFonts w:ascii="Courier New" w:eastAsia="Times New Roman" w:hAnsi="Courier New" w:cs="Courier New"/>
          <w:sz w:val="20"/>
          <w:szCs w:val="20"/>
          <w:lang w:eastAsia="es-VE"/>
        </w:rPr>
        <w:t>"/&gt;</w:t>
      </w:r>
    </w:p>
    <w:p w:rsidR="00E01491" w:rsidRPr="00E01491" w:rsidRDefault="00E01491" w:rsidP="00E0149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Especificar la escalabilidad del clúster de Data Explorer: </w:t>
      </w:r>
    </w:p>
    <w:p w:rsidR="00E01491" w:rsidRPr="00E01491" w:rsidRDefault="00E01491" w:rsidP="00E01491">
      <w:pPr>
        <w:numPr>
          <w:ilvl w:val="1"/>
          <w:numId w:val="8"/>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Añadir particiones a la aplicación de búsqueda permite que los datos sean particionados de forma horizontal, particularmente cuando estas particiones están esparcidas en múltiples instancias físicas de Data Explorer. El rendimiento general puede incrementarse al manejar grandes cantidades de datos a medida que las operaciones de indexación y búsqueda son distribuidas en un entorno en clúster. Al reutilizar el ejemplo de modelo de entidad anterior, especificamos el número de particiones en nuestro almacenamiento de colección de clúster y las dividimos entre dos instancias físicas distintas de Data Explorer.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Listado 5. Especificación de la escalabilidad para datos de </w:t>
      </w:r>
      <w:proofErr w:type="spellStart"/>
      <w:r w:rsidRPr="00E01491">
        <w:rPr>
          <w:rFonts w:ascii="Times New Roman" w:eastAsia="Times New Roman" w:hAnsi="Times New Roman" w:cs="Times New Roman"/>
          <w:b/>
          <w:bCs/>
          <w:sz w:val="20"/>
          <w:szCs w:val="20"/>
          <w:lang w:eastAsia="es-VE"/>
        </w:rPr>
        <w:t>BigInsights</w:t>
      </w:r>
      <w:proofErr w:type="spellEnd"/>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lastRenderedPageBreak/>
        <w:t>&lt;velocity-instance url="http://velocity1.domain.com:9080/vivisimo/cgibin/</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velocity?v.app=api-soap&amp;amp;wsdl=1&amp;amp;use-types=true&amp;amp;"</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username="api-user"</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password="password"&gt;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&lt;serves name="tweet-search-store"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shard="1"</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n-shards="2"</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port="9081"/&gt;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&lt;serves name="tweet-search-store"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shard="2"</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n-shards="2"</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port="9082"/&gt;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&lt;/velocity-instance&gt;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&lt;velocity-instance url="http://velocity2.domain.com:9080/vivisimo/cgibin/</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velocity?v.app=api-soap&amp;amp;wsdl=1&amp;amp;use-types=true&amp;amp;"</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username="api-user"</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password="password"&gt;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&lt;serves name="tweet-search-store"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shard="1"</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n-shards="2"</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port="9081"/&gt;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&lt;serves name="tweet-search-store"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shard="2"</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n-shards="2"</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port="9082"/&gt;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&lt;/velocity-instance&gt;</w:t>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 xml:space="preserve">Uso de </w:t>
      </w:r>
      <w:proofErr w:type="spellStart"/>
      <w:r w:rsidRPr="00E01491">
        <w:rPr>
          <w:rFonts w:ascii="Times New Roman" w:eastAsia="Times New Roman" w:hAnsi="Times New Roman" w:cs="Times New Roman"/>
          <w:b/>
          <w:bCs/>
          <w:sz w:val="27"/>
          <w:szCs w:val="27"/>
          <w:lang w:eastAsia="es-VE"/>
        </w:rPr>
        <w:t>ZooKeeper</w:t>
      </w:r>
      <w:proofErr w:type="spellEnd"/>
      <w:r w:rsidRPr="00E01491">
        <w:rPr>
          <w:rFonts w:ascii="Times New Roman" w:eastAsia="Times New Roman" w:hAnsi="Times New Roman" w:cs="Times New Roman"/>
          <w:b/>
          <w:bCs/>
          <w:sz w:val="27"/>
          <w:szCs w:val="27"/>
          <w:lang w:eastAsia="es-VE"/>
        </w:rPr>
        <w:t xml:space="preserve"> para gestionar el modelo de entidad de Data Explorer</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Data Explorer utiliza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para gestionar el modelo de entidad de su aplicación.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es un servicio centralizado para mantener la información de configuración, proporcionar sincronización distribuida y proporcionar servicios de grupo. Ahora que hemos definido nuestro modelo de entidad de aplicación, necesitamos ponerlo a disponibilidad de la aplicación subiéndolo a un clúster de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Este clúster de configuración será utilizado por la aplicación para descubrir la topología de despliegue en uso: </w:t>
      </w:r>
    </w:p>
    <w:p w:rsidR="00E01491" w:rsidRPr="00E01491" w:rsidRDefault="00E01491" w:rsidP="00E014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Subida del modelo de entidad al clúster de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w:t>
      </w:r>
    </w:p>
    <w:p w:rsidR="00E01491" w:rsidRPr="00E01491" w:rsidRDefault="00E01491" w:rsidP="00E01491">
      <w:pPr>
        <w:numPr>
          <w:ilvl w:val="1"/>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Una vez que el clúster de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esté configurado, puede subir y gestionar su modelo de entidad de aplicación de Data Explorer utilizando este clúster de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El JAR </w:t>
      </w:r>
      <w:proofErr w:type="spellStart"/>
      <w:r w:rsidRPr="00E01491">
        <w:rPr>
          <w:rFonts w:ascii="Times New Roman" w:eastAsia="Times New Roman" w:hAnsi="Times New Roman" w:cs="Times New Roman"/>
          <w:sz w:val="24"/>
          <w:szCs w:val="24"/>
          <w:lang w:eastAsia="es-VE"/>
        </w:rPr>
        <w:t>bigindex</w:t>
      </w:r>
      <w:proofErr w:type="spellEnd"/>
      <w:r w:rsidRPr="00E01491">
        <w:rPr>
          <w:rFonts w:ascii="Times New Roman" w:eastAsia="Times New Roman" w:hAnsi="Times New Roman" w:cs="Times New Roman"/>
          <w:sz w:val="24"/>
          <w:szCs w:val="24"/>
          <w:lang w:eastAsia="es-VE"/>
        </w:rPr>
        <w:t xml:space="preserve"> incluido en la carpeta </w:t>
      </w:r>
      <w:proofErr w:type="spellStart"/>
      <w:r w:rsidRPr="00E01491">
        <w:rPr>
          <w:rFonts w:ascii="Times New Roman" w:eastAsia="Times New Roman" w:hAnsi="Times New Roman" w:cs="Times New Roman"/>
          <w:sz w:val="24"/>
          <w:szCs w:val="24"/>
          <w:lang w:eastAsia="es-VE"/>
        </w:rPr>
        <w:t>lib</w:t>
      </w:r>
      <w:proofErr w:type="spellEnd"/>
      <w:r w:rsidRPr="00E01491">
        <w:rPr>
          <w:rFonts w:ascii="Times New Roman" w:eastAsia="Times New Roman" w:hAnsi="Times New Roman" w:cs="Times New Roman"/>
          <w:sz w:val="24"/>
          <w:szCs w:val="24"/>
          <w:lang w:eastAsia="es-VE"/>
        </w:rPr>
        <w:t xml:space="preserve"> de Data Explorer </w:t>
      </w:r>
      <w:proofErr w:type="spellStart"/>
      <w:r w:rsidRPr="00E01491">
        <w:rPr>
          <w:rFonts w:ascii="Times New Roman" w:eastAsia="Times New Roman" w:hAnsi="Times New Roman" w:cs="Times New Roman"/>
          <w:sz w:val="24"/>
          <w:szCs w:val="24"/>
          <w:lang w:eastAsia="es-VE"/>
        </w:rPr>
        <w:t>BigIndex</w:t>
      </w:r>
      <w:proofErr w:type="spellEnd"/>
      <w:r w:rsidRPr="00E01491">
        <w:rPr>
          <w:rFonts w:ascii="Times New Roman" w:eastAsia="Times New Roman" w:hAnsi="Times New Roman" w:cs="Times New Roman"/>
          <w:sz w:val="24"/>
          <w:szCs w:val="24"/>
          <w:lang w:eastAsia="es-VE"/>
        </w:rPr>
        <w:t xml:space="preserve"> API ZIP es un ejecutable que se puede utilizar como herramienta de línea de comando básica para subir y gestionar el modelo de entidad en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A continuación, se muestra el uso de la línea de comando.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Listado 6. Subida del modelo de entidad al clúster de </w:t>
      </w:r>
      <w:proofErr w:type="spellStart"/>
      <w:r w:rsidRPr="00E01491">
        <w:rPr>
          <w:rFonts w:ascii="Times New Roman" w:eastAsia="Times New Roman" w:hAnsi="Times New Roman" w:cs="Times New Roman"/>
          <w:b/>
          <w:bCs/>
          <w:sz w:val="20"/>
          <w:szCs w:val="20"/>
          <w:lang w:eastAsia="es-VE"/>
        </w:rPr>
        <w:t>ZooKeeper</w:t>
      </w:r>
      <w:proofErr w:type="spellEnd"/>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java -jar bigindex-2.0.0.jar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--properties-file zookeeper.properties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lastRenderedPageBreak/>
        <w:t xml:space="preserve">       --import-file scenario_entity_model.xml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--export-to-screen --legacy-model</w:t>
      </w:r>
    </w:p>
    <w:p w:rsidR="00E01491" w:rsidRPr="00E01491" w:rsidRDefault="00E01491" w:rsidP="00E01491">
      <w:pPr>
        <w:spacing w:before="100" w:beforeAutospacing="1" w:after="100" w:afterAutospacing="1" w:line="240" w:lineRule="auto"/>
        <w:ind w:left="1440"/>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Tenga en cuenta que si utiliza la IU administrativa de Data Explorer </w:t>
      </w:r>
      <w:proofErr w:type="spellStart"/>
      <w:r w:rsidRPr="00E01491">
        <w:rPr>
          <w:rFonts w:ascii="Times New Roman" w:eastAsia="Times New Roman" w:hAnsi="Times New Roman" w:cs="Times New Roman"/>
          <w:sz w:val="24"/>
          <w:szCs w:val="24"/>
          <w:lang w:eastAsia="es-VE"/>
        </w:rPr>
        <w:t>Application</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Builder</w:t>
      </w:r>
      <w:proofErr w:type="spellEnd"/>
      <w:r w:rsidRPr="00E01491">
        <w:rPr>
          <w:rFonts w:ascii="Times New Roman" w:eastAsia="Times New Roman" w:hAnsi="Times New Roman" w:cs="Times New Roman"/>
          <w:sz w:val="24"/>
          <w:szCs w:val="24"/>
          <w:lang w:eastAsia="es-VE"/>
        </w:rPr>
        <w:t xml:space="preserve"> para gestionar el modelo de entidad de aplicación, puede omitir la etapa anterior y, alternativamente, dirigir su aplicación hacia la misma instancia de servidor y espacio de nombres de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utilizados por Data Explorer </w:t>
      </w:r>
      <w:proofErr w:type="spellStart"/>
      <w:r w:rsidRPr="00E01491">
        <w:rPr>
          <w:rFonts w:ascii="Times New Roman" w:eastAsia="Times New Roman" w:hAnsi="Times New Roman" w:cs="Times New Roman"/>
          <w:sz w:val="24"/>
          <w:szCs w:val="24"/>
          <w:lang w:eastAsia="es-VE"/>
        </w:rPr>
        <w:t>Application</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Builder</w:t>
      </w:r>
      <w:proofErr w:type="spellEnd"/>
      <w:r w:rsidRPr="00E01491">
        <w:rPr>
          <w:rFonts w:ascii="Times New Roman" w:eastAsia="Times New Roman" w:hAnsi="Times New Roman" w:cs="Times New Roman"/>
          <w:sz w:val="24"/>
          <w:szCs w:val="24"/>
          <w:lang w:eastAsia="es-VE"/>
        </w:rPr>
        <w:t xml:space="preserve">. Puede encontrar más detalles sobre la configuración de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que se está utilizando en el archivo </w:t>
      </w:r>
      <w:proofErr w:type="spellStart"/>
      <w:r w:rsidRPr="00E01491">
        <w:rPr>
          <w:rFonts w:ascii="Times New Roman" w:eastAsia="Times New Roman" w:hAnsi="Times New Roman" w:cs="Times New Roman"/>
          <w:sz w:val="24"/>
          <w:szCs w:val="24"/>
          <w:lang w:eastAsia="es-VE"/>
        </w:rPr>
        <w:t>zookeeper.yml</w:t>
      </w:r>
      <w:proofErr w:type="spellEnd"/>
      <w:r w:rsidRPr="00E01491">
        <w:rPr>
          <w:rFonts w:ascii="Times New Roman" w:eastAsia="Times New Roman" w:hAnsi="Times New Roman" w:cs="Times New Roman"/>
          <w:sz w:val="24"/>
          <w:szCs w:val="24"/>
          <w:lang w:eastAsia="es-VE"/>
        </w:rPr>
        <w:t xml:space="preserve"> ubicado en IBM/IDE/AppBuilder/wlp/usr/servers/AppBuilder/apps/AppBuilder/WEB-INF/config.</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hyperlink r:id="rId16" w:anchor="ibm-pcon" w:history="1">
        <w:r w:rsidRPr="00E01491">
          <w:rPr>
            <w:rFonts w:ascii="Times New Roman" w:eastAsia="Times New Roman" w:hAnsi="Times New Roman" w:cs="Times New Roman"/>
            <w:color w:val="0000FF"/>
            <w:sz w:val="24"/>
            <w:szCs w:val="24"/>
            <w:u w:val="single"/>
            <w:lang w:eastAsia="es-VE"/>
          </w:rPr>
          <w:t>Volver arriba</w:t>
        </w:r>
      </w:hyperlink>
    </w:p>
    <w:p w:rsidR="00E01491" w:rsidRPr="00E01491" w:rsidRDefault="00E01491" w:rsidP="00E01491">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E01491">
        <w:rPr>
          <w:rFonts w:ascii="Times New Roman" w:eastAsia="Times New Roman" w:hAnsi="Times New Roman" w:cs="Times New Roman"/>
          <w:b/>
          <w:bCs/>
          <w:sz w:val="36"/>
          <w:szCs w:val="36"/>
          <w:lang w:eastAsia="es-VE"/>
        </w:rPr>
        <w:t xml:space="preserve">Desarrollo de la primera aplicación de indexación de </w:t>
      </w:r>
      <w:proofErr w:type="spellStart"/>
      <w:r w:rsidRPr="00E01491">
        <w:rPr>
          <w:rFonts w:ascii="Times New Roman" w:eastAsia="Times New Roman" w:hAnsi="Times New Roman" w:cs="Times New Roman"/>
          <w:b/>
          <w:bCs/>
          <w:sz w:val="36"/>
          <w:szCs w:val="36"/>
          <w:lang w:eastAsia="es-VE"/>
        </w:rPr>
        <w:t>BigInsights</w:t>
      </w:r>
      <w:proofErr w:type="spellEnd"/>
      <w:r w:rsidRPr="00E01491">
        <w:rPr>
          <w:rFonts w:ascii="Times New Roman" w:eastAsia="Times New Roman" w:hAnsi="Times New Roman" w:cs="Times New Roman"/>
          <w:b/>
          <w:bCs/>
          <w:sz w:val="36"/>
          <w:szCs w:val="36"/>
          <w:lang w:eastAsia="es-VE"/>
        </w:rPr>
        <w:t xml:space="preserve"> con Data Explorer</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Una vez que haya terminado de diseñar el modelo de entidad de Data Explorer, estará listo para aprovechar el ciclo de vida del desarrollo de la aplicación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para desarrollar la primera aplicación de indexación con el objetivo de llevar sus datos de redes sociales a una colección de búsqueda en Data Explorer. La infraestructura de la aplicación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le permite crear, publicar y desplegar la primera aplicación de indexación con un mínimo esfuerzo. </w:t>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 xml:space="preserve">Cómo crear un proyecto de </w:t>
      </w:r>
      <w:proofErr w:type="spellStart"/>
      <w:r w:rsidRPr="00E01491">
        <w:rPr>
          <w:rFonts w:ascii="Times New Roman" w:eastAsia="Times New Roman" w:hAnsi="Times New Roman" w:cs="Times New Roman"/>
          <w:b/>
          <w:bCs/>
          <w:sz w:val="27"/>
          <w:szCs w:val="27"/>
          <w:lang w:eastAsia="es-VE"/>
        </w:rPr>
        <w:t>BigInsights</w:t>
      </w:r>
      <w:proofErr w:type="spellEnd"/>
      <w:r w:rsidRPr="00E01491">
        <w:rPr>
          <w:rFonts w:ascii="Times New Roman" w:eastAsia="Times New Roman" w:hAnsi="Times New Roman" w:cs="Times New Roman"/>
          <w:b/>
          <w:bCs/>
          <w:sz w:val="27"/>
          <w:szCs w:val="27"/>
          <w:lang w:eastAsia="es-VE"/>
        </w:rPr>
        <w:t xml:space="preserve"> y una nueva clase Java</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Es necesario crear un proyecto apropiado para su aplicación, como es de esperar de cualquier esfuerzo de desarrollo de aplicaciones basado en Eclipse. Vea el artículo "</w:t>
      </w:r>
      <w:proofErr w:type="spellStart"/>
      <w:r w:rsidRPr="00E01491">
        <w:rPr>
          <w:rFonts w:ascii="Times New Roman" w:eastAsia="Times New Roman" w:hAnsi="Times New Roman" w:cs="Times New Roman"/>
          <w:sz w:val="24"/>
          <w:szCs w:val="24"/>
          <w:lang w:eastAsia="es-VE"/>
        </w:rPr>
        <w:t>Developing</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publishing</w:t>
      </w:r>
      <w:proofErr w:type="spellEnd"/>
      <w:r w:rsidRPr="00E01491">
        <w:rPr>
          <w:rFonts w:ascii="Times New Roman" w:eastAsia="Times New Roman" w:hAnsi="Times New Roman" w:cs="Times New Roman"/>
          <w:sz w:val="24"/>
          <w:szCs w:val="24"/>
          <w:lang w:eastAsia="es-VE"/>
        </w:rPr>
        <w:t xml:space="preserve">, and </w:t>
      </w:r>
      <w:proofErr w:type="spellStart"/>
      <w:r w:rsidRPr="00E01491">
        <w:rPr>
          <w:rFonts w:ascii="Times New Roman" w:eastAsia="Times New Roman" w:hAnsi="Times New Roman" w:cs="Times New Roman"/>
          <w:sz w:val="24"/>
          <w:szCs w:val="24"/>
          <w:lang w:eastAsia="es-VE"/>
        </w:rPr>
        <w:t>deploying</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your</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first</w:t>
      </w:r>
      <w:proofErr w:type="spellEnd"/>
      <w:r w:rsidRPr="00E01491">
        <w:rPr>
          <w:rFonts w:ascii="Times New Roman" w:eastAsia="Times New Roman" w:hAnsi="Times New Roman" w:cs="Times New Roman"/>
          <w:sz w:val="24"/>
          <w:szCs w:val="24"/>
          <w:lang w:eastAsia="es-VE"/>
        </w:rPr>
        <w:t xml:space="preserve"> Big Data </w:t>
      </w:r>
      <w:proofErr w:type="spellStart"/>
      <w:r w:rsidRPr="00E01491">
        <w:rPr>
          <w:rFonts w:ascii="Times New Roman" w:eastAsia="Times New Roman" w:hAnsi="Times New Roman" w:cs="Times New Roman"/>
          <w:sz w:val="24"/>
          <w:szCs w:val="24"/>
          <w:lang w:eastAsia="es-VE"/>
        </w:rPr>
        <w:t>application</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with</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InfoSphere</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para conocer las etapas rápidas para crear un proyecto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(vea </w:t>
      </w:r>
      <w:hyperlink r:id="rId17" w:anchor="resources" w:history="1">
        <w:r w:rsidRPr="00E01491">
          <w:rPr>
            <w:rFonts w:ascii="Times New Roman" w:eastAsia="Times New Roman" w:hAnsi="Times New Roman" w:cs="Times New Roman"/>
            <w:color w:val="0000FF"/>
            <w:sz w:val="24"/>
            <w:szCs w:val="24"/>
            <w:u w:val="single"/>
            <w:lang w:eastAsia="es-VE"/>
          </w:rPr>
          <w:t>Recursos</w:t>
        </w:r>
      </w:hyperlink>
      <w:r w:rsidRPr="00E01491">
        <w:rPr>
          <w:rFonts w:ascii="Times New Roman" w:eastAsia="Times New Roman" w:hAnsi="Times New Roman" w:cs="Times New Roman"/>
          <w:sz w:val="24"/>
          <w:szCs w:val="24"/>
          <w:lang w:eastAsia="es-VE"/>
        </w:rPr>
        <w:t xml:space="preserve">). Después de crear el proyecto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deberá añadir una nueva clase Java al proyecto. Para hacerlo, desde su entorno de Eclipse, seleccione </w:t>
      </w:r>
      <w:r w:rsidRPr="00E01491">
        <w:rPr>
          <w:rFonts w:ascii="Times New Roman" w:eastAsia="Times New Roman" w:hAnsi="Times New Roman" w:cs="Times New Roman"/>
          <w:b/>
          <w:bCs/>
          <w:sz w:val="24"/>
          <w:szCs w:val="24"/>
          <w:lang w:eastAsia="es-VE"/>
        </w:rPr>
        <w:t xml:space="preserve">File &gt; New &gt; Java &gt; </w:t>
      </w:r>
      <w:proofErr w:type="spellStart"/>
      <w:r w:rsidRPr="00E01491">
        <w:rPr>
          <w:rFonts w:ascii="Times New Roman" w:eastAsia="Times New Roman" w:hAnsi="Times New Roman" w:cs="Times New Roman"/>
          <w:b/>
          <w:bCs/>
          <w:sz w:val="24"/>
          <w:szCs w:val="24"/>
          <w:lang w:eastAsia="es-VE"/>
        </w:rPr>
        <w:t>Class</w:t>
      </w:r>
      <w:proofErr w:type="spellEnd"/>
      <w:r w:rsidRPr="00E01491">
        <w:rPr>
          <w:rFonts w:ascii="Times New Roman" w:eastAsia="Times New Roman" w:hAnsi="Times New Roman" w:cs="Times New Roman"/>
          <w:sz w:val="24"/>
          <w:szCs w:val="24"/>
          <w:lang w:eastAsia="es-VE"/>
        </w:rPr>
        <w:t>. Complete la información para su clase (nombre del paquete, etc.</w:t>
      </w:r>
      <w:proofErr w:type="gramStart"/>
      <w:r w:rsidRPr="00E01491">
        <w:rPr>
          <w:rFonts w:ascii="Times New Roman" w:eastAsia="Times New Roman" w:hAnsi="Times New Roman" w:cs="Times New Roman"/>
          <w:sz w:val="24"/>
          <w:szCs w:val="24"/>
          <w:lang w:eastAsia="es-VE"/>
        </w:rPr>
        <w:t>) .</w:t>
      </w:r>
      <w:proofErr w:type="gramEnd"/>
      <w:r w:rsidRPr="00E01491">
        <w:rPr>
          <w:rFonts w:ascii="Times New Roman" w:eastAsia="Times New Roman" w:hAnsi="Times New Roman" w:cs="Times New Roman"/>
          <w:sz w:val="24"/>
          <w:szCs w:val="24"/>
          <w:lang w:eastAsia="es-VE"/>
        </w:rPr>
        <w:t xml:space="preserve"> Cuando termine, haga clic en </w:t>
      </w:r>
      <w:proofErr w:type="spellStart"/>
      <w:r w:rsidRPr="00E01491">
        <w:rPr>
          <w:rFonts w:ascii="Times New Roman" w:eastAsia="Times New Roman" w:hAnsi="Times New Roman" w:cs="Times New Roman"/>
          <w:b/>
          <w:bCs/>
          <w:sz w:val="24"/>
          <w:szCs w:val="24"/>
          <w:lang w:eastAsia="es-VE"/>
        </w:rPr>
        <w:t>Finish</w:t>
      </w:r>
      <w:proofErr w:type="spellEnd"/>
      <w:r w:rsidRPr="00E01491">
        <w:rPr>
          <w:rFonts w:ascii="Times New Roman" w:eastAsia="Times New Roman" w:hAnsi="Times New Roman" w:cs="Times New Roman"/>
          <w:sz w:val="24"/>
          <w:szCs w:val="24"/>
          <w:lang w:eastAsia="es-VE"/>
        </w:rPr>
        <w:t xml:space="preserve">. </w:t>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 xml:space="preserve">Cómo utilizar </w:t>
      </w:r>
      <w:proofErr w:type="spellStart"/>
      <w:r w:rsidRPr="00E01491">
        <w:rPr>
          <w:rFonts w:ascii="Times New Roman" w:eastAsia="Times New Roman" w:hAnsi="Times New Roman" w:cs="Times New Roman"/>
          <w:b/>
          <w:bCs/>
          <w:sz w:val="27"/>
          <w:szCs w:val="27"/>
          <w:lang w:eastAsia="es-VE"/>
        </w:rPr>
        <w:t>APIs</w:t>
      </w:r>
      <w:proofErr w:type="spellEnd"/>
      <w:r w:rsidRPr="00E01491">
        <w:rPr>
          <w:rFonts w:ascii="Times New Roman" w:eastAsia="Times New Roman" w:hAnsi="Times New Roman" w:cs="Times New Roman"/>
          <w:b/>
          <w:bCs/>
          <w:sz w:val="27"/>
          <w:szCs w:val="27"/>
          <w:lang w:eastAsia="es-VE"/>
        </w:rPr>
        <w:t xml:space="preserve"> de </w:t>
      </w:r>
      <w:proofErr w:type="spellStart"/>
      <w:r w:rsidRPr="00E01491">
        <w:rPr>
          <w:rFonts w:ascii="Times New Roman" w:eastAsia="Times New Roman" w:hAnsi="Times New Roman" w:cs="Times New Roman"/>
          <w:b/>
          <w:bCs/>
          <w:sz w:val="27"/>
          <w:szCs w:val="27"/>
          <w:lang w:eastAsia="es-VE"/>
        </w:rPr>
        <w:t>BigIndex</w:t>
      </w:r>
      <w:proofErr w:type="spellEnd"/>
      <w:r w:rsidRPr="00E01491">
        <w:rPr>
          <w:rFonts w:ascii="Times New Roman" w:eastAsia="Times New Roman" w:hAnsi="Times New Roman" w:cs="Times New Roman"/>
          <w:b/>
          <w:bCs/>
          <w:sz w:val="27"/>
          <w:szCs w:val="27"/>
          <w:lang w:eastAsia="es-VE"/>
        </w:rPr>
        <w:t xml:space="preserve"> nuevas para indexar datos de </w:t>
      </w:r>
      <w:proofErr w:type="spellStart"/>
      <w:r w:rsidRPr="00E01491">
        <w:rPr>
          <w:rFonts w:ascii="Times New Roman" w:eastAsia="Times New Roman" w:hAnsi="Times New Roman" w:cs="Times New Roman"/>
          <w:b/>
          <w:bCs/>
          <w:sz w:val="27"/>
          <w:szCs w:val="27"/>
          <w:lang w:eastAsia="es-VE"/>
        </w:rPr>
        <w:t>BigInsight</w:t>
      </w:r>
      <w:proofErr w:type="spellEnd"/>
      <w:r w:rsidRPr="00E01491">
        <w:rPr>
          <w:rFonts w:ascii="Times New Roman" w:eastAsia="Times New Roman" w:hAnsi="Times New Roman" w:cs="Times New Roman"/>
          <w:b/>
          <w:bCs/>
          <w:sz w:val="27"/>
          <w:szCs w:val="27"/>
          <w:lang w:eastAsia="es-VE"/>
        </w:rPr>
        <w:t xml:space="preserve"> en Data Explorer</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Su aplicación invocará un conjunto de </w:t>
      </w:r>
      <w:proofErr w:type="spellStart"/>
      <w:r w:rsidRPr="00E01491">
        <w:rPr>
          <w:rFonts w:ascii="Times New Roman" w:eastAsia="Times New Roman" w:hAnsi="Times New Roman" w:cs="Times New Roman"/>
          <w:sz w:val="24"/>
          <w:szCs w:val="24"/>
          <w:lang w:eastAsia="es-VE"/>
        </w:rPr>
        <w:t>APIs</w:t>
      </w:r>
      <w:proofErr w:type="spellEnd"/>
      <w:r w:rsidRPr="00E01491">
        <w:rPr>
          <w:rFonts w:ascii="Times New Roman" w:eastAsia="Times New Roman" w:hAnsi="Times New Roman" w:cs="Times New Roman"/>
          <w:sz w:val="24"/>
          <w:szCs w:val="24"/>
          <w:lang w:eastAsia="es-VE"/>
        </w:rPr>
        <w:t xml:space="preserve"> de Java indexadas proporcionadas por Data Explorer (</w:t>
      </w:r>
      <w:proofErr w:type="spellStart"/>
      <w:r w:rsidRPr="00E01491">
        <w:rPr>
          <w:rFonts w:ascii="Times New Roman" w:eastAsia="Times New Roman" w:hAnsi="Times New Roman" w:cs="Times New Roman"/>
          <w:sz w:val="24"/>
          <w:szCs w:val="24"/>
          <w:lang w:eastAsia="es-VE"/>
        </w:rPr>
        <w:t>APIs</w:t>
      </w:r>
      <w:proofErr w:type="spellEnd"/>
      <w:r w:rsidRPr="00E01491">
        <w:rPr>
          <w:rFonts w:ascii="Times New Roman" w:eastAsia="Times New Roman" w:hAnsi="Times New Roman" w:cs="Times New Roman"/>
          <w:sz w:val="24"/>
          <w:szCs w:val="24"/>
          <w:lang w:eastAsia="es-VE"/>
        </w:rPr>
        <w:t xml:space="preserve"> de </w:t>
      </w:r>
      <w:proofErr w:type="spellStart"/>
      <w:r w:rsidRPr="00E01491">
        <w:rPr>
          <w:rFonts w:ascii="Times New Roman" w:eastAsia="Times New Roman" w:hAnsi="Times New Roman" w:cs="Times New Roman"/>
          <w:sz w:val="24"/>
          <w:szCs w:val="24"/>
          <w:lang w:eastAsia="es-VE"/>
        </w:rPr>
        <w:t>BigIndex</w:t>
      </w:r>
      <w:proofErr w:type="spellEnd"/>
      <w:r w:rsidRPr="00E01491">
        <w:rPr>
          <w:rFonts w:ascii="Times New Roman" w:eastAsia="Times New Roman" w:hAnsi="Times New Roman" w:cs="Times New Roman"/>
          <w:sz w:val="24"/>
          <w:szCs w:val="24"/>
          <w:lang w:eastAsia="es-VE"/>
        </w:rPr>
        <w:t xml:space="preserve">) para mover los datos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Los siguientes pasos muestran las diversas piezas clave de las </w:t>
      </w:r>
      <w:proofErr w:type="spellStart"/>
      <w:r w:rsidRPr="00E01491">
        <w:rPr>
          <w:rFonts w:ascii="Times New Roman" w:eastAsia="Times New Roman" w:hAnsi="Times New Roman" w:cs="Times New Roman"/>
          <w:sz w:val="24"/>
          <w:szCs w:val="24"/>
          <w:lang w:eastAsia="es-VE"/>
        </w:rPr>
        <w:t>APIs</w:t>
      </w:r>
      <w:proofErr w:type="spellEnd"/>
      <w:r w:rsidRPr="00E01491">
        <w:rPr>
          <w:rFonts w:ascii="Times New Roman" w:eastAsia="Times New Roman" w:hAnsi="Times New Roman" w:cs="Times New Roman"/>
          <w:sz w:val="24"/>
          <w:szCs w:val="24"/>
          <w:lang w:eastAsia="es-VE"/>
        </w:rPr>
        <w:t xml:space="preserve"> para lograr esta meta:</w:t>
      </w:r>
    </w:p>
    <w:p w:rsidR="00E01491" w:rsidRPr="00E01491" w:rsidRDefault="00E01491" w:rsidP="00E014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Recuperación de la topología de despliegue de Data Explorer para indexación: </w:t>
      </w:r>
    </w:p>
    <w:p w:rsidR="00E01491" w:rsidRPr="00E01491" w:rsidRDefault="00E01491" w:rsidP="00E0149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lastRenderedPageBreak/>
        <w:t xml:space="preserve">Como mencionamos en la sección anterior sobre el modelo de entidad, la topología de clúster de Data Explorer es capturada en el modelo de entidad subido a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La aplicación de indexación necesitará establecer una conexión con este clúster de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para recuperar la topología y ubicar el clúster de Data Explorer para la indexación. El siguiente listado es un fragmento de código que permite llevar a cabo esta tarea.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Listado 7. Establecimiento de la conexión con el clúster de </w:t>
      </w:r>
      <w:proofErr w:type="spellStart"/>
      <w:r w:rsidRPr="00E01491">
        <w:rPr>
          <w:rFonts w:ascii="Times New Roman" w:eastAsia="Times New Roman" w:hAnsi="Times New Roman" w:cs="Times New Roman"/>
          <w:b/>
          <w:bCs/>
          <w:sz w:val="20"/>
          <w:szCs w:val="20"/>
          <w:lang w:eastAsia="es-VE"/>
        </w:rPr>
        <w:t>ZooKeeper</w:t>
      </w:r>
      <w:proofErr w:type="spellEnd"/>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ZookeeperConfiguration zookeeperConfiguration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new ZookeeperConfiguration("namespace_sample_big_data_app",</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new ZookeeperEndpoint("zkhost1.domain.com", 2181));</w:t>
      </w:r>
    </w:p>
    <w:p w:rsidR="00E01491" w:rsidRPr="00E01491" w:rsidRDefault="00E01491" w:rsidP="00E014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Uso de un analizador de campo para procesar el formato de datos de entrada: </w:t>
      </w:r>
    </w:p>
    <w:p w:rsidR="00E01491" w:rsidRPr="00E01491" w:rsidRDefault="00E01491" w:rsidP="00E0149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Una vez que la instancia de Data Explorer que utilizaremos para la indexación esté establecida, estaremos listos para procesar nuestros datos de entrada para la indexación. Para nuestro escenario de muestra, los datos de redes sociales son capturados en formato CSV. Tal vez, necesitemos utilizar el analizador </w:t>
      </w:r>
      <w:proofErr w:type="spellStart"/>
      <w:r w:rsidRPr="00E01491">
        <w:rPr>
          <w:rFonts w:ascii="Times New Roman" w:eastAsia="Times New Roman" w:hAnsi="Times New Roman" w:cs="Times New Roman"/>
          <w:sz w:val="24"/>
          <w:szCs w:val="24"/>
          <w:lang w:eastAsia="es-VE"/>
        </w:rPr>
        <w:t>OpenCSV</w:t>
      </w:r>
      <w:proofErr w:type="spellEnd"/>
      <w:r w:rsidRPr="00E01491">
        <w:rPr>
          <w:rFonts w:ascii="Times New Roman" w:eastAsia="Times New Roman" w:hAnsi="Times New Roman" w:cs="Times New Roman"/>
          <w:sz w:val="24"/>
          <w:szCs w:val="24"/>
          <w:lang w:eastAsia="es-VE"/>
        </w:rPr>
        <w:t xml:space="preserve"> de código abierto para analizar cada archivo CSV y procesar cada fila en una lista de valores clave. Esto preparará los datos en el formato correcto para el motor de indexación de Data Explorer. A continuación, hay un fragmento de código para mostrar la lógica de aplicación para analizar datos CSV. </w:t>
      </w:r>
      <w:r w:rsidRPr="00E01491">
        <w:rPr>
          <w:rFonts w:ascii="Times New Roman" w:eastAsia="Times New Roman" w:hAnsi="Times New Roman" w:cs="Times New Roman"/>
          <w:b/>
          <w:bCs/>
          <w:sz w:val="24"/>
          <w:szCs w:val="24"/>
          <w:lang w:eastAsia="es-VE"/>
        </w:rPr>
        <w:t>Nota:</w:t>
      </w:r>
      <w:r w:rsidRPr="00E01491">
        <w:rPr>
          <w:rFonts w:ascii="Times New Roman" w:eastAsia="Times New Roman" w:hAnsi="Times New Roman" w:cs="Times New Roman"/>
          <w:sz w:val="24"/>
          <w:szCs w:val="24"/>
          <w:lang w:eastAsia="es-VE"/>
        </w:rPr>
        <w:t xml:space="preserve"> deberá utilizar el analizador de campo apropiado para procesar el formato de datos de sus datos de entrada para indexación.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Listado 8. Código de muestra para analizar datos CSV</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Read each  CSV input file stored on BigInsights HDFS</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for (FileStatus fStatus : listFilesFromHDFS(inputDirectory))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 For each CSV file, parse each row into a list of key values</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CSVReader reader =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new CSVReader(new InputStreamReader(fs.open(fStatus.getPath())));</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 For each key, we will show later how to index it into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 the Data Explorer index record</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while((listOfFields = reader.readNext())!= null){</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eastAsia="es-VE"/>
        </w:rPr>
        <w:t>...</w:t>
      </w:r>
    </w:p>
    <w:p w:rsidR="00E01491" w:rsidRPr="00E01491" w:rsidRDefault="00E01491" w:rsidP="00E014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Definición del esquema de registro para datos de redes sociales de muestra: </w:t>
      </w:r>
    </w:p>
    <w:p w:rsidR="00E01491" w:rsidRPr="00E01491" w:rsidRDefault="00E01491" w:rsidP="00E0149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El indexador de Data Explorer también espera que la aplicación defina el esquema de un registro de índice. El siguiente listado muestra el fragmento de código de Java utilizando la API </w:t>
      </w:r>
      <w:proofErr w:type="spellStart"/>
      <w:r w:rsidRPr="00E01491">
        <w:rPr>
          <w:rFonts w:ascii="Times New Roman" w:eastAsia="Times New Roman" w:hAnsi="Times New Roman" w:cs="Times New Roman"/>
          <w:sz w:val="24"/>
          <w:szCs w:val="24"/>
          <w:lang w:eastAsia="es-VE"/>
        </w:rPr>
        <w:t>BigIndex</w:t>
      </w:r>
      <w:proofErr w:type="spellEnd"/>
      <w:r w:rsidRPr="00E01491">
        <w:rPr>
          <w:rFonts w:ascii="Times New Roman" w:eastAsia="Times New Roman" w:hAnsi="Times New Roman" w:cs="Times New Roman"/>
          <w:sz w:val="24"/>
          <w:szCs w:val="24"/>
          <w:lang w:eastAsia="es-VE"/>
        </w:rPr>
        <w:t xml:space="preserve"> de Data Explorer para definir el esquema de registro para los diversos campos clave de nuestros datos de Tweet. </w:t>
      </w:r>
      <w:r w:rsidRPr="00E01491">
        <w:rPr>
          <w:rFonts w:ascii="Times New Roman" w:eastAsia="Times New Roman" w:hAnsi="Times New Roman" w:cs="Times New Roman"/>
          <w:b/>
          <w:bCs/>
          <w:sz w:val="24"/>
          <w:szCs w:val="24"/>
          <w:lang w:eastAsia="es-VE"/>
        </w:rPr>
        <w:t>Nota:</w:t>
      </w:r>
      <w:r w:rsidRPr="00E01491">
        <w:rPr>
          <w:rFonts w:ascii="Times New Roman" w:eastAsia="Times New Roman" w:hAnsi="Times New Roman" w:cs="Times New Roman"/>
          <w:sz w:val="24"/>
          <w:szCs w:val="24"/>
          <w:lang w:eastAsia="es-VE"/>
        </w:rPr>
        <w:t xml:space="preserve"> en la siguiente llamada a </w:t>
      </w:r>
      <w:proofErr w:type="spellStart"/>
      <w:proofErr w:type="gramStart"/>
      <w:r w:rsidRPr="00E01491">
        <w:rPr>
          <w:rFonts w:ascii="Courier New" w:eastAsia="Times New Roman" w:hAnsi="Courier New" w:cs="Courier New"/>
          <w:sz w:val="20"/>
          <w:szCs w:val="20"/>
          <w:lang w:eastAsia="es-VE"/>
        </w:rPr>
        <w:t>addRecordType</w:t>
      </w:r>
      <w:proofErr w:type="spellEnd"/>
      <w:r w:rsidRPr="00E01491">
        <w:rPr>
          <w:rFonts w:ascii="Courier New" w:eastAsia="Times New Roman" w:hAnsi="Courier New" w:cs="Courier New"/>
          <w:sz w:val="20"/>
          <w:szCs w:val="20"/>
          <w:lang w:eastAsia="es-VE"/>
        </w:rPr>
        <w:t>(</w:t>
      </w:r>
      <w:proofErr w:type="gramEnd"/>
      <w:r w:rsidRPr="00E01491">
        <w:rPr>
          <w:rFonts w:ascii="Courier New" w:eastAsia="Times New Roman" w:hAnsi="Courier New" w:cs="Courier New"/>
          <w:sz w:val="20"/>
          <w:szCs w:val="20"/>
          <w:lang w:eastAsia="es-VE"/>
        </w:rPr>
        <w:t>)</w:t>
      </w:r>
      <w:r w:rsidRPr="00E01491">
        <w:rPr>
          <w:rFonts w:ascii="Times New Roman" w:eastAsia="Times New Roman" w:hAnsi="Times New Roman" w:cs="Times New Roman"/>
          <w:sz w:val="24"/>
          <w:szCs w:val="24"/>
          <w:lang w:eastAsia="es-VE"/>
        </w:rPr>
        <w:t xml:space="preserve">, el valor de </w:t>
      </w:r>
      <w:r w:rsidRPr="00E01491">
        <w:rPr>
          <w:rFonts w:ascii="Times New Roman" w:eastAsia="Times New Roman" w:hAnsi="Times New Roman" w:cs="Times New Roman"/>
          <w:sz w:val="24"/>
          <w:szCs w:val="24"/>
          <w:lang w:eastAsia="es-VE"/>
        </w:rPr>
        <w:lastRenderedPageBreak/>
        <w:t xml:space="preserve">entrada debe coincidir con el nombre de la entidad tal como se define en el modelo de entidad. En nuestro escenario, el nombre de entidad es "tweet".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Listado 9. Definición del esquema de registro</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RecordSchema recordSchema = new RecordSchemaBuilder()</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.addRecordType("tweet")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.addTextField("Category").retrievable(true).sortable(true)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.addTextField("Brand").retrievable(true).sortable(true)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.addTextField("Product").retrievable(true).sortable(true)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.addTextField("isSentiment").retrievable(true).sortable(true)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.addDateField("CreatedTime").retrievable(true).sortable(true)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val="en-US" w:eastAsia="es-VE"/>
        </w:rPr>
        <w:tab/>
        <w:t xml:space="preserve"> .addTextField("Screenname").retrievable(true).sortable(true)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VE"/>
        </w:rPr>
      </w:pPr>
      <w:r w:rsidRPr="00E01491">
        <w:rPr>
          <w:rFonts w:ascii="Courier New" w:eastAsia="Times New Roman" w:hAnsi="Courier New" w:cs="Courier New"/>
          <w:sz w:val="20"/>
          <w:szCs w:val="20"/>
          <w:lang w:val="en-US" w:eastAsia="es-VE"/>
        </w:rPr>
        <w:t xml:space="preserve">    </w:t>
      </w:r>
      <w:r w:rsidRPr="00E01491">
        <w:rPr>
          <w:rFonts w:ascii="Courier New" w:eastAsia="Times New Roman" w:hAnsi="Courier New" w:cs="Courier New"/>
          <w:sz w:val="20"/>
          <w:szCs w:val="20"/>
          <w:lang w:eastAsia="es-VE"/>
        </w:rPr>
        <w:t>.</w:t>
      </w:r>
      <w:proofErr w:type="spellStart"/>
      <w:proofErr w:type="gramStart"/>
      <w:r w:rsidRPr="00E01491">
        <w:rPr>
          <w:rFonts w:ascii="Courier New" w:eastAsia="Times New Roman" w:hAnsi="Courier New" w:cs="Courier New"/>
          <w:sz w:val="20"/>
          <w:szCs w:val="20"/>
          <w:lang w:eastAsia="es-VE"/>
        </w:rPr>
        <w:t>build</w:t>
      </w:r>
      <w:proofErr w:type="spellEnd"/>
      <w:r w:rsidRPr="00E01491">
        <w:rPr>
          <w:rFonts w:ascii="Courier New" w:eastAsia="Times New Roman" w:hAnsi="Courier New" w:cs="Courier New"/>
          <w:sz w:val="20"/>
          <w:szCs w:val="20"/>
          <w:lang w:eastAsia="es-VE"/>
        </w:rPr>
        <w:t>(</w:t>
      </w:r>
      <w:proofErr w:type="gramEnd"/>
      <w:r w:rsidRPr="00E01491">
        <w:rPr>
          <w:rFonts w:ascii="Courier New" w:eastAsia="Times New Roman" w:hAnsi="Courier New" w:cs="Courier New"/>
          <w:sz w:val="20"/>
          <w:szCs w:val="20"/>
          <w:lang w:eastAsia="es-VE"/>
        </w:rPr>
        <w:t>);</w:t>
      </w:r>
    </w:p>
    <w:p w:rsidR="00E01491" w:rsidRPr="00E01491" w:rsidRDefault="00E01491" w:rsidP="00E014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Indexación de los registros en el motor de Data Explorer: </w:t>
      </w:r>
    </w:p>
    <w:p w:rsidR="00E01491" w:rsidRPr="00E01491" w:rsidRDefault="00E01491" w:rsidP="00E0149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Ahora que finalizó la definición del esquema de registro, podemos añadir cada campo del registro en el índice y continuar con el siguiente registro hasta que haya terminado de indexar todos los registros de los datos de </w:t>
      </w:r>
      <w:proofErr w:type="spellStart"/>
      <w:r w:rsidRPr="00E01491">
        <w:rPr>
          <w:rFonts w:ascii="Times New Roman" w:eastAsia="Times New Roman" w:hAnsi="Times New Roman" w:cs="Times New Roman"/>
          <w:sz w:val="24"/>
          <w:szCs w:val="24"/>
          <w:lang w:eastAsia="es-VE"/>
        </w:rPr>
        <w:t>tuiteos</w:t>
      </w:r>
      <w:proofErr w:type="spellEnd"/>
      <w:r w:rsidRPr="00E01491">
        <w:rPr>
          <w:rFonts w:ascii="Times New Roman" w:eastAsia="Times New Roman" w:hAnsi="Times New Roman" w:cs="Times New Roman"/>
          <w:sz w:val="24"/>
          <w:szCs w:val="24"/>
          <w:lang w:eastAsia="es-VE"/>
        </w:rPr>
        <w:t xml:space="preserve">. A continuación, se muestra el fragmento de código para la indexación de registros en el motor de Data Explorer. </w:t>
      </w:r>
      <w:r w:rsidRPr="00E01491">
        <w:rPr>
          <w:rFonts w:ascii="Times New Roman" w:eastAsia="Times New Roman" w:hAnsi="Times New Roman" w:cs="Times New Roman"/>
          <w:b/>
          <w:bCs/>
          <w:sz w:val="24"/>
          <w:szCs w:val="24"/>
          <w:lang w:eastAsia="es-VE"/>
        </w:rPr>
        <w:t>Nota:</w:t>
      </w:r>
      <w:r w:rsidRPr="00E01491">
        <w:rPr>
          <w:rFonts w:ascii="Times New Roman" w:eastAsia="Times New Roman" w:hAnsi="Times New Roman" w:cs="Times New Roman"/>
          <w:sz w:val="24"/>
          <w:szCs w:val="24"/>
          <w:lang w:eastAsia="es-VE"/>
        </w:rPr>
        <w:t xml:space="preserve"> en la llamada a </w:t>
      </w:r>
      <w:proofErr w:type="spellStart"/>
      <w:proofErr w:type="gramStart"/>
      <w:r w:rsidRPr="00E01491">
        <w:rPr>
          <w:rFonts w:ascii="Courier New" w:eastAsia="Times New Roman" w:hAnsi="Courier New" w:cs="Courier New"/>
          <w:sz w:val="20"/>
          <w:szCs w:val="20"/>
          <w:lang w:eastAsia="es-VE"/>
        </w:rPr>
        <w:t>newRecordBuilder</w:t>
      </w:r>
      <w:proofErr w:type="spellEnd"/>
      <w:r w:rsidRPr="00E01491">
        <w:rPr>
          <w:rFonts w:ascii="Courier New" w:eastAsia="Times New Roman" w:hAnsi="Courier New" w:cs="Courier New"/>
          <w:sz w:val="20"/>
          <w:szCs w:val="20"/>
          <w:lang w:eastAsia="es-VE"/>
        </w:rPr>
        <w:t>(</w:t>
      </w:r>
      <w:proofErr w:type="gramEnd"/>
      <w:r w:rsidRPr="00E01491">
        <w:rPr>
          <w:rFonts w:ascii="Courier New" w:eastAsia="Times New Roman" w:hAnsi="Courier New" w:cs="Courier New"/>
          <w:sz w:val="20"/>
          <w:szCs w:val="20"/>
          <w:lang w:eastAsia="es-VE"/>
        </w:rPr>
        <w:t>)</w:t>
      </w:r>
      <w:r w:rsidRPr="00E01491">
        <w:rPr>
          <w:rFonts w:ascii="Times New Roman" w:eastAsia="Times New Roman" w:hAnsi="Times New Roman" w:cs="Times New Roman"/>
          <w:sz w:val="24"/>
          <w:szCs w:val="24"/>
          <w:lang w:eastAsia="es-VE"/>
        </w:rPr>
        <w:t xml:space="preserve">, el valor debe coincidir con el nombre de la entidad tal como se define en el modelo de entidad. Por ejemplo, en nuestro escenario de muestra, el nombre de entidad es "tweet".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val="en-US" w:eastAsia="es-VE"/>
        </w:rPr>
      </w:pPr>
      <w:r w:rsidRPr="00E01491">
        <w:rPr>
          <w:rFonts w:ascii="Times New Roman" w:eastAsia="Times New Roman" w:hAnsi="Times New Roman" w:cs="Times New Roman"/>
          <w:b/>
          <w:bCs/>
          <w:sz w:val="20"/>
          <w:szCs w:val="20"/>
          <w:lang w:val="en-US" w:eastAsia="es-VE"/>
        </w:rPr>
        <w:t>Listado 10. Indexación de registros</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RecordBuilderFactory recordBuilderFactory =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new RecordBuilderFactory(recordSchema);</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In the following call, provide the name of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the entity as defined in the entity model</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RecordBuilder recordBuilder =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recordBuilderFactory.newRecordBuilder("tweet");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For each CSV row that's been parsed into a list of fields</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while((listOfFields = csvreader.readNext())!= null){</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recordBuilder.id(String.valueOf(recordId++));</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 For each field, set field name and field value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while (i != listOfFields.length){</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String fieldName = listOfFieldNames[i];</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String fieldValue = listOFields[i];</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 Add the field to the indexing record</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recordBuilder = recordBuilder.addField(fieldName, fieldValue);</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lastRenderedPageBreak/>
        <w:t>}</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xml:space="preserve">// Finally, call to generate the record with the </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 current data and add it to the indexer</w:t>
      </w:r>
    </w:p>
    <w:p w:rsidR="00E01491" w:rsidRPr="00E01491" w:rsidRDefault="00E01491" w:rsidP="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es-VE"/>
        </w:rPr>
      </w:pPr>
      <w:r w:rsidRPr="00E01491">
        <w:rPr>
          <w:rFonts w:ascii="Courier New" w:eastAsia="Times New Roman" w:hAnsi="Courier New" w:cs="Courier New"/>
          <w:sz w:val="20"/>
          <w:szCs w:val="20"/>
          <w:lang w:val="en-US" w:eastAsia="es-VE"/>
        </w:rPr>
        <w:t>RequestStatus status = indexer.addOrUpdateRecord(recordBuilder.build());</w:t>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Cómo publicar y desplegar la aplicación de indexación</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Después de desplegar la aplicación de indexación, estará listo para publicarla en el catálogo de aplicaciones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Empaquetar y publicar la aplicación de indexación le permite definir el flujo de trabajo de la aplicación, especificar los parámetros como datos de entrada (sus datos de redes sociales) y el punto final de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de Data Explorer. Vea el artículo "</w:t>
      </w:r>
      <w:proofErr w:type="spellStart"/>
      <w:r w:rsidRPr="00E01491">
        <w:rPr>
          <w:rFonts w:ascii="Times New Roman" w:eastAsia="Times New Roman" w:hAnsi="Times New Roman" w:cs="Times New Roman"/>
          <w:sz w:val="24"/>
          <w:szCs w:val="24"/>
          <w:lang w:eastAsia="es-VE"/>
        </w:rPr>
        <w:t>Developing</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publishing</w:t>
      </w:r>
      <w:proofErr w:type="spellEnd"/>
      <w:r w:rsidRPr="00E01491">
        <w:rPr>
          <w:rFonts w:ascii="Times New Roman" w:eastAsia="Times New Roman" w:hAnsi="Times New Roman" w:cs="Times New Roman"/>
          <w:sz w:val="24"/>
          <w:szCs w:val="24"/>
          <w:lang w:eastAsia="es-VE"/>
        </w:rPr>
        <w:t xml:space="preserve">, and </w:t>
      </w:r>
      <w:proofErr w:type="spellStart"/>
      <w:r w:rsidRPr="00E01491">
        <w:rPr>
          <w:rFonts w:ascii="Times New Roman" w:eastAsia="Times New Roman" w:hAnsi="Times New Roman" w:cs="Times New Roman"/>
          <w:sz w:val="24"/>
          <w:szCs w:val="24"/>
          <w:lang w:eastAsia="es-VE"/>
        </w:rPr>
        <w:t>deploying</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your</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first</w:t>
      </w:r>
      <w:proofErr w:type="spellEnd"/>
      <w:r w:rsidRPr="00E01491">
        <w:rPr>
          <w:rFonts w:ascii="Times New Roman" w:eastAsia="Times New Roman" w:hAnsi="Times New Roman" w:cs="Times New Roman"/>
          <w:sz w:val="24"/>
          <w:szCs w:val="24"/>
          <w:lang w:eastAsia="es-VE"/>
        </w:rPr>
        <w:t xml:space="preserve"> Big Data </w:t>
      </w:r>
      <w:proofErr w:type="spellStart"/>
      <w:r w:rsidRPr="00E01491">
        <w:rPr>
          <w:rFonts w:ascii="Times New Roman" w:eastAsia="Times New Roman" w:hAnsi="Times New Roman" w:cs="Times New Roman"/>
          <w:sz w:val="24"/>
          <w:szCs w:val="24"/>
          <w:lang w:eastAsia="es-VE"/>
        </w:rPr>
        <w:t>application</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with</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InfoSphere</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para conocer los pasos rápidos para crear un proyecto de </w:t>
      </w:r>
      <w:proofErr w:type="spellStart"/>
      <w:r w:rsidRPr="00E01491">
        <w:rPr>
          <w:rFonts w:ascii="Times New Roman" w:eastAsia="Times New Roman" w:hAnsi="Times New Roman" w:cs="Times New Roman"/>
          <w:sz w:val="24"/>
          <w:szCs w:val="24"/>
          <w:lang w:eastAsia="es-VE"/>
        </w:rPr>
        <w:t>BigInsight</w:t>
      </w:r>
      <w:proofErr w:type="spellEnd"/>
      <w:r w:rsidRPr="00E01491">
        <w:rPr>
          <w:rFonts w:ascii="Times New Roman" w:eastAsia="Times New Roman" w:hAnsi="Times New Roman" w:cs="Times New Roman"/>
          <w:sz w:val="24"/>
          <w:szCs w:val="24"/>
          <w:lang w:eastAsia="es-VE"/>
        </w:rPr>
        <w:t xml:space="preserve"> (vea </w:t>
      </w:r>
      <w:hyperlink r:id="rId18" w:anchor="resources" w:history="1">
        <w:r w:rsidRPr="00E01491">
          <w:rPr>
            <w:rFonts w:ascii="Times New Roman" w:eastAsia="Times New Roman" w:hAnsi="Times New Roman" w:cs="Times New Roman"/>
            <w:color w:val="0000FF"/>
            <w:sz w:val="24"/>
            <w:szCs w:val="24"/>
            <w:u w:val="single"/>
            <w:lang w:eastAsia="es-VE"/>
          </w:rPr>
          <w:t>Recursos</w:t>
        </w:r>
      </w:hyperlink>
      <w:r w:rsidRPr="00E01491">
        <w:rPr>
          <w:rFonts w:ascii="Times New Roman" w:eastAsia="Times New Roman" w:hAnsi="Times New Roman" w:cs="Times New Roman"/>
          <w:sz w:val="24"/>
          <w:szCs w:val="24"/>
          <w:lang w:eastAsia="es-VE"/>
        </w:rPr>
        <w:t xml:space="preserve">) y obtener una visión general de los pasos para publicar la aplicación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Durante este proceso de publicación, especificará la siguiente información para la aplicación de indexación: </w:t>
      </w:r>
    </w:p>
    <w:p w:rsidR="00E01491" w:rsidRPr="00E01491" w:rsidRDefault="00E01491" w:rsidP="00E0149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Tipo de aplicación: </w:t>
      </w:r>
    </w:p>
    <w:p w:rsidR="00E01491" w:rsidRPr="00E01491" w:rsidRDefault="00E01491" w:rsidP="00E014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Seleccione el flujo de trabajo del tipo de aplicación, como se muestra en la siguiente Figura.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Figura 7. Tipo de aplicación</w:t>
      </w:r>
    </w:p>
    <w:p w:rsidR="00E01491" w:rsidRPr="00E01491" w:rsidRDefault="00E01491" w:rsidP="00E01491">
      <w:pPr>
        <w:spacing w:beforeAutospacing="1" w:after="0" w:afterAutospacing="1" w:line="240" w:lineRule="auto"/>
        <w:ind w:left="1440"/>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drawing>
          <wp:inline distT="0" distB="0" distL="0" distR="0">
            <wp:extent cx="5523230" cy="1316990"/>
            <wp:effectExtent l="0" t="0" r="1270" b="0"/>
            <wp:docPr id="9" name="Imagen 9" descr="Image shows applica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shows application typ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3230" cy="1316990"/>
                    </a:xfrm>
                    <a:prstGeom prst="rect">
                      <a:avLst/>
                    </a:prstGeom>
                    <a:noFill/>
                    <a:ln>
                      <a:noFill/>
                    </a:ln>
                  </pic:spPr>
                </pic:pic>
              </a:graphicData>
            </a:graphic>
          </wp:inline>
        </w:drawing>
      </w:r>
    </w:p>
    <w:p w:rsidR="00E01491" w:rsidRPr="00E01491" w:rsidRDefault="00E01491" w:rsidP="00E0149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Definición del flujo de trabajo de </w:t>
      </w:r>
      <w:proofErr w:type="spellStart"/>
      <w:r w:rsidRPr="00E01491">
        <w:rPr>
          <w:rFonts w:ascii="Times New Roman" w:eastAsia="Times New Roman" w:hAnsi="Times New Roman" w:cs="Times New Roman"/>
          <w:sz w:val="24"/>
          <w:szCs w:val="24"/>
          <w:lang w:eastAsia="es-VE"/>
        </w:rPr>
        <w:t>Oozie</w:t>
      </w:r>
      <w:proofErr w:type="spellEnd"/>
      <w:r w:rsidRPr="00E01491">
        <w:rPr>
          <w:rFonts w:ascii="Times New Roman" w:eastAsia="Times New Roman" w:hAnsi="Times New Roman" w:cs="Times New Roman"/>
          <w:sz w:val="24"/>
          <w:szCs w:val="24"/>
          <w:lang w:eastAsia="es-VE"/>
        </w:rPr>
        <w:t xml:space="preserve">: </w:t>
      </w:r>
    </w:p>
    <w:p w:rsidR="00E01491" w:rsidRPr="00E01491" w:rsidRDefault="00E01491" w:rsidP="00E014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La consola Web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genera un flujo de trabajo de </w:t>
      </w:r>
      <w:proofErr w:type="spellStart"/>
      <w:r w:rsidRPr="00E01491">
        <w:rPr>
          <w:rFonts w:ascii="Times New Roman" w:eastAsia="Times New Roman" w:hAnsi="Times New Roman" w:cs="Times New Roman"/>
          <w:sz w:val="24"/>
          <w:szCs w:val="24"/>
          <w:lang w:eastAsia="es-VE"/>
        </w:rPr>
        <w:t>Oozie</w:t>
      </w:r>
      <w:proofErr w:type="spellEnd"/>
      <w:r w:rsidRPr="00E01491">
        <w:rPr>
          <w:rFonts w:ascii="Times New Roman" w:eastAsia="Times New Roman" w:hAnsi="Times New Roman" w:cs="Times New Roman"/>
          <w:sz w:val="24"/>
          <w:szCs w:val="24"/>
          <w:lang w:eastAsia="es-VE"/>
        </w:rPr>
        <w:t xml:space="preserve"> para ayudar a gestionar los trabajos de </w:t>
      </w:r>
      <w:proofErr w:type="spellStart"/>
      <w:r w:rsidRPr="00E01491">
        <w:rPr>
          <w:rFonts w:ascii="Times New Roman" w:eastAsia="Times New Roman" w:hAnsi="Times New Roman" w:cs="Times New Roman"/>
          <w:sz w:val="24"/>
          <w:szCs w:val="24"/>
          <w:lang w:eastAsia="es-VE"/>
        </w:rPr>
        <w:t>MapReduce</w:t>
      </w:r>
      <w:proofErr w:type="spellEnd"/>
      <w:r w:rsidRPr="00E01491">
        <w:rPr>
          <w:rFonts w:ascii="Times New Roman" w:eastAsia="Times New Roman" w:hAnsi="Times New Roman" w:cs="Times New Roman"/>
          <w:sz w:val="24"/>
          <w:szCs w:val="24"/>
          <w:lang w:eastAsia="es-VE"/>
        </w:rPr>
        <w:t xml:space="preserve">. En la pestaña </w:t>
      </w:r>
      <w:proofErr w:type="spellStart"/>
      <w:r w:rsidRPr="00E01491">
        <w:rPr>
          <w:rFonts w:ascii="Times New Roman" w:eastAsia="Times New Roman" w:hAnsi="Times New Roman" w:cs="Times New Roman"/>
          <w:sz w:val="24"/>
          <w:szCs w:val="24"/>
          <w:lang w:eastAsia="es-VE"/>
        </w:rPr>
        <w:t>Workflow</w:t>
      </w:r>
      <w:proofErr w:type="spellEnd"/>
      <w:r w:rsidRPr="00E01491">
        <w:rPr>
          <w:rFonts w:ascii="Times New Roman" w:eastAsia="Times New Roman" w:hAnsi="Times New Roman" w:cs="Times New Roman"/>
          <w:sz w:val="24"/>
          <w:szCs w:val="24"/>
          <w:lang w:eastAsia="es-VE"/>
        </w:rPr>
        <w:t xml:space="preserve">, acepte los valores predeterminados para que el asistente cree una nueva acción: workflow.xml. En el menú desplegable, cambie el tipo de flujo de trabajo a Java, como se muestra a continuación.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8. Tipo de acción de flujo de trabajo de </w:t>
      </w:r>
      <w:proofErr w:type="spellStart"/>
      <w:r w:rsidRPr="00E01491">
        <w:rPr>
          <w:rFonts w:ascii="Times New Roman" w:eastAsia="Times New Roman" w:hAnsi="Times New Roman" w:cs="Times New Roman"/>
          <w:b/>
          <w:bCs/>
          <w:sz w:val="20"/>
          <w:szCs w:val="20"/>
          <w:lang w:eastAsia="es-VE"/>
        </w:rPr>
        <w:t>Oozie</w:t>
      </w:r>
      <w:proofErr w:type="spellEnd"/>
    </w:p>
    <w:p w:rsidR="00E01491" w:rsidRPr="00E01491" w:rsidRDefault="00E01491" w:rsidP="00E01491">
      <w:pPr>
        <w:spacing w:beforeAutospacing="1" w:after="0" w:afterAutospacing="1" w:line="240" w:lineRule="auto"/>
        <w:ind w:left="1440"/>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lastRenderedPageBreak/>
        <w:drawing>
          <wp:inline distT="0" distB="0" distL="0" distR="0">
            <wp:extent cx="5523230" cy="2326005"/>
            <wp:effectExtent l="0" t="0" r="1270" b="0"/>
            <wp:docPr id="8" name="Imagen 8" descr="Image shows Oozie workflow ac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shows Oozie workflow action ty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3230" cy="2326005"/>
                    </a:xfrm>
                    <a:prstGeom prst="rect">
                      <a:avLst/>
                    </a:prstGeom>
                    <a:noFill/>
                    <a:ln>
                      <a:noFill/>
                    </a:ln>
                  </pic:spPr>
                </pic:pic>
              </a:graphicData>
            </a:graphic>
          </wp:inline>
        </w:drawing>
      </w:r>
    </w:p>
    <w:p w:rsidR="00E01491" w:rsidRPr="00E01491" w:rsidRDefault="00E01491" w:rsidP="00E0149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Indexación de parámetros de aplicación: </w:t>
      </w:r>
    </w:p>
    <w:p w:rsidR="00E01491" w:rsidRPr="00E01491" w:rsidRDefault="00E01491" w:rsidP="00E014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En la página </w:t>
      </w:r>
      <w:proofErr w:type="spellStart"/>
      <w:r w:rsidRPr="00E01491">
        <w:rPr>
          <w:rFonts w:ascii="Times New Roman" w:eastAsia="Times New Roman" w:hAnsi="Times New Roman" w:cs="Times New Roman"/>
          <w:sz w:val="24"/>
          <w:szCs w:val="24"/>
          <w:lang w:eastAsia="es-VE"/>
        </w:rPr>
        <w:t>Parameters</w:t>
      </w:r>
      <w:proofErr w:type="spellEnd"/>
      <w:r w:rsidRPr="00E01491">
        <w:rPr>
          <w:rFonts w:ascii="Times New Roman" w:eastAsia="Times New Roman" w:hAnsi="Times New Roman" w:cs="Times New Roman"/>
          <w:sz w:val="24"/>
          <w:szCs w:val="24"/>
          <w:lang w:eastAsia="es-VE"/>
        </w:rPr>
        <w:t xml:space="preserve">, especifique el parámetro para su aplicación de indexación, incluido el directorio de entrada. Opcionalmente, puede proporcionar la información de punto final de </w:t>
      </w:r>
      <w:proofErr w:type="spellStart"/>
      <w:r w:rsidRPr="00E01491">
        <w:rPr>
          <w:rFonts w:ascii="Times New Roman" w:eastAsia="Times New Roman" w:hAnsi="Times New Roman" w:cs="Times New Roman"/>
          <w:sz w:val="24"/>
          <w:szCs w:val="24"/>
          <w:lang w:eastAsia="es-VE"/>
        </w:rPr>
        <w:t>ZooKeeper</w:t>
      </w:r>
      <w:proofErr w:type="spellEnd"/>
      <w:r w:rsidRPr="00E01491">
        <w:rPr>
          <w:rFonts w:ascii="Times New Roman" w:eastAsia="Times New Roman" w:hAnsi="Times New Roman" w:cs="Times New Roman"/>
          <w:sz w:val="24"/>
          <w:szCs w:val="24"/>
          <w:lang w:eastAsia="es-VE"/>
        </w:rPr>
        <w:t xml:space="preserve"> como un parámetro de entrada para la aplicación de indexación, en lugar de tenerla como código en la aplicación. El flujo de trabajo final puede verse como la siguiente figura.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9. Muestra de flujo de trabajo de </w:t>
      </w:r>
      <w:proofErr w:type="spellStart"/>
      <w:r w:rsidRPr="00E01491">
        <w:rPr>
          <w:rFonts w:ascii="Times New Roman" w:eastAsia="Times New Roman" w:hAnsi="Times New Roman" w:cs="Times New Roman"/>
          <w:b/>
          <w:bCs/>
          <w:sz w:val="20"/>
          <w:szCs w:val="20"/>
          <w:lang w:eastAsia="es-VE"/>
        </w:rPr>
        <w:t>Oozie</w:t>
      </w:r>
      <w:proofErr w:type="spellEnd"/>
    </w:p>
    <w:p w:rsidR="00E01491" w:rsidRPr="00E01491" w:rsidRDefault="00E01491" w:rsidP="00E01491">
      <w:pPr>
        <w:spacing w:beforeAutospacing="1" w:after="0" w:afterAutospacing="1" w:line="240" w:lineRule="auto"/>
        <w:ind w:left="1440"/>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drawing>
          <wp:inline distT="0" distB="0" distL="0" distR="0">
            <wp:extent cx="5523230" cy="3101340"/>
            <wp:effectExtent l="0" t="0" r="1270" b="3810"/>
            <wp:docPr id="7" name="Imagen 7" descr="Image shows Oozie workflow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hows Oozie workflow s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3230" cy="3101340"/>
                    </a:xfrm>
                    <a:prstGeom prst="rect">
                      <a:avLst/>
                    </a:prstGeom>
                    <a:noFill/>
                    <a:ln>
                      <a:noFill/>
                    </a:ln>
                  </pic:spPr>
                </pic:pic>
              </a:graphicData>
            </a:graphic>
          </wp:inline>
        </w:drawing>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 xml:space="preserve">Configuración de bibliotecas de cliente de Data Explorer en el clúster de </w:t>
      </w:r>
      <w:proofErr w:type="spellStart"/>
      <w:r w:rsidRPr="00E01491">
        <w:rPr>
          <w:rFonts w:ascii="Times New Roman" w:eastAsia="Times New Roman" w:hAnsi="Times New Roman" w:cs="Times New Roman"/>
          <w:b/>
          <w:bCs/>
          <w:sz w:val="27"/>
          <w:szCs w:val="27"/>
          <w:lang w:eastAsia="es-VE"/>
        </w:rPr>
        <w:t>BigInsights</w:t>
      </w:r>
      <w:proofErr w:type="spellEnd"/>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lastRenderedPageBreak/>
        <w:t xml:space="preserve">Antes de ejecutar la aplicación de indexación, es necesario configurar ciertas bibliotecas de cliente de Data Explorer en el clúster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w:t>
      </w:r>
    </w:p>
    <w:p w:rsidR="00E01491" w:rsidRPr="00E01491" w:rsidRDefault="00E01491" w:rsidP="00E0149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Copie la carpeta </w:t>
      </w:r>
      <w:proofErr w:type="spellStart"/>
      <w:r w:rsidRPr="00E01491">
        <w:rPr>
          <w:rFonts w:ascii="Times New Roman" w:eastAsia="Times New Roman" w:hAnsi="Times New Roman" w:cs="Times New Roman"/>
          <w:sz w:val="24"/>
          <w:szCs w:val="24"/>
          <w:lang w:eastAsia="es-VE"/>
        </w:rPr>
        <w:t>install-dir</w:t>
      </w:r>
      <w:proofErr w:type="spellEnd"/>
      <w:r w:rsidRPr="00E01491">
        <w:rPr>
          <w:rFonts w:ascii="Times New Roman" w:eastAsia="Times New Roman" w:hAnsi="Times New Roman" w:cs="Times New Roman"/>
          <w:sz w:val="24"/>
          <w:szCs w:val="24"/>
          <w:lang w:eastAsia="es-VE"/>
        </w:rPr>
        <w:t>/</w:t>
      </w:r>
      <w:proofErr w:type="spellStart"/>
      <w:r w:rsidRPr="00E01491">
        <w:rPr>
          <w:rFonts w:ascii="Times New Roman" w:eastAsia="Times New Roman" w:hAnsi="Times New Roman" w:cs="Times New Roman"/>
          <w:sz w:val="24"/>
          <w:szCs w:val="24"/>
          <w:lang w:eastAsia="es-VE"/>
        </w:rPr>
        <w:t>AppBuilder</w:t>
      </w:r>
      <w:proofErr w:type="spellEnd"/>
      <w:r w:rsidRPr="00E01491">
        <w:rPr>
          <w:rFonts w:ascii="Times New Roman" w:eastAsia="Times New Roman" w:hAnsi="Times New Roman" w:cs="Times New Roman"/>
          <w:sz w:val="24"/>
          <w:szCs w:val="24"/>
          <w:lang w:eastAsia="es-VE"/>
        </w:rPr>
        <w:t xml:space="preserve">/bigindex.zip desde la instalación de su clúster de Data Explorer en el sistema local de archivos de clúster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w:t>
      </w:r>
    </w:p>
    <w:p w:rsidR="00E01491" w:rsidRPr="00E01491" w:rsidRDefault="00E01491" w:rsidP="00E0149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Descomprima la carpeta bigindex.zip. Verá la lista de los archivos JAR de dependencia de Data Explorer.</w:t>
      </w:r>
    </w:p>
    <w:p w:rsidR="00E01491" w:rsidRPr="00E01491" w:rsidRDefault="00E01491" w:rsidP="00E0149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Cree un directorio de HDFS como el siguiente: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w:t>
      </w:r>
      <w:proofErr w:type="spellStart"/>
      <w:r w:rsidRPr="00E01491">
        <w:rPr>
          <w:rFonts w:ascii="Times New Roman" w:eastAsia="Times New Roman" w:hAnsi="Times New Roman" w:cs="Times New Roman"/>
          <w:sz w:val="24"/>
          <w:szCs w:val="24"/>
          <w:lang w:eastAsia="es-VE"/>
        </w:rPr>
        <w:t>oozie</w:t>
      </w:r>
      <w:proofErr w:type="spellEnd"/>
      <w:r w:rsidRPr="00E01491">
        <w:rPr>
          <w:rFonts w:ascii="Times New Roman" w:eastAsia="Times New Roman" w:hAnsi="Times New Roman" w:cs="Times New Roman"/>
          <w:sz w:val="24"/>
          <w:szCs w:val="24"/>
          <w:lang w:eastAsia="es-VE"/>
        </w:rPr>
        <w:t>/</w:t>
      </w:r>
      <w:proofErr w:type="spellStart"/>
      <w:r w:rsidRPr="00E01491">
        <w:rPr>
          <w:rFonts w:ascii="Times New Roman" w:eastAsia="Times New Roman" w:hAnsi="Times New Roman" w:cs="Times New Roman"/>
          <w:sz w:val="24"/>
          <w:szCs w:val="24"/>
          <w:lang w:eastAsia="es-VE"/>
        </w:rPr>
        <w:t>sharedLibraries</w:t>
      </w:r>
      <w:proofErr w:type="spellEnd"/>
      <w:r w:rsidRPr="00E01491">
        <w:rPr>
          <w:rFonts w:ascii="Times New Roman" w:eastAsia="Times New Roman" w:hAnsi="Times New Roman" w:cs="Times New Roman"/>
          <w:sz w:val="24"/>
          <w:szCs w:val="24"/>
          <w:lang w:eastAsia="es-VE"/>
        </w:rPr>
        <w:t>/</w:t>
      </w:r>
      <w:proofErr w:type="spellStart"/>
      <w:r w:rsidRPr="00E01491">
        <w:rPr>
          <w:rFonts w:ascii="Times New Roman" w:eastAsia="Times New Roman" w:hAnsi="Times New Roman" w:cs="Times New Roman"/>
          <w:sz w:val="24"/>
          <w:szCs w:val="24"/>
          <w:lang w:eastAsia="es-VE"/>
        </w:rPr>
        <w:t>DataExplorer</w:t>
      </w:r>
      <w:proofErr w:type="spellEnd"/>
      <w:r w:rsidRPr="00E01491">
        <w:rPr>
          <w:rFonts w:ascii="Times New Roman" w:eastAsia="Times New Roman" w:hAnsi="Times New Roman" w:cs="Times New Roman"/>
          <w:sz w:val="24"/>
          <w:szCs w:val="24"/>
          <w:lang w:eastAsia="es-VE"/>
        </w:rPr>
        <w:t>.</w:t>
      </w:r>
    </w:p>
    <w:p w:rsidR="00E01491" w:rsidRPr="00E01491" w:rsidRDefault="00E01491" w:rsidP="00E0149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Copie los archivos JAR de dependencia de Data Explorer en el directorio HDFS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w:t>
      </w:r>
      <w:proofErr w:type="spellStart"/>
      <w:r w:rsidRPr="00E01491">
        <w:rPr>
          <w:rFonts w:ascii="Times New Roman" w:eastAsia="Times New Roman" w:hAnsi="Times New Roman" w:cs="Times New Roman"/>
          <w:sz w:val="24"/>
          <w:szCs w:val="24"/>
          <w:lang w:eastAsia="es-VE"/>
        </w:rPr>
        <w:t>oozie</w:t>
      </w:r>
      <w:proofErr w:type="spellEnd"/>
      <w:r w:rsidRPr="00E01491">
        <w:rPr>
          <w:rFonts w:ascii="Times New Roman" w:eastAsia="Times New Roman" w:hAnsi="Times New Roman" w:cs="Times New Roman"/>
          <w:sz w:val="24"/>
          <w:szCs w:val="24"/>
          <w:lang w:eastAsia="es-VE"/>
        </w:rPr>
        <w:t>/</w:t>
      </w:r>
      <w:proofErr w:type="spellStart"/>
      <w:r w:rsidRPr="00E01491">
        <w:rPr>
          <w:rFonts w:ascii="Times New Roman" w:eastAsia="Times New Roman" w:hAnsi="Times New Roman" w:cs="Times New Roman"/>
          <w:sz w:val="24"/>
          <w:szCs w:val="24"/>
          <w:lang w:eastAsia="es-VE"/>
        </w:rPr>
        <w:t>sharedLibraries</w:t>
      </w:r>
      <w:proofErr w:type="spellEnd"/>
      <w:r w:rsidRPr="00E01491">
        <w:rPr>
          <w:rFonts w:ascii="Times New Roman" w:eastAsia="Times New Roman" w:hAnsi="Times New Roman" w:cs="Times New Roman"/>
          <w:sz w:val="24"/>
          <w:szCs w:val="24"/>
          <w:lang w:eastAsia="es-VE"/>
        </w:rPr>
        <w:t>/</w:t>
      </w:r>
      <w:proofErr w:type="spellStart"/>
      <w:r w:rsidRPr="00E01491">
        <w:rPr>
          <w:rFonts w:ascii="Times New Roman" w:eastAsia="Times New Roman" w:hAnsi="Times New Roman" w:cs="Times New Roman"/>
          <w:sz w:val="24"/>
          <w:szCs w:val="24"/>
          <w:lang w:eastAsia="es-VE"/>
        </w:rPr>
        <w:t>DataExplorer</w:t>
      </w:r>
      <w:proofErr w:type="spellEnd"/>
      <w:r w:rsidRPr="00E01491">
        <w:rPr>
          <w:rFonts w:ascii="Times New Roman" w:eastAsia="Times New Roman" w:hAnsi="Times New Roman" w:cs="Times New Roman"/>
          <w:sz w:val="24"/>
          <w:szCs w:val="24"/>
          <w:lang w:eastAsia="es-VE"/>
        </w:rPr>
        <w:t xml:space="preserve"> utilizando el comando de copia de </w:t>
      </w:r>
      <w:proofErr w:type="spellStart"/>
      <w:r w:rsidRPr="00E01491">
        <w:rPr>
          <w:rFonts w:ascii="Times New Roman" w:eastAsia="Times New Roman" w:hAnsi="Times New Roman" w:cs="Times New Roman"/>
          <w:sz w:val="24"/>
          <w:szCs w:val="24"/>
          <w:lang w:eastAsia="es-VE"/>
        </w:rPr>
        <w:t>Hadoop</w:t>
      </w:r>
      <w:proofErr w:type="spellEnd"/>
      <w:r w:rsidRPr="00E01491">
        <w:rPr>
          <w:rFonts w:ascii="Times New Roman" w:eastAsia="Times New Roman" w:hAnsi="Times New Roman" w:cs="Times New Roman"/>
          <w:sz w:val="24"/>
          <w:szCs w:val="24"/>
          <w:lang w:eastAsia="es-VE"/>
        </w:rPr>
        <w:t xml:space="preserve"> (por ejemplo, </w:t>
      </w:r>
      <w:proofErr w:type="spellStart"/>
      <w:r w:rsidRPr="00E01491">
        <w:rPr>
          <w:rFonts w:ascii="Courier New" w:eastAsia="Times New Roman" w:hAnsi="Courier New" w:cs="Courier New"/>
          <w:sz w:val="20"/>
          <w:szCs w:val="20"/>
          <w:lang w:eastAsia="es-VE"/>
        </w:rPr>
        <w:t>hadoop</w:t>
      </w:r>
      <w:proofErr w:type="spellEnd"/>
      <w:r w:rsidRPr="00E01491">
        <w:rPr>
          <w:rFonts w:ascii="Courier New" w:eastAsia="Times New Roman" w:hAnsi="Courier New" w:cs="Courier New"/>
          <w:sz w:val="20"/>
          <w:szCs w:val="20"/>
          <w:lang w:eastAsia="es-VE"/>
        </w:rPr>
        <w:t xml:space="preserve"> </w:t>
      </w:r>
      <w:proofErr w:type="spellStart"/>
      <w:r w:rsidRPr="00E01491">
        <w:rPr>
          <w:rFonts w:ascii="Courier New" w:eastAsia="Times New Roman" w:hAnsi="Courier New" w:cs="Courier New"/>
          <w:sz w:val="20"/>
          <w:szCs w:val="20"/>
          <w:lang w:eastAsia="es-VE"/>
        </w:rPr>
        <w:t>fs</w:t>
      </w:r>
      <w:proofErr w:type="spellEnd"/>
      <w:r w:rsidRPr="00E01491">
        <w:rPr>
          <w:rFonts w:ascii="Courier New" w:eastAsia="Times New Roman" w:hAnsi="Courier New" w:cs="Courier New"/>
          <w:sz w:val="20"/>
          <w:szCs w:val="20"/>
          <w:lang w:eastAsia="es-VE"/>
        </w:rPr>
        <w:t xml:space="preserve"> -</w:t>
      </w:r>
      <w:proofErr w:type="spellStart"/>
      <w:r w:rsidRPr="00E01491">
        <w:rPr>
          <w:rFonts w:ascii="Courier New" w:eastAsia="Times New Roman" w:hAnsi="Courier New" w:cs="Courier New"/>
          <w:sz w:val="20"/>
          <w:szCs w:val="20"/>
          <w:lang w:eastAsia="es-VE"/>
        </w:rPr>
        <w:t>copyFromLocal</w:t>
      </w:r>
      <w:proofErr w:type="spellEnd"/>
      <w:r w:rsidRPr="00E01491">
        <w:rPr>
          <w:rFonts w:ascii="Courier New" w:eastAsia="Times New Roman" w:hAnsi="Courier New" w:cs="Courier New"/>
          <w:sz w:val="20"/>
          <w:szCs w:val="20"/>
          <w:lang w:eastAsia="es-VE"/>
        </w:rPr>
        <w:t xml:space="preserve"> *</w:t>
      </w:r>
      <w:proofErr w:type="spellStart"/>
      <w:r w:rsidRPr="00E01491">
        <w:rPr>
          <w:rFonts w:ascii="Courier New" w:eastAsia="Times New Roman" w:hAnsi="Courier New" w:cs="Courier New"/>
          <w:sz w:val="20"/>
          <w:szCs w:val="20"/>
          <w:lang w:eastAsia="es-VE"/>
        </w:rPr>
        <w:t>jar</w:t>
      </w:r>
      <w:proofErr w:type="spellEnd"/>
      <w:r w:rsidRPr="00E01491">
        <w:rPr>
          <w:rFonts w:ascii="Courier New" w:eastAsia="Times New Roman" w:hAnsi="Courier New" w:cs="Courier New"/>
          <w:sz w:val="20"/>
          <w:szCs w:val="20"/>
          <w:lang w:eastAsia="es-VE"/>
        </w:rPr>
        <w:t xml:space="preserve"> /</w:t>
      </w:r>
      <w:proofErr w:type="spellStart"/>
      <w:r w:rsidRPr="00E01491">
        <w:rPr>
          <w:rFonts w:ascii="Courier New" w:eastAsia="Times New Roman" w:hAnsi="Courier New" w:cs="Courier New"/>
          <w:sz w:val="20"/>
          <w:szCs w:val="20"/>
          <w:lang w:eastAsia="es-VE"/>
        </w:rPr>
        <w:t>biginsights</w:t>
      </w:r>
      <w:proofErr w:type="spellEnd"/>
      <w:r w:rsidRPr="00E01491">
        <w:rPr>
          <w:rFonts w:ascii="Courier New" w:eastAsia="Times New Roman" w:hAnsi="Courier New" w:cs="Courier New"/>
          <w:sz w:val="20"/>
          <w:szCs w:val="20"/>
          <w:lang w:eastAsia="es-VE"/>
        </w:rPr>
        <w:t>/</w:t>
      </w:r>
      <w:proofErr w:type="spellStart"/>
      <w:r w:rsidRPr="00E01491">
        <w:rPr>
          <w:rFonts w:ascii="Courier New" w:eastAsia="Times New Roman" w:hAnsi="Courier New" w:cs="Courier New"/>
          <w:sz w:val="20"/>
          <w:szCs w:val="20"/>
          <w:lang w:eastAsia="es-VE"/>
        </w:rPr>
        <w:t>oozie</w:t>
      </w:r>
      <w:proofErr w:type="spellEnd"/>
      <w:r w:rsidRPr="00E01491">
        <w:rPr>
          <w:rFonts w:ascii="Courier New" w:eastAsia="Times New Roman" w:hAnsi="Courier New" w:cs="Courier New"/>
          <w:sz w:val="20"/>
          <w:szCs w:val="20"/>
          <w:lang w:eastAsia="es-VE"/>
        </w:rPr>
        <w:t>/</w:t>
      </w:r>
      <w:proofErr w:type="spellStart"/>
      <w:r w:rsidRPr="00E01491">
        <w:rPr>
          <w:rFonts w:ascii="Courier New" w:eastAsia="Times New Roman" w:hAnsi="Courier New" w:cs="Courier New"/>
          <w:sz w:val="20"/>
          <w:szCs w:val="20"/>
          <w:lang w:eastAsia="es-VE"/>
        </w:rPr>
        <w:t>sharedLibraries</w:t>
      </w:r>
      <w:proofErr w:type="spellEnd"/>
      <w:r w:rsidRPr="00E01491">
        <w:rPr>
          <w:rFonts w:ascii="Courier New" w:eastAsia="Times New Roman" w:hAnsi="Courier New" w:cs="Courier New"/>
          <w:sz w:val="20"/>
          <w:szCs w:val="20"/>
          <w:lang w:eastAsia="es-VE"/>
        </w:rPr>
        <w:t>/</w:t>
      </w:r>
      <w:proofErr w:type="spellStart"/>
      <w:r w:rsidRPr="00E01491">
        <w:rPr>
          <w:rFonts w:ascii="Courier New" w:eastAsia="Times New Roman" w:hAnsi="Courier New" w:cs="Courier New"/>
          <w:sz w:val="20"/>
          <w:szCs w:val="20"/>
          <w:lang w:eastAsia="es-VE"/>
        </w:rPr>
        <w:t>DataExplorer</w:t>
      </w:r>
      <w:proofErr w:type="spellEnd"/>
      <w:r w:rsidRPr="00E01491">
        <w:rPr>
          <w:rFonts w:ascii="Courier New" w:eastAsia="Times New Roman" w:hAnsi="Courier New" w:cs="Courier New"/>
          <w:sz w:val="20"/>
          <w:szCs w:val="20"/>
          <w:lang w:eastAsia="es-VE"/>
        </w:rPr>
        <w:t>/</w:t>
      </w:r>
      <w:r w:rsidRPr="00E01491">
        <w:rPr>
          <w:rFonts w:ascii="Times New Roman" w:eastAsia="Times New Roman" w:hAnsi="Times New Roman" w:cs="Times New Roman"/>
          <w:sz w:val="24"/>
          <w:szCs w:val="24"/>
          <w:lang w:eastAsia="es-VE"/>
        </w:rPr>
        <w:t xml:space="preserve">) o utilice la consola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para subir los archivos al directorio de HDFS.</w:t>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Supervisión de la aplicación de indexación</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Una vez que la aplicación está desplegada, aparecerá en la consola Web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como se muestra en la siguiente figura. Puede utilizar la consola Web para inspeccionar detalles de la aplicación y ejecutarla. Puede aprender más sobre la consola Web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para supervisar el flujo de trabajo en el artículo "</w:t>
      </w:r>
      <w:proofErr w:type="spellStart"/>
      <w:r w:rsidRPr="00E01491">
        <w:rPr>
          <w:rFonts w:ascii="Times New Roman" w:eastAsia="Times New Roman" w:hAnsi="Times New Roman" w:cs="Times New Roman"/>
          <w:sz w:val="24"/>
          <w:szCs w:val="24"/>
          <w:lang w:eastAsia="es-VE"/>
        </w:rPr>
        <w:t>Exploring</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your</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InfoSphere</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cluster</w:t>
      </w:r>
      <w:proofErr w:type="spellEnd"/>
      <w:r w:rsidRPr="00E01491">
        <w:rPr>
          <w:rFonts w:ascii="Times New Roman" w:eastAsia="Times New Roman" w:hAnsi="Times New Roman" w:cs="Times New Roman"/>
          <w:sz w:val="24"/>
          <w:szCs w:val="24"/>
          <w:lang w:eastAsia="es-VE"/>
        </w:rPr>
        <w:t xml:space="preserve"> and </w:t>
      </w:r>
      <w:proofErr w:type="spellStart"/>
      <w:r w:rsidRPr="00E01491">
        <w:rPr>
          <w:rFonts w:ascii="Times New Roman" w:eastAsia="Times New Roman" w:hAnsi="Times New Roman" w:cs="Times New Roman"/>
          <w:sz w:val="24"/>
          <w:szCs w:val="24"/>
          <w:lang w:eastAsia="es-VE"/>
        </w:rPr>
        <w:t>sample</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applications</w:t>
      </w:r>
      <w:proofErr w:type="spellEnd"/>
      <w:r w:rsidRPr="00E01491">
        <w:rPr>
          <w:rFonts w:ascii="Times New Roman" w:eastAsia="Times New Roman" w:hAnsi="Times New Roman" w:cs="Times New Roman"/>
          <w:sz w:val="24"/>
          <w:szCs w:val="24"/>
          <w:lang w:eastAsia="es-VE"/>
        </w:rPr>
        <w:t xml:space="preserve">" (vea </w:t>
      </w:r>
      <w:hyperlink r:id="rId22" w:anchor="resources" w:history="1">
        <w:r w:rsidRPr="00E01491">
          <w:rPr>
            <w:rFonts w:ascii="Times New Roman" w:eastAsia="Times New Roman" w:hAnsi="Times New Roman" w:cs="Times New Roman"/>
            <w:color w:val="0000FF"/>
            <w:sz w:val="24"/>
            <w:szCs w:val="24"/>
            <w:u w:val="single"/>
            <w:lang w:eastAsia="es-VE"/>
          </w:rPr>
          <w:t>Recursos</w:t>
        </w:r>
      </w:hyperlink>
      <w:r w:rsidRPr="00E01491">
        <w:rPr>
          <w:rFonts w:ascii="Times New Roman" w:eastAsia="Times New Roman" w:hAnsi="Times New Roman" w:cs="Times New Roman"/>
          <w:sz w:val="24"/>
          <w:szCs w:val="24"/>
          <w:lang w:eastAsia="es-VE"/>
        </w:rPr>
        <w:t>).</w:t>
      </w:r>
    </w:p>
    <w:p w:rsidR="00E01491" w:rsidRPr="00E01491" w:rsidRDefault="00E01491" w:rsidP="00E01491">
      <w:pPr>
        <w:spacing w:before="100" w:beforeAutospacing="1" w:after="100" w:afterAutospacing="1" w:line="240" w:lineRule="auto"/>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10. Aplicación de indexación de </w:t>
      </w:r>
      <w:proofErr w:type="spellStart"/>
      <w:r w:rsidRPr="00E01491">
        <w:rPr>
          <w:rFonts w:ascii="Times New Roman" w:eastAsia="Times New Roman" w:hAnsi="Times New Roman" w:cs="Times New Roman"/>
          <w:b/>
          <w:bCs/>
          <w:sz w:val="20"/>
          <w:szCs w:val="20"/>
          <w:lang w:eastAsia="es-VE"/>
        </w:rPr>
        <w:t>BigInsights</w:t>
      </w:r>
      <w:proofErr w:type="spellEnd"/>
    </w:p>
    <w:p w:rsidR="00E01491" w:rsidRPr="00E01491" w:rsidRDefault="00E01491" w:rsidP="00E01491">
      <w:pPr>
        <w:spacing w:after="0"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drawing>
          <wp:inline distT="0" distB="0" distL="0" distR="0">
            <wp:extent cx="5523230" cy="1097280"/>
            <wp:effectExtent l="0" t="0" r="1270" b="7620"/>
            <wp:docPr id="6" name="Imagen 6" descr="Image shows BigInsights indexing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shows BigInsights indexing applic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3230" cy="1097280"/>
                    </a:xfrm>
                    <a:prstGeom prst="rect">
                      <a:avLst/>
                    </a:prstGeom>
                    <a:noFill/>
                    <a:ln>
                      <a:noFill/>
                    </a:ln>
                  </pic:spPr>
                </pic:pic>
              </a:graphicData>
            </a:graphic>
          </wp:inline>
        </w:drawing>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hyperlink r:id="rId24" w:anchor="ibm-pcon" w:history="1">
        <w:r w:rsidRPr="00E01491">
          <w:rPr>
            <w:rFonts w:ascii="Times New Roman" w:eastAsia="Times New Roman" w:hAnsi="Times New Roman" w:cs="Times New Roman"/>
            <w:color w:val="0000FF"/>
            <w:sz w:val="24"/>
            <w:szCs w:val="24"/>
            <w:u w:val="single"/>
            <w:lang w:eastAsia="es-VE"/>
          </w:rPr>
          <w:t>Volver arriba</w:t>
        </w:r>
      </w:hyperlink>
    </w:p>
    <w:p w:rsidR="00E01491" w:rsidRPr="00E01491" w:rsidRDefault="00E01491" w:rsidP="00E01491">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E01491">
        <w:rPr>
          <w:rFonts w:ascii="Times New Roman" w:eastAsia="Times New Roman" w:hAnsi="Times New Roman" w:cs="Times New Roman"/>
          <w:b/>
          <w:bCs/>
          <w:sz w:val="36"/>
          <w:szCs w:val="36"/>
          <w:lang w:eastAsia="es-VE"/>
        </w:rPr>
        <w:t>Visualización con Data Explorer</w:t>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Verificación de los datos de redes sociales en el índice de Data Explorer</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Una vez que sus datos de redes sociales pasan de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a una colección de búsqueda en Data Explorer, debe poder utilizar la IU administrativa de Data Explorer </w:t>
      </w:r>
      <w:proofErr w:type="spellStart"/>
      <w:r w:rsidRPr="00E01491">
        <w:rPr>
          <w:rFonts w:ascii="Times New Roman" w:eastAsia="Times New Roman" w:hAnsi="Times New Roman" w:cs="Times New Roman"/>
          <w:sz w:val="24"/>
          <w:szCs w:val="24"/>
          <w:lang w:eastAsia="es-VE"/>
        </w:rPr>
        <w:t>Engine</w:t>
      </w:r>
      <w:proofErr w:type="spellEnd"/>
      <w:r w:rsidRPr="00E01491">
        <w:rPr>
          <w:rFonts w:ascii="Times New Roman" w:eastAsia="Times New Roman" w:hAnsi="Times New Roman" w:cs="Times New Roman"/>
          <w:sz w:val="24"/>
          <w:szCs w:val="24"/>
          <w:lang w:eastAsia="es-VE"/>
        </w:rPr>
        <w:t xml:space="preserve"> para inspeccionar los datos indexados. Por ejemplo, puede verificar visualmente que los distintos campos de interés estén indexados correctamente. Para acceder a la IU de administrador, siga estos pasos:</w:t>
      </w:r>
    </w:p>
    <w:p w:rsidR="00E01491" w:rsidRPr="00E01491" w:rsidRDefault="00E01491" w:rsidP="00E014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Inicie sesión en la IU administrativa de Data Explorer </w:t>
      </w:r>
      <w:proofErr w:type="spellStart"/>
      <w:r w:rsidRPr="00E01491">
        <w:rPr>
          <w:rFonts w:ascii="Times New Roman" w:eastAsia="Times New Roman" w:hAnsi="Times New Roman" w:cs="Times New Roman"/>
          <w:sz w:val="24"/>
          <w:szCs w:val="24"/>
          <w:lang w:eastAsia="es-VE"/>
        </w:rPr>
        <w:t>Engine</w:t>
      </w:r>
      <w:proofErr w:type="spellEnd"/>
      <w:r w:rsidRPr="00E01491">
        <w:rPr>
          <w:rFonts w:ascii="Times New Roman" w:eastAsia="Times New Roman" w:hAnsi="Times New Roman" w:cs="Times New Roman"/>
          <w:sz w:val="24"/>
          <w:szCs w:val="24"/>
          <w:lang w:eastAsia="es-VE"/>
        </w:rPr>
        <w:t>.</w:t>
      </w:r>
    </w:p>
    <w:p w:rsidR="00E01491" w:rsidRPr="00E01491" w:rsidRDefault="00E01491" w:rsidP="00E014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Seleccione </w:t>
      </w:r>
      <w:proofErr w:type="spellStart"/>
      <w:r w:rsidRPr="00E01491">
        <w:rPr>
          <w:rFonts w:ascii="Times New Roman" w:eastAsia="Times New Roman" w:hAnsi="Times New Roman" w:cs="Times New Roman"/>
          <w:b/>
          <w:bCs/>
          <w:sz w:val="24"/>
          <w:szCs w:val="24"/>
          <w:lang w:eastAsia="es-VE"/>
        </w:rPr>
        <w:t>Search</w:t>
      </w:r>
      <w:proofErr w:type="spellEnd"/>
      <w:r w:rsidRPr="00E01491">
        <w:rPr>
          <w:rFonts w:ascii="Times New Roman" w:eastAsia="Times New Roman" w:hAnsi="Times New Roman" w:cs="Times New Roman"/>
          <w:b/>
          <w:bCs/>
          <w:sz w:val="24"/>
          <w:szCs w:val="24"/>
          <w:lang w:eastAsia="es-VE"/>
        </w:rPr>
        <w:t xml:space="preserve"> </w:t>
      </w:r>
      <w:proofErr w:type="spellStart"/>
      <w:r w:rsidRPr="00E01491">
        <w:rPr>
          <w:rFonts w:ascii="Times New Roman" w:eastAsia="Times New Roman" w:hAnsi="Times New Roman" w:cs="Times New Roman"/>
          <w:b/>
          <w:bCs/>
          <w:sz w:val="24"/>
          <w:szCs w:val="24"/>
          <w:lang w:eastAsia="es-VE"/>
        </w:rPr>
        <w:t>Collection</w:t>
      </w:r>
      <w:proofErr w:type="spellEnd"/>
      <w:r w:rsidRPr="00E01491">
        <w:rPr>
          <w:rFonts w:ascii="Times New Roman" w:eastAsia="Times New Roman" w:hAnsi="Times New Roman" w:cs="Times New Roman"/>
          <w:sz w:val="24"/>
          <w:szCs w:val="24"/>
          <w:lang w:eastAsia="es-VE"/>
        </w:rPr>
        <w:t xml:space="preserve"> en el menú izquierdo.</w:t>
      </w:r>
    </w:p>
    <w:p w:rsidR="00E01491" w:rsidRPr="00E01491" w:rsidRDefault="00E01491" w:rsidP="00E014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lastRenderedPageBreak/>
        <w:t>Busque el almacenamiento de colección para los datos de redes sociales tal como se especifica en su modelo de entidad.</w:t>
      </w:r>
    </w:p>
    <w:p w:rsidR="00E01491" w:rsidRPr="00E01491" w:rsidRDefault="00E01491" w:rsidP="00E014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Abra la colección de búsqueda y haga clic en el botón </w:t>
      </w:r>
      <w:proofErr w:type="spellStart"/>
      <w:r w:rsidRPr="00E01491">
        <w:rPr>
          <w:rFonts w:ascii="Times New Roman" w:eastAsia="Times New Roman" w:hAnsi="Times New Roman" w:cs="Times New Roman"/>
          <w:b/>
          <w:bCs/>
          <w:sz w:val="24"/>
          <w:szCs w:val="24"/>
          <w:lang w:eastAsia="es-VE"/>
        </w:rPr>
        <w:t>Search</w:t>
      </w:r>
      <w:proofErr w:type="spellEnd"/>
      <w:r w:rsidRPr="00E01491">
        <w:rPr>
          <w:rFonts w:ascii="Times New Roman" w:eastAsia="Times New Roman" w:hAnsi="Times New Roman" w:cs="Times New Roman"/>
          <w:sz w:val="24"/>
          <w:szCs w:val="24"/>
          <w:lang w:eastAsia="es-VE"/>
        </w:rPr>
        <w:t xml:space="preserve"> en el panel izquierdo. </w:t>
      </w:r>
    </w:p>
    <w:p w:rsidR="00E01491" w:rsidRPr="00E01491" w:rsidRDefault="00E01491" w:rsidP="00E01491">
      <w:pPr>
        <w:spacing w:before="100" w:beforeAutospacing="1" w:after="100" w:afterAutospacing="1" w:line="240" w:lineRule="auto"/>
        <w:ind w:left="72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11. IU administrativa de Data Explorer </w:t>
      </w:r>
      <w:proofErr w:type="spellStart"/>
      <w:r w:rsidRPr="00E01491">
        <w:rPr>
          <w:rFonts w:ascii="Times New Roman" w:eastAsia="Times New Roman" w:hAnsi="Times New Roman" w:cs="Times New Roman"/>
          <w:b/>
          <w:bCs/>
          <w:sz w:val="20"/>
          <w:szCs w:val="20"/>
          <w:lang w:eastAsia="es-VE"/>
        </w:rPr>
        <w:t>Engine</w:t>
      </w:r>
      <w:proofErr w:type="spellEnd"/>
    </w:p>
    <w:p w:rsidR="00E01491" w:rsidRPr="00E01491" w:rsidRDefault="00E01491" w:rsidP="00E01491">
      <w:pPr>
        <w:spacing w:beforeAutospacing="1" w:after="0" w:afterAutospacing="1" w:line="240" w:lineRule="auto"/>
        <w:ind w:left="720"/>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drawing>
          <wp:inline distT="0" distB="0" distL="0" distR="0">
            <wp:extent cx="5523230" cy="2948305"/>
            <wp:effectExtent l="0" t="0" r="1270" b="4445"/>
            <wp:docPr id="5" name="Imagen 5" descr="Image shows Data Explorer administrative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shows Data Explorer administrative U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3230" cy="2948305"/>
                    </a:xfrm>
                    <a:prstGeom prst="rect">
                      <a:avLst/>
                    </a:prstGeom>
                    <a:noFill/>
                    <a:ln>
                      <a:noFill/>
                    </a:ln>
                  </pic:spPr>
                </pic:pic>
              </a:graphicData>
            </a:graphic>
          </wp:inline>
        </w:drawing>
      </w:r>
    </w:p>
    <w:p w:rsidR="00E01491" w:rsidRPr="00E01491" w:rsidRDefault="00E01491" w:rsidP="00E0149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Búsqueda de </w:t>
      </w:r>
      <w:proofErr w:type="spellStart"/>
      <w:r w:rsidRPr="00E01491">
        <w:rPr>
          <w:rFonts w:ascii="Times New Roman" w:eastAsia="Times New Roman" w:hAnsi="Times New Roman" w:cs="Times New Roman"/>
          <w:sz w:val="24"/>
          <w:szCs w:val="24"/>
          <w:lang w:eastAsia="es-VE"/>
        </w:rPr>
        <w:t>tuiteos</w:t>
      </w:r>
      <w:proofErr w:type="spellEnd"/>
      <w:r w:rsidRPr="00E01491">
        <w:rPr>
          <w:rFonts w:ascii="Times New Roman" w:eastAsia="Times New Roman" w:hAnsi="Times New Roman" w:cs="Times New Roman"/>
          <w:sz w:val="24"/>
          <w:szCs w:val="24"/>
          <w:lang w:eastAsia="es-VE"/>
        </w:rPr>
        <w:t xml:space="preserve"> de usuarios sobre un producto:</w:t>
      </w:r>
    </w:p>
    <w:p w:rsidR="00E01491" w:rsidRPr="00E01491" w:rsidRDefault="00E01491" w:rsidP="00E0149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En el recuadro de búsqueda, un usuario puede escribir palabras clave como </w:t>
      </w:r>
      <w:r w:rsidRPr="00E01491">
        <w:rPr>
          <w:rFonts w:ascii="Courier New" w:eastAsia="Times New Roman" w:hAnsi="Courier New" w:cs="Courier New"/>
          <w:sz w:val="20"/>
          <w:szCs w:val="20"/>
          <w:lang w:eastAsia="es-VE"/>
        </w:rPr>
        <w:t>golf</w:t>
      </w:r>
      <w:r w:rsidRPr="00E01491">
        <w:rPr>
          <w:rFonts w:ascii="Times New Roman" w:eastAsia="Times New Roman" w:hAnsi="Times New Roman" w:cs="Times New Roman"/>
          <w:sz w:val="24"/>
          <w:szCs w:val="24"/>
          <w:lang w:eastAsia="es-VE"/>
        </w:rPr>
        <w:t xml:space="preserve"> para realizar una búsqueda de texto utilizando la interfaz existente como se muestra en la siguiente figura.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12. Búsqueda de mediante texto de </w:t>
      </w:r>
      <w:proofErr w:type="spellStart"/>
      <w:r w:rsidRPr="00E01491">
        <w:rPr>
          <w:rFonts w:ascii="Times New Roman" w:eastAsia="Times New Roman" w:hAnsi="Times New Roman" w:cs="Times New Roman"/>
          <w:b/>
          <w:bCs/>
          <w:sz w:val="20"/>
          <w:szCs w:val="20"/>
          <w:lang w:eastAsia="es-VE"/>
        </w:rPr>
        <w:t>tuiteos</w:t>
      </w:r>
      <w:proofErr w:type="spellEnd"/>
      <w:r w:rsidRPr="00E01491">
        <w:rPr>
          <w:rFonts w:ascii="Times New Roman" w:eastAsia="Times New Roman" w:hAnsi="Times New Roman" w:cs="Times New Roman"/>
          <w:b/>
          <w:bCs/>
          <w:sz w:val="20"/>
          <w:szCs w:val="20"/>
          <w:lang w:eastAsia="es-VE"/>
        </w:rPr>
        <w:t xml:space="preserve"> de usuarios relacionados con el golf</w:t>
      </w:r>
    </w:p>
    <w:p w:rsidR="00E01491" w:rsidRPr="00E01491" w:rsidRDefault="00E01491" w:rsidP="00E01491">
      <w:pPr>
        <w:spacing w:beforeAutospacing="1" w:after="0" w:afterAutospacing="1" w:line="240" w:lineRule="auto"/>
        <w:ind w:left="1440"/>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lastRenderedPageBreak/>
        <w:drawing>
          <wp:inline distT="0" distB="0" distL="0" distR="0">
            <wp:extent cx="5523230" cy="4140200"/>
            <wp:effectExtent l="0" t="0" r="1270" b="0"/>
            <wp:docPr id="4" name="Imagen 4" descr="Image shows text search on user tweets related to g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shows text search on user tweets related to gol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3230" cy="4140200"/>
                    </a:xfrm>
                    <a:prstGeom prst="rect">
                      <a:avLst/>
                    </a:prstGeom>
                    <a:noFill/>
                    <a:ln>
                      <a:noFill/>
                    </a:ln>
                  </pic:spPr>
                </pic:pic>
              </a:graphicData>
            </a:graphic>
          </wp:inline>
        </w:drawing>
      </w:r>
    </w:p>
    <w:p w:rsidR="00E01491" w:rsidRPr="00E01491" w:rsidRDefault="00E01491" w:rsidP="00E0149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E01491">
        <w:rPr>
          <w:rFonts w:ascii="Times New Roman" w:eastAsia="Times New Roman" w:hAnsi="Times New Roman" w:cs="Times New Roman"/>
          <w:b/>
          <w:bCs/>
          <w:sz w:val="27"/>
          <w:szCs w:val="27"/>
          <w:lang w:eastAsia="es-VE"/>
        </w:rPr>
        <w:t xml:space="preserve">Aprovechamiento de Data Explorer </w:t>
      </w:r>
      <w:proofErr w:type="spellStart"/>
      <w:r w:rsidRPr="00E01491">
        <w:rPr>
          <w:rFonts w:ascii="Times New Roman" w:eastAsia="Times New Roman" w:hAnsi="Times New Roman" w:cs="Times New Roman"/>
          <w:b/>
          <w:bCs/>
          <w:sz w:val="27"/>
          <w:szCs w:val="27"/>
          <w:lang w:eastAsia="es-VE"/>
        </w:rPr>
        <w:t>Application</w:t>
      </w:r>
      <w:proofErr w:type="spellEnd"/>
      <w:r w:rsidRPr="00E01491">
        <w:rPr>
          <w:rFonts w:ascii="Times New Roman" w:eastAsia="Times New Roman" w:hAnsi="Times New Roman" w:cs="Times New Roman"/>
          <w:b/>
          <w:bCs/>
          <w:sz w:val="27"/>
          <w:szCs w:val="27"/>
          <w:lang w:eastAsia="es-VE"/>
        </w:rPr>
        <w:t xml:space="preserve"> </w:t>
      </w:r>
      <w:proofErr w:type="spellStart"/>
      <w:r w:rsidRPr="00E01491">
        <w:rPr>
          <w:rFonts w:ascii="Times New Roman" w:eastAsia="Times New Roman" w:hAnsi="Times New Roman" w:cs="Times New Roman"/>
          <w:b/>
          <w:bCs/>
          <w:sz w:val="27"/>
          <w:szCs w:val="27"/>
          <w:lang w:eastAsia="es-VE"/>
        </w:rPr>
        <w:t>Builder</w:t>
      </w:r>
      <w:proofErr w:type="spellEnd"/>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E01491">
        <w:rPr>
          <w:rFonts w:ascii="Times New Roman" w:eastAsia="Times New Roman" w:hAnsi="Times New Roman" w:cs="Times New Roman"/>
          <w:sz w:val="24"/>
          <w:szCs w:val="24"/>
          <w:lang w:eastAsia="es-VE"/>
        </w:rPr>
        <w:t>Application</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Builder</w:t>
      </w:r>
      <w:proofErr w:type="spellEnd"/>
      <w:r w:rsidRPr="00E01491">
        <w:rPr>
          <w:rFonts w:ascii="Times New Roman" w:eastAsia="Times New Roman" w:hAnsi="Times New Roman" w:cs="Times New Roman"/>
          <w:sz w:val="24"/>
          <w:szCs w:val="24"/>
          <w:lang w:eastAsia="es-VE"/>
        </w:rPr>
        <w:t xml:space="preserve"> es nuevo en Data Explorer y proporciona la infraestructura para desarrollar una aplicación de exploración de datos convincente, como búsqueda por facetas, así como aplicaciones de información de 360 grados que pueden reunir la información relevante sobre los datos esparcidos entre los sistemas.</w:t>
      </w:r>
    </w:p>
    <w:p w:rsidR="00E01491" w:rsidRPr="00E01491" w:rsidRDefault="00E01491" w:rsidP="00E0149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Búsqueda por facetas: </w:t>
      </w:r>
    </w:p>
    <w:p w:rsidR="00E01491" w:rsidRPr="00E01491" w:rsidRDefault="00E01491" w:rsidP="00E0149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La siguiente figura ilustra el widget de búsqueda que se puede desarrollar utilizando </w:t>
      </w:r>
      <w:proofErr w:type="spellStart"/>
      <w:r w:rsidRPr="00E01491">
        <w:rPr>
          <w:rFonts w:ascii="Times New Roman" w:eastAsia="Times New Roman" w:hAnsi="Times New Roman" w:cs="Times New Roman"/>
          <w:sz w:val="24"/>
          <w:szCs w:val="24"/>
          <w:lang w:eastAsia="es-VE"/>
        </w:rPr>
        <w:t>Application</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Builder</w:t>
      </w:r>
      <w:proofErr w:type="spellEnd"/>
      <w:r w:rsidRPr="00E01491">
        <w:rPr>
          <w:rFonts w:ascii="Times New Roman" w:eastAsia="Times New Roman" w:hAnsi="Times New Roman" w:cs="Times New Roman"/>
          <w:sz w:val="24"/>
          <w:szCs w:val="24"/>
          <w:lang w:eastAsia="es-VE"/>
        </w:rPr>
        <w:t xml:space="preserve"> para proporcionar una aplicación de búsqueda por facetas intuitiva para que los usuarios exploren sus datos de redes sociales. La búsqueda por facetas permite navegar fácilmente por los conjuntos de resultados de un tema específico utilizando un conjunto de refinamientos. En este ejemplo, exploramos los </w:t>
      </w:r>
      <w:proofErr w:type="spellStart"/>
      <w:r w:rsidRPr="00E01491">
        <w:rPr>
          <w:rFonts w:ascii="Times New Roman" w:eastAsia="Times New Roman" w:hAnsi="Times New Roman" w:cs="Times New Roman"/>
          <w:sz w:val="24"/>
          <w:szCs w:val="24"/>
          <w:lang w:eastAsia="es-VE"/>
        </w:rPr>
        <w:t>tuiteos</w:t>
      </w:r>
      <w:proofErr w:type="spellEnd"/>
      <w:r w:rsidRPr="00E01491">
        <w:rPr>
          <w:rFonts w:ascii="Times New Roman" w:eastAsia="Times New Roman" w:hAnsi="Times New Roman" w:cs="Times New Roman"/>
          <w:sz w:val="24"/>
          <w:szCs w:val="24"/>
          <w:lang w:eastAsia="es-VE"/>
        </w:rPr>
        <w:t xml:space="preserve"> de usuarios sobre productos de golf.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 xml:space="preserve">Figura 13. Búsqueda por facetas de </w:t>
      </w:r>
      <w:proofErr w:type="spellStart"/>
      <w:r w:rsidRPr="00E01491">
        <w:rPr>
          <w:rFonts w:ascii="Times New Roman" w:eastAsia="Times New Roman" w:hAnsi="Times New Roman" w:cs="Times New Roman"/>
          <w:b/>
          <w:bCs/>
          <w:sz w:val="20"/>
          <w:szCs w:val="20"/>
          <w:lang w:eastAsia="es-VE"/>
        </w:rPr>
        <w:t>tuiteos</w:t>
      </w:r>
      <w:proofErr w:type="spellEnd"/>
      <w:r w:rsidRPr="00E01491">
        <w:rPr>
          <w:rFonts w:ascii="Times New Roman" w:eastAsia="Times New Roman" w:hAnsi="Times New Roman" w:cs="Times New Roman"/>
          <w:b/>
          <w:bCs/>
          <w:sz w:val="20"/>
          <w:szCs w:val="20"/>
          <w:lang w:eastAsia="es-VE"/>
        </w:rPr>
        <w:t xml:space="preserve"> de usuarios relacionados con el golf</w:t>
      </w:r>
    </w:p>
    <w:p w:rsidR="00E01491" w:rsidRPr="00E01491" w:rsidRDefault="00E01491" w:rsidP="00E01491">
      <w:pPr>
        <w:spacing w:beforeAutospacing="1" w:after="0" w:afterAutospacing="1" w:line="240" w:lineRule="auto"/>
        <w:ind w:left="1440"/>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lastRenderedPageBreak/>
        <w:drawing>
          <wp:inline distT="0" distB="0" distL="0" distR="0">
            <wp:extent cx="5523230" cy="5237480"/>
            <wp:effectExtent l="0" t="0" r="1270" b="1270"/>
            <wp:docPr id="3" name="Imagen 3" descr="Image shows faceted search for user tweets related to g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s faceted search for user tweets related to gol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3230" cy="5237480"/>
                    </a:xfrm>
                    <a:prstGeom prst="rect">
                      <a:avLst/>
                    </a:prstGeom>
                    <a:noFill/>
                    <a:ln>
                      <a:noFill/>
                    </a:ln>
                  </pic:spPr>
                </pic:pic>
              </a:graphicData>
            </a:graphic>
          </wp:inline>
        </w:drawing>
      </w:r>
    </w:p>
    <w:p w:rsidR="00E01491" w:rsidRPr="00E01491" w:rsidRDefault="00E01491" w:rsidP="00E0149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Aplicación de información de 360 grados: </w:t>
      </w:r>
    </w:p>
    <w:p w:rsidR="00E01491" w:rsidRPr="00E01491" w:rsidRDefault="00E01491" w:rsidP="00E0149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Después de explorar los aspectos de los datos de redes sociales, también pueden relacionarse con tipos adicionales de datos, tales como datos de clientes o de productos, que se pueden extraer de otros sistemas. Data Explorer proporciona conectividad y capacidades de rastreo para diversas bases de datos relacionales, sistemas de CRM empresariales, recursos compartidos de archivos y otros. Data Explorer </w:t>
      </w:r>
      <w:proofErr w:type="spellStart"/>
      <w:r w:rsidRPr="00E01491">
        <w:rPr>
          <w:rFonts w:ascii="Times New Roman" w:eastAsia="Times New Roman" w:hAnsi="Times New Roman" w:cs="Times New Roman"/>
          <w:sz w:val="24"/>
          <w:szCs w:val="24"/>
          <w:lang w:eastAsia="es-VE"/>
        </w:rPr>
        <w:t>Application</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Builder</w:t>
      </w:r>
      <w:proofErr w:type="spellEnd"/>
      <w:r w:rsidRPr="00E01491">
        <w:rPr>
          <w:rFonts w:ascii="Times New Roman" w:eastAsia="Times New Roman" w:hAnsi="Times New Roman" w:cs="Times New Roman"/>
          <w:sz w:val="24"/>
          <w:szCs w:val="24"/>
          <w:lang w:eastAsia="es-VE"/>
        </w:rPr>
        <w:t xml:space="preserve"> ofrece la forma de desarrollar una aplicación de visualización de 360 grados que reúne la información relevante sobre datos esparcidos entre sistemas dispares, todo dejando los datos donde residen originalmente. </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Figura 14. Aplicación de visualización de 360 grados</w:t>
      </w:r>
    </w:p>
    <w:p w:rsidR="00E01491" w:rsidRPr="00E01491" w:rsidRDefault="00E01491" w:rsidP="00E01491">
      <w:pPr>
        <w:spacing w:beforeAutospacing="1" w:after="0" w:afterAutospacing="1" w:line="240" w:lineRule="auto"/>
        <w:ind w:left="1440"/>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lastRenderedPageBreak/>
        <w:drawing>
          <wp:inline distT="0" distB="0" distL="0" distR="0">
            <wp:extent cx="5523230" cy="5771515"/>
            <wp:effectExtent l="0" t="0" r="1270" b="635"/>
            <wp:docPr id="2" name="Imagen 2" descr="Image shows 360-degree view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shows 360-degree view applic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3230" cy="5771515"/>
                    </a:xfrm>
                    <a:prstGeom prst="rect">
                      <a:avLst/>
                    </a:prstGeom>
                    <a:noFill/>
                    <a:ln>
                      <a:noFill/>
                    </a:ln>
                  </pic:spPr>
                </pic:pic>
              </a:graphicData>
            </a:graphic>
          </wp:inline>
        </w:drawing>
      </w:r>
    </w:p>
    <w:p w:rsidR="00E01491" w:rsidRPr="00E01491" w:rsidRDefault="00E01491" w:rsidP="00E01491">
      <w:pPr>
        <w:spacing w:before="100" w:beforeAutospacing="1" w:after="100" w:afterAutospacing="1" w:line="240" w:lineRule="auto"/>
        <w:ind w:left="1440"/>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En nuestro escenario de muestra, un analista de marketing podría estar interesado en un producto o familia de productos, de modo que una aplicación de visualización de 360 grados podría incluir retroalimentación de usuarios y detalles de productos. La siguiente figura ilustra una página de producto donde se reúnen múltiples widgets, mostrando la información de producto con comentarios relacionados de los usuarios. Para obtener más información sobre el desarrollo de páginas de entidad con múltiples widgets que se muestran aquí, vea </w:t>
      </w:r>
      <w:hyperlink r:id="rId29" w:anchor="resources" w:history="1">
        <w:r w:rsidRPr="00E01491">
          <w:rPr>
            <w:rFonts w:ascii="Times New Roman" w:eastAsia="Times New Roman" w:hAnsi="Times New Roman" w:cs="Times New Roman"/>
            <w:color w:val="0000FF"/>
            <w:sz w:val="24"/>
            <w:szCs w:val="24"/>
            <w:u w:val="single"/>
            <w:lang w:eastAsia="es-VE"/>
          </w:rPr>
          <w:t>Recursos</w:t>
        </w:r>
      </w:hyperlink>
      <w:r w:rsidRPr="00E01491">
        <w:rPr>
          <w:rFonts w:ascii="Times New Roman" w:eastAsia="Times New Roman" w:hAnsi="Times New Roman" w:cs="Times New Roman"/>
          <w:sz w:val="24"/>
          <w:szCs w:val="24"/>
          <w:lang w:eastAsia="es-VE"/>
        </w:rPr>
        <w:t>.</w:t>
      </w:r>
    </w:p>
    <w:p w:rsidR="00E01491" w:rsidRPr="00E01491" w:rsidRDefault="00E01491" w:rsidP="00E01491">
      <w:pPr>
        <w:spacing w:before="100" w:beforeAutospacing="1" w:after="100" w:afterAutospacing="1" w:line="240" w:lineRule="auto"/>
        <w:ind w:left="1440"/>
        <w:outlineLvl w:val="4"/>
        <w:rPr>
          <w:rFonts w:ascii="Times New Roman" w:eastAsia="Times New Roman" w:hAnsi="Times New Roman" w:cs="Times New Roman"/>
          <w:b/>
          <w:bCs/>
          <w:sz w:val="20"/>
          <w:szCs w:val="20"/>
          <w:lang w:eastAsia="es-VE"/>
        </w:rPr>
      </w:pPr>
      <w:r w:rsidRPr="00E01491">
        <w:rPr>
          <w:rFonts w:ascii="Times New Roman" w:eastAsia="Times New Roman" w:hAnsi="Times New Roman" w:cs="Times New Roman"/>
          <w:b/>
          <w:bCs/>
          <w:sz w:val="20"/>
          <w:szCs w:val="20"/>
          <w:lang w:eastAsia="es-VE"/>
        </w:rPr>
        <w:t>Figura 15. Aplicación de visualización de 360 grados — Página de entidad</w:t>
      </w:r>
    </w:p>
    <w:p w:rsidR="00E01491" w:rsidRPr="00E01491" w:rsidRDefault="00E01491" w:rsidP="00E01491">
      <w:pPr>
        <w:spacing w:beforeAutospacing="1" w:after="0" w:afterAutospacing="1" w:line="240" w:lineRule="auto"/>
        <w:ind w:left="1440"/>
        <w:rPr>
          <w:rFonts w:ascii="Times New Roman" w:eastAsia="Times New Roman" w:hAnsi="Times New Roman" w:cs="Times New Roman"/>
          <w:sz w:val="24"/>
          <w:szCs w:val="24"/>
          <w:lang w:eastAsia="es-VE"/>
        </w:rPr>
      </w:pPr>
      <w:r w:rsidRPr="00E01491">
        <w:rPr>
          <w:rFonts w:ascii="Times New Roman" w:eastAsia="Times New Roman" w:hAnsi="Times New Roman" w:cs="Times New Roman"/>
          <w:noProof/>
          <w:sz w:val="24"/>
          <w:szCs w:val="24"/>
          <w:lang w:eastAsia="es-VE"/>
        </w:rPr>
        <w:lastRenderedPageBreak/>
        <w:drawing>
          <wp:inline distT="0" distB="0" distL="0" distR="0">
            <wp:extent cx="5523230" cy="5991225"/>
            <wp:effectExtent l="0" t="0" r="1270" b="9525"/>
            <wp:docPr id="1" name="Imagen 1" descr="Image shows 360-degree view application entit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shows 360-degree view application entity p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3230" cy="5991225"/>
                    </a:xfrm>
                    <a:prstGeom prst="rect">
                      <a:avLst/>
                    </a:prstGeom>
                    <a:noFill/>
                    <a:ln>
                      <a:noFill/>
                    </a:ln>
                  </pic:spPr>
                </pic:pic>
              </a:graphicData>
            </a:graphic>
          </wp:inline>
        </w:drawing>
      </w:r>
    </w:p>
    <w:p w:rsidR="00E01491" w:rsidRPr="00E01491" w:rsidRDefault="00E01491" w:rsidP="00E01491">
      <w:pPr>
        <w:spacing w:before="100" w:beforeAutospacing="1" w:after="100" w:afterAutospacing="1" w:line="240" w:lineRule="auto"/>
        <w:ind w:left="1440"/>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Tenga en cuenta que las figuras 14 y 15 muestran una aplicación de 360 grados e incluyen datos de distintos sistemas que no fueron mencionados en este artículo.</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hyperlink r:id="rId31" w:anchor="ibm-pcon" w:history="1">
        <w:r w:rsidRPr="00E01491">
          <w:rPr>
            <w:rFonts w:ascii="Times New Roman" w:eastAsia="Times New Roman" w:hAnsi="Times New Roman" w:cs="Times New Roman"/>
            <w:color w:val="0000FF"/>
            <w:sz w:val="24"/>
            <w:szCs w:val="24"/>
            <w:u w:val="single"/>
            <w:lang w:eastAsia="es-VE"/>
          </w:rPr>
          <w:t>Volver arriba</w:t>
        </w:r>
      </w:hyperlink>
    </w:p>
    <w:p w:rsidR="00E01491" w:rsidRPr="00E01491" w:rsidRDefault="00E01491" w:rsidP="00E01491">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E01491">
        <w:rPr>
          <w:rFonts w:ascii="Times New Roman" w:eastAsia="Times New Roman" w:hAnsi="Times New Roman" w:cs="Times New Roman"/>
          <w:b/>
          <w:bCs/>
          <w:sz w:val="36"/>
          <w:szCs w:val="36"/>
          <w:lang w:eastAsia="es-VE"/>
        </w:rPr>
        <w:t>Resumen</w:t>
      </w:r>
    </w:p>
    <w:p w:rsidR="00E01491" w:rsidRPr="00E01491" w:rsidRDefault="00E01491" w:rsidP="00E01491">
      <w:pPr>
        <w:spacing w:before="100" w:beforeAutospacing="1" w:after="100" w:afterAutospacing="1" w:line="240" w:lineRule="auto"/>
        <w:rPr>
          <w:rFonts w:ascii="Times New Roman" w:eastAsia="Times New Roman" w:hAnsi="Times New Roman" w:cs="Times New Roman"/>
          <w:sz w:val="24"/>
          <w:szCs w:val="24"/>
          <w:lang w:eastAsia="es-VE"/>
        </w:rPr>
      </w:pPr>
      <w:r w:rsidRPr="00E01491">
        <w:rPr>
          <w:rFonts w:ascii="Times New Roman" w:eastAsia="Times New Roman" w:hAnsi="Times New Roman" w:cs="Times New Roman"/>
          <w:sz w:val="24"/>
          <w:szCs w:val="24"/>
          <w:lang w:eastAsia="es-VE"/>
        </w:rPr>
        <w:t xml:space="preserve">Este artículo exploró una arquitectura de software que les permite a los analistas empresariales explorar datos derivados de una variedad de orígenes dispares con facilidad y eficiencia. En particular, examinamos cómo </w:t>
      </w:r>
      <w:proofErr w:type="spellStart"/>
      <w:r w:rsidRPr="00E01491">
        <w:rPr>
          <w:rFonts w:ascii="Times New Roman" w:eastAsia="Times New Roman" w:hAnsi="Times New Roman" w:cs="Times New Roman"/>
          <w:sz w:val="24"/>
          <w:szCs w:val="24"/>
          <w:lang w:eastAsia="es-VE"/>
        </w:rPr>
        <w:t>InfoSphere</w:t>
      </w:r>
      <w:proofErr w:type="spellEnd"/>
      <w:r w:rsidRPr="00E01491">
        <w:rPr>
          <w:rFonts w:ascii="Times New Roman" w:eastAsia="Times New Roman" w:hAnsi="Times New Roman" w:cs="Times New Roman"/>
          <w:sz w:val="24"/>
          <w:szCs w:val="24"/>
          <w:lang w:eastAsia="es-VE"/>
        </w:rPr>
        <w:t xml:space="preserve"> Data Explorer puede indexar datos </w:t>
      </w:r>
      <w:r w:rsidRPr="00E01491">
        <w:rPr>
          <w:rFonts w:ascii="Times New Roman" w:eastAsia="Times New Roman" w:hAnsi="Times New Roman" w:cs="Times New Roman"/>
          <w:sz w:val="24"/>
          <w:szCs w:val="24"/>
          <w:lang w:eastAsia="es-VE"/>
        </w:rPr>
        <w:lastRenderedPageBreak/>
        <w:t xml:space="preserve">grandes de redes sociales gestionados por </w:t>
      </w:r>
      <w:proofErr w:type="spellStart"/>
      <w:r w:rsidRPr="00E01491">
        <w:rPr>
          <w:rFonts w:ascii="Times New Roman" w:eastAsia="Times New Roman" w:hAnsi="Times New Roman" w:cs="Times New Roman"/>
          <w:sz w:val="24"/>
          <w:szCs w:val="24"/>
          <w:lang w:eastAsia="es-VE"/>
        </w:rPr>
        <w:t>InfoSphere</w:t>
      </w:r>
      <w:proofErr w:type="spellEnd"/>
      <w:r w:rsidRPr="00E01491">
        <w:rPr>
          <w:rFonts w:ascii="Times New Roman" w:eastAsia="Times New Roman" w:hAnsi="Times New Roman" w:cs="Times New Roman"/>
          <w:sz w:val="24"/>
          <w:szCs w:val="24"/>
          <w:lang w:eastAsia="es-VE"/>
        </w:rPr>
        <w:t xml:space="preserve"> </w:t>
      </w:r>
      <w:proofErr w:type="spellStart"/>
      <w:r w:rsidRPr="00E01491">
        <w:rPr>
          <w:rFonts w:ascii="Times New Roman" w:eastAsia="Times New Roman" w:hAnsi="Times New Roman" w:cs="Times New Roman"/>
          <w:sz w:val="24"/>
          <w:szCs w:val="24"/>
          <w:lang w:eastAsia="es-VE"/>
        </w:rPr>
        <w:t>BigInsights</w:t>
      </w:r>
      <w:proofErr w:type="spellEnd"/>
      <w:r w:rsidRPr="00E01491">
        <w:rPr>
          <w:rFonts w:ascii="Times New Roman" w:eastAsia="Times New Roman" w:hAnsi="Times New Roman" w:cs="Times New Roman"/>
          <w:sz w:val="24"/>
          <w:szCs w:val="24"/>
          <w:lang w:eastAsia="es-VE"/>
        </w:rPr>
        <w:t xml:space="preserve">, así como también datos estructurados gestionados por los orígenes de datos empresariales más tradicionales. La indexación de los datos permite un acceso eficiente, mientras que las capacidades de búsqueda por facetas de Data Explorer proporcionan una forma intuitiva de explorar estos datos, analizar relaciones y obtener conocimientos para quienes no son programadores. </w:t>
      </w:r>
    </w:p>
    <w:p w:rsidR="00660F65" w:rsidRDefault="00E01491"/>
    <w:sectPr w:rsidR="00660F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402CF"/>
    <w:multiLevelType w:val="multilevel"/>
    <w:tmpl w:val="DD441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24CB0"/>
    <w:multiLevelType w:val="multilevel"/>
    <w:tmpl w:val="6D16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922B0"/>
    <w:multiLevelType w:val="multilevel"/>
    <w:tmpl w:val="EBEA2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31599"/>
    <w:multiLevelType w:val="multilevel"/>
    <w:tmpl w:val="AAD8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25860"/>
    <w:multiLevelType w:val="multilevel"/>
    <w:tmpl w:val="6D00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80B59"/>
    <w:multiLevelType w:val="multilevel"/>
    <w:tmpl w:val="1D687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A0225"/>
    <w:multiLevelType w:val="multilevel"/>
    <w:tmpl w:val="FE30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65653"/>
    <w:multiLevelType w:val="multilevel"/>
    <w:tmpl w:val="EE6EB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D6A66"/>
    <w:multiLevelType w:val="multilevel"/>
    <w:tmpl w:val="45FE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FA5475"/>
    <w:multiLevelType w:val="multilevel"/>
    <w:tmpl w:val="9804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267DA1"/>
    <w:multiLevelType w:val="multilevel"/>
    <w:tmpl w:val="9B10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BE5CE0"/>
    <w:multiLevelType w:val="multilevel"/>
    <w:tmpl w:val="8A86A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BF178E"/>
    <w:multiLevelType w:val="multilevel"/>
    <w:tmpl w:val="CD50F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962C3E"/>
    <w:multiLevelType w:val="multilevel"/>
    <w:tmpl w:val="E2520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8348F2"/>
    <w:multiLevelType w:val="multilevel"/>
    <w:tmpl w:val="54B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4"/>
  </w:num>
  <w:num w:numId="4">
    <w:abstractNumId w:val="13"/>
  </w:num>
  <w:num w:numId="5">
    <w:abstractNumId w:val="1"/>
  </w:num>
  <w:num w:numId="6">
    <w:abstractNumId w:val="8"/>
  </w:num>
  <w:num w:numId="7">
    <w:abstractNumId w:val="12"/>
  </w:num>
  <w:num w:numId="8">
    <w:abstractNumId w:val="5"/>
  </w:num>
  <w:num w:numId="9">
    <w:abstractNumId w:val="9"/>
  </w:num>
  <w:num w:numId="10">
    <w:abstractNumId w:val="2"/>
  </w:num>
  <w:num w:numId="11">
    <w:abstractNumId w:val="0"/>
  </w:num>
  <w:num w:numId="12">
    <w:abstractNumId w:val="14"/>
  </w:num>
  <w:num w:numId="13">
    <w:abstractNumId w:val="1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91"/>
    <w:rsid w:val="00C03F7D"/>
    <w:rsid w:val="00C66835"/>
    <w:rsid w:val="00E0149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EDA4A-C20C-49BE-86A6-7FC15DD8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14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01491"/>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E01491"/>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5">
    <w:name w:val="heading 5"/>
    <w:basedOn w:val="Normal"/>
    <w:link w:val="Ttulo5Car"/>
    <w:uiPriority w:val="9"/>
    <w:qFormat/>
    <w:rsid w:val="00E01491"/>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1491"/>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E01491"/>
    <w:rPr>
      <w:rFonts w:ascii="Times New Roman" w:eastAsia="Times New Roman" w:hAnsi="Times New Roman" w:cs="Times New Roman"/>
      <w:b/>
      <w:bCs/>
      <w:sz w:val="27"/>
      <w:szCs w:val="27"/>
      <w:lang w:eastAsia="es-VE"/>
    </w:rPr>
  </w:style>
  <w:style w:type="character" w:customStyle="1" w:styleId="Ttulo5Car">
    <w:name w:val="Título 5 Car"/>
    <w:basedOn w:val="Fuentedeprrafopredeter"/>
    <w:link w:val="Ttulo5"/>
    <w:uiPriority w:val="9"/>
    <w:rsid w:val="00E01491"/>
    <w:rPr>
      <w:rFonts w:ascii="Times New Roman" w:eastAsia="Times New Roman" w:hAnsi="Times New Roman" w:cs="Times New Roman"/>
      <w:b/>
      <w:bCs/>
      <w:sz w:val="20"/>
      <w:szCs w:val="20"/>
      <w:lang w:eastAsia="es-VE"/>
    </w:rPr>
  </w:style>
  <w:style w:type="paragraph" w:styleId="NormalWeb">
    <w:name w:val="Normal (Web)"/>
    <w:basedOn w:val="Normal"/>
    <w:uiPriority w:val="99"/>
    <w:semiHidden/>
    <w:unhideWhenUsed/>
    <w:rsid w:val="00E0149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ibm-ind-link">
    <w:name w:val="ibm-ind-link"/>
    <w:basedOn w:val="Normal"/>
    <w:rsid w:val="00E0149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E01491"/>
    <w:rPr>
      <w:color w:val="0000FF"/>
      <w:u w:val="single"/>
    </w:rPr>
  </w:style>
  <w:style w:type="character" w:styleId="nfasis">
    <w:name w:val="Emphasis"/>
    <w:basedOn w:val="Fuentedeprrafopredeter"/>
    <w:uiPriority w:val="20"/>
    <w:qFormat/>
    <w:rsid w:val="00E01491"/>
    <w:rPr>
      <w:i/>
      <w:iCs/>
    </w:rPr>
  </w:style>
  <w:style w:type="paragraph" w:styleId="HTMLconformatoprevio">
    <w:name w:val="HTML Preformatted"/>
    <w:basedOn w:val="Normal"/>
    <w:link w:val="HTMLconformatoprevioCar"/>
    <w:uiPriority w:val="99"/>
    <w:semiHidden/>
    <w:unhideWhenUsed/>
    <w:rsid w:val="00E0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E01491"/>
    <w:rPr>
      <w:rFonts w:ascii="Courier New" w:eastAsia="Times New Roman" w:hAnsi="Courier New" w:cs="Courier New"/>
      <w:sz w:val="20"/>
      <w:szCs w:val="20"/>
      <w:lang w:eastAsia="es-VE"/>
    </w:rPr>
  </w:style>
  <w:style w:type="character" w:styleId="Textoennegrita">
    <w:name w:val="Strong"/>
    <w:basedOn w:val="Fuentedeprrafopredeter"/>
    <w:uiPriority w:val="22"/>
    <w:qFormat/>
    <w:rsid w:val="00E01491"/>
    <w:rPr>
      <w:b/>
      <w:bCs/>
    </w:rPr>
  </w:style>
  <w:style w:type="character" w:styleId="CdigoHTML">
    <w:name w:val="HTML Code"/>
    <w:basedOn w:val="Fuentedeprrafopredeter"/>
    <w:uiPriority w:val="99"/>
    <w:semiHidden/>
    <w:unhideWhenUsed/>
    <w:rsid w:val="00E01491"/>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E014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1530">
      <w:bodyDiv w:val="1"/>
      <w:marLeft w:val="0"/>
      <w:marRight w:val="0"/>
      <w:marTop w:val="0"/>
      <w:marBottom w:val="0"/>
      <w:divBdr>
        <w:top w:val="none" w:sz="0" w:space="0" w:color="auto"/>
        <w:left w:val="none" w:sz="0" w:space="0" w:color="auto"/>
        <w:bottom w:val="none" w:sz="0" w:space="0" w:color="auto"/>
        <w:right w:val="none" w:sz="0" w:space="0" w:color="auto"/>
      </w:divBdr>
      <w:divsChild>
        <w:div w:id="748772072">
          <w:marLeft w:val="0"/>
          <w:marRight w:val="0"/>
          <w:marTop w:val="0"/>
          <w:marBottom w:val="0"/>
          <w:divBdr>
            <w:top w:val="none" w:sz="0" w:space="0" w:color="auto"/>
            <w:left w:val="none" w:sz="0" w:space="0" w:color="auto"/>
            <w:bottom w:val="none" w:sz="0" w:space="0" w:color="auto"/>
            <w:right w:val="none" w:sz="0" w:space="0" w:color="auto"/>
          </w:divBdr>
        </w:div>
        <w:div w:id="1359045490">
          <w:marLeft w:val="0"/>
          <w:marRight w:val="0"/>
          <w:marTop w:val="0"/>
          <w:marBottom w:val="0"/>
          <w:divBdr>
            <w:top w:val="none" w:sz="0" w:space="0" w:color="auto"/>
            <w:left w:val="none" w:sz="0" w:space="0" w:color="auto"/>
            <w:bottom w:val="none" w:sz="0" w:space="0" w:color="auto"/>
            <w:right w:val="none" w:sz="0" w:space="0" w:color="auto"/>
          </w:divBdr>
        </w:div>
        <w:div w:id="330791113">
          <w:marLeft w:val="0"/>
          <w:marRight w:val="0"/>
          <w:marTop w:val="0"/>
          <w:marBottom w:val="0"/>
          <w:divBdr>
            <w:top w:val="none" w:sz="0" w:space="0" w:color="auto"/>
            <w:left w:val="none" w:sz="0" w:space="0" w:color="auto"/>
            <w:bottom w:val="none" w:sz="0" w:space="0" w:color="auto"/>
            <w:right w:val="none" w:sz="0" w:space="0" w:color="auto"/>
          </w:divBdr>
        </w:div>
        <w:div w:id="1100103778">
          <w:marLeft w:val="0"/>
          <w:marRight w:val="0"/>
          <w:marTop w:val="0"/>
          <w:marBottom w:val="0"/>
          <w:divBdr>
            <w:top w:val="none" w:sz="0" w:space="0" w:color="auto"/>
            <w:left w:val="none" w:sz="0" w:space="0" w:color="auto"/>
            <w:bottom w:val="none" w:sz="0" w:space="0" w:color="auto"/>
            <w:right w:val="none" w:sz="0" w:space="0" w:color="auto"/>
          </w:divBdr>
        </w:div>
        <w:div w:id="194579572">
          <w:marLeft w:val="0"/>
          <w:marRight w:val="0"/>
          <w:marTop w:val="0"/>
          <w:marBottom w:val="0"/>
          <w:divBdr>
            <w:top w:val="none" w:sz="0" w:space="0" w:color="auto"/>
            <w:left w:val="none" w:sz="0" w:space="0" w:color="auto"/>
            <w:bottom w:val="none" w:sz="0" w:space="0" w:color="auto"/>
            <w:right w:val="none" w:sz="0" w:space="0" w:color="auto"/>
          </w:divBdr>
        </w:div>
        <w:div w:id="1239749981">
          <w:marLeft w:val="0"/>
          <w:marRight w:val="0"/>
          <w:marTop w:val="0"/>
          <w:marBottom w:val="0"/>
          <w:divBdr>
            <w:top w:val="none" w:sz="0" w:space="0" w:color="auto"/>
            <w:left w:val="none" w:sz="0" w:space="0" w:color="auto"/>
            <w:bottom w:val="none" w:sz="0" w:space="0" w:color="auto"/>
            <w:right w:val="none" w:sz="0" w:space="0" w:color="auto"/>
          </w:divBdr>
        </w:div>
        <w:div w:id="2006395939">
          <w:marLeft w:val="0"/>
          <w:marRight w:val="0"/>
          <w:marTop w:val="0"/>
          <w:marBottom w:val="0"/>
          <w:divBdr>
            <w:top w:val="none" w:sz="0" w:space="0" w:color="auto"/>
            <w:left w:val="none" w:sz="0" w:space="0" w:color="auto"/>
            <w:bottom w:val="none" w:sz="0" w:space="0" w:color="auto"/>
            <w:right w:val="none" w:sz="0" w:space="0" w:color="auto"/>
          </w:divBdr>
        </w:div>
        <w:div w:id="1092358584">
          <w:marLeft w:val="0"/>
          <w:marRight w:val="0"/>
          <w:marTop w:val="0"/>
          <w:marBottom w:val="0"/>
          <w:divBdr>
            <w:top w:val="none" w:sz="0" w:space="0" w:color="auto"/>
            <w:left w:val="none" w:sz="0" w:space="0" w:color="auto"/>
            <w:bottom w:val="none" w:sz="0" w:space="0" w:color="auto"/>
            <w:right w:val="none" w:sz="0" w:space="0" w:color="auto"/>
          </w:divBdr>
        </w:div>
        <w:div w:id="1138262000">
          <w:marLeft w:val="0"/>
          <w:marRight w:val="0"/>
          <w:marTop w:val="0"/>
          <w:marBottom w:val="0"/>
          <w:divBdr>
            <w:top w:val="none" w:sz="0" w:space="0" w:color="auto"/>
            <w:left w:val="none" w:sz="0" w:space="0" w:color="auto"/>
            <w:bottom w:val="none" w:sz="0" w:space="0" w:color="auto"/>
            <w:right w:val="none" w:sz="0" w:space="0" w:color="auto"/>
          </w:divBdr>
        </w:div>
        <w:div w:id="1425880852">
          <w:marLeft w:val="0"/>
          <w:marRight w:val="0"/>
          <w:marTop w:val="0"/>
          <w:marBottom w:val="0"/>
          <w:divBdr>
            <w:top w:val="none" w:sz="0" w:space="0" w:color="auto"/>
            <w:left w:val="none" w:sz="0" w:space="0" w:color="auto"/>
            <w:bottom w:val="none" w:sz="0" w:space="0" w:color="auto"/>
            <w:right w:val="none" w:sz="0" w:space="0" w:color="auto"/>
          </w:divBdr>
        </w:div>
      </w:divsChild>
    </w:div>
    <w:div w:id="445463597">
      <w:bodyDiv w:val="1"/>
      <w:marLeft w:val="0"/>
      <w:marRight w:val="0"/>
      <w:marTop w:val="0"/>
      <w:marBottom w:val="0"/>
      <w:divBdr>
        <w:top w:val="none" w:sz="0" w:space="0" w:color="auto"/>
        <w:left w:val="none" w:sz="0" w:space="0" w:color="auto"/>
        <w:bottom w:val="none" w:sz="0" w:space="0" w:color="auto"/>
        <w:right w:val="none" w:sz="0" w:space="0" w:color="auto"/>
      </w:divBdr>
      <w:divsChild>
        <w:div w:id="1394503344">
          <w:marLeft w:val="0"/>
          <w:marRight w:val="0"/>
          <w:marTop w:val="0"/>
          <w:marBottom w:val="0"/>
          <w:divBdr>
            <w:top w:val="none" w:sz="0" w:space="0" w:color="auto"/>
            <w:left w:val="none" w:sz="0" w:space="0" w:color="auto"/>
            <w:bottom w:val="none" w:sz="0" w:space="0" w:color="auto"/>
            <w:right w:val="none" w:sz="0" w:space="0" w:color="auto"/>
          </w:divBdr>
        </w:div>
        <w:div w:id="237524298">
          <w:marLeft w:val="0"/>
          <w:marRight w:val="0"/>
          <w:marTop w:val="0"/>
          <w:marBottom w:val="0"/>
          <w:divBdr>
            <w:top w:val="none" w:sz="0" w:space="0" w:color="auto"/>
            <w:left w:val="none" w:sz="0" w:space="0" w:color="auto"/>
            <w:bottom w:val="none" w:sz="0" w:space="0" w:color="auto"/>
            <w:right w:val="none" w:sz="0" w:space="0" w:color="auto"/>
          </w:divBdr>
          <w:divsChild>
            <w:div w:id="19982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ibm.com/developerworks/ssa/data/library/app_bigdata/872864.html"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ibm.com/developerworks/ssa/data/library/app_bigdata/872864.html" TargetMode="External"/><Relationship Id="rId12" Type="http://schemas.openxmlformats.org/officeDocument/2006/relationships/image" Target="media/image4.jpeg"/><Relationship Id="rId17" Type="http://schemas.openxmlformats.org/officeDocument/2006/relationships/hyperlink" Target="http://www.ibm.com/developerworks/ssa/data/library/app_bigdata/872864.html" TargetMode="External"/><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bm.com/developerworks/ssa/data/library/app_bigdata/872864.html" TargetMode="External"/><Relationship Id="rId20" Type="http://schemas.openxmlformats.org/officeDocument/2006/relationships/image" Target="media/image8.jpeg"/><Relationship Id="rId29" Type="http://schemas.openxmlformats.org/officeDocument/2006/relationships/hyperlink" Target="http://www.ibm.com/developerworks/ssa/data/library/app_bigdata/872864.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bm.com/developerworks/ssa/data/library/app_bigdata/872864.html" TargetMode="External"/><Relationship Id="rId24" Type="http://schemas.openxmlformats.org/officeDocument/2006/relationships/hyperlink" Target="http://www.ibm.com/developerworks/ssa/data/library/app_bigdata/872864.html" TargetMode="External"/><Relationship Id="rId32" Type="http://schemas.openxmlformats.org/officeDocument/2006/relationships/fontTable" Target="fontTable.xml"/><Relationship Id="rId5" Type="http://schemas.openxmlformats.org/officeDocument/2006/relationships/hyperlink" Target="http://www.ibm.com/developerworks/ssa/data/library/app_bigdata/872864.html" TargetMode="External"/><Relationship Id="rId15" Type="http://schemas.openxmlformats.org/officeDocument/2006/relationships/hyperlink" Target="http://www.ibm.com/developerworks/ssa/data/library/app_bigdata/872864.html" TargetMode="External"/><Relationship Id="rId23" Type="http://schemas.openxmlformats.org/officeDocument/2006/relationships/image" Target="media/image10.jpeg"/><Relationship Id="rId28" Type="http://schemas.openxmlformats.org/officeDocument/2006/relationships/image" Target="media/image14.jpeg"/><Relationship Id="rId10" Type="http://schemas.openxmlformats.org/officeDocument/2006/relationships/hyperlink" Target="http://www.ibm.com/developerworks/ssa/data/library/app_bigdata/872864.html" TargetMode="External"/><Relationship Id="rId19" Type="http://schemas.openxmlformats.org/officeDocument/2006/relationships/image" Target="media/image7.jpeg"/><Relationship Id="rId31" Type="http://schemas.openxmlformats.org/officeDocument/2006/relationships/hyperlink" Target="http://www.ibm.com/developerworks/ssa/data/library/app_bigdata/872864.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www.ibm.com/developerworks/ssa/data/library/app_bigdata/872864.html" TargetMode="External"/><Relationship Id="rId27" Type="http://schemas.openxmlformats.org/officeDocument/2006/relationships/image" Target="media/image13.jpeg"/><Relationship Id="rId30" Type="http://schemas.openxmlformats.org/officeDocument/2006/relationships/image" Target="media/image15.jpe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6160</Words>
  <Characters>33885</Characters>
  <Application>Microsoft Office Word</Application>
  <DocSecurity>0</DocSecurity>
  <Lines>282</Lines>
  <Paragraphs>79</Paragraphs>
  <ScaleCrop>false</ScaleCrop>
  <Company/>
  <LinksUpToDate>false</LinksUpToDate>
  <CharactersWithSpaces>39966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1</cp:revision>
  <dcterms:created xsi:type="dcterms:W3CDTF">2015-01-02T11:06:00Z</dcterms:created>
  <dcterms:modified xsi:type="dcterms:W3CDTF">2015-01-02T11:06:00Z</dcterms:modified>
</cp:coreProperties>
</file>