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14a3x0jntlpp" w:id="0"/>
      <w:bookmarkEnd w:id="0"/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xupga92ei7n5" w:id="1"/>
      <w:bookmarkEnd w:id="1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2"/>
      <w:bookmarkEnd w:id="2"/>
      <w:r w:rsidDel="00000000" w:rsidR="00000000" w:rsidRPr="00000000">
        <w:rPr>
          <w:rtl w:val="0"/>
        </w:rPr>
        <w:t xml:space="preserve">Block 04: Adjective (Homework — Day 3)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4"/>
      <w:bookmarkEnd w:id="4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lemon is (sweet / sour).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river is (tall / long).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sick cow is (weak / strong).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father is a (tall / long) man.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old man is (weak / strong).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face is (clean / dirty) after I wash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horse is (weak / strong).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An elephant is (weak / strong).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desk is (soft / hard).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Honey is (sweet / sour).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pillow is (soft / hard).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feet are (clean / dirty) after I play.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C1B04-HW3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MU+yZue8PWKbJ+2eIpieO636g==">CgMxLjAyDmguMTRhM3gwam50bHBwMg5oLnh1cGdhOTJlaTduNTIOaC51eTd2d21zdG43d3oyDmgucHVycWVoazN4b2RrMg5oLnkxMGw3dTdkNjhxMzgAciExSXN6VUdkZ09CdEFnOHE3cjVCcmlnRTQ5WU1PejBydE8=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