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 FOCUS ON THE HUMAN IN HUMAN RESOURCES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