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A91537" w:rsidRDefault="00E84099" w:rsidP="00C65F19">
      <w:pPr>
        <w:pStyle w:val="DocumentTitle"/>
        <w:rPr>
          <w:b/>
          <w:lang w:val="en-US"/>
        </w:rPr>
      </w:pPr>
      <w:r>
        <w:rPr>
          <w:b/>
          <w:lang w:val="en-US"/>
        </w:rPr>
        <w:t>axis_data_gen</w:t>
      </w:r>
    </w:p>
    <w:p w:rsidR="00D6605E" w:rsidRPr="00A91537" w:rsidRDefault="00CA3637" w:rsidP="00C65F19">
      <w:pPr>
        <w:pStyle w:val="DocumentTitle"/>
        <w:rPr>
          <w:sz w:val="72"/>
          <w:szCs w:val="72"/>
          <w:lang w:val="en-US"/>
        </w:rPr>
      </w:pPr>
      <w:r w:rsidRPr="00A91537">
        <w:rPr>
          <w:sz w:val="72"/>
          <w:szCs w:val="72"/>
          <w:lang w:val="en-US"/>
        </w:rPr>
        <w:t>Documentation</w:t>
      </w:r>
    </w:p>
    <w:p w:rsidR="00D6605E" w:rsidRPr="00B85EDE" w:rsidRDefault="00D6605E" w:rsidP="00D6605E">
      <w:pPr>
        <w:rPr>
          <w:lang w:val="en-US"/>
        </w:rPr>
      </w:pPr>
    </w:p>
    <w:p w:rsidR="00700D6D" w:rsidRPr="00B85EDE" w:rsidRDefault="00CE59DE" w:rsidP="00700D6D">
      <w:pPr>
        <w:rPr>
          <w:b/>
          <w:bCs/>
          <w:sz w:val="36"/>
          <w:szCs w:val="36"/>
          <w:lang w:val="en-US"/>
        </w:rPr>
      </w:pPr>
      <w:bookmarkStart w:id="0" w:name="_GoBack"/>
      <w:bookmarkEnd w:id="0"/>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2D1A07" w:rsidRDefault="0068791E">
      <w:pPr>
        <w:pStyle w:val="TOC1"/>
        <w:rPr>
          <w:rFonts w:asciiTheme="minorHAnsi" w:eastAsiaTheme="minorEastAsia" w:hAnsiTheme="minorHAnsi" w:cstheme="minorBidi"/>
          <w:noProof/>
          <w:sz w:val="22"/>
          <w:szCs w:val="22"/>
          <w:lang w:val="en-US"/>
        </w:rPr>
      </w:pPr>
      <w:r>
        <w:rPr>
          <w:sz w:val="20"/>
          <w:lang w:val="en-US"/>
        </w:rPr>
        <w:fldChar w:fldCharType="begin"/>
      </w:r>
      <w:r>
        <w:rPr>
          <w:sz w:val="20"/>
          <w:lang w:val="en-US"/>
        </w:rPr>
        <w:instrText xml:space="preserve"> TOC \o "1-3" \h \z \u </w:instrText>
      </w:r>
      <w:r>
        <w:rPr>
          <w:sz w:val="20"/>
          <w:lang w:val="en-US"/>
        </w:rPr>
        <w:fldChar w:fldCharType="separate"/>
      </w:r>
      <w:hyperlink w:anchor="_Toc11845924" w:history="1">
        <w:r w:rsidR="002D1A07" w:rsidRPr="00632F01">
          <w:rPr>
            <w:rStyle w:val="Hyperlink"/>
            <w:noProof/>
            <w:lang w:val="en-US"/>
          </w:rPr>
          <w:t>1</w:t>
        </w:r>
        <w:r w:rsidR="002D1A07">
          <w:rPr>
            <w:rFonts w:asciiTheme="minorHAnsi" w:eastAsiaTheme="minorEastAsia" w:hAnsiTheme="minorHAnsi" w:cstheme="minorBidi"/>
            <w:noProof/>
            <w:sz w:val="22"/>
            <w:szCs w:val="22"/>
            <w:lang w:val="en-US"/>
          </w:rPr>
          <w:tab/>
        </w:r>
        <w:r w:rsidR="002D1A07" w:rsidRPr="00632F01">
          <w:rPr>
            <w:rStyle w:val="Hyperlink"/>
            <w:noProof/>
            <w:lang w:val="en-US"/>
          </w:rPr>
          <w:t>Introduction</w:t>
        </w:r>
        <w:r w:rsidR="002D1A07">
          <w:rPr>
            <w:noProof/>
            <w:webHidden/>
          </w:rPr>
          <w:tab/>
        </w:r>
        <w:r w:rsidR="002D1A07">
          <w:rPr>
            <w:noProof/>
            <w:webHidden/>
          </w:rPr>
          <w:fldChar w:fldCharType="begin"/>
        </w:r>
        <w:r w:rsidR="002D1A07">
          <w:rPr>
            <w:noProof/>
            <w:webHidden/>
          </w:rPr>
          <w:instrText xml:space="preserve"> PAGEREF _Toc11845924 \h </w:instrText>
        </w:r>
        <w:r w:rsidR="002D1A07">
          <w:rPr>
            <w:noProof/>
            <w:webHidden/>
          </w:rPr>
        </w:r>
        <w:r w:rsidR="002D1A07">
          <w:rPr>
            <w:noProof/>
            <w:webHidden/>
          </w:rPr>
          <w:fldChar w:fldCharType="separate"/>
        </w:r>
        <w:r w:rsidR="009F664E">
          <w:rPr>
            <w:noProof/>
            <w:webHidden/>
          </w:rPr>
          <w:t>3</w:t>
        </w:r>
        <w:r w:rsidR="002D1A07">
          <w:rPr>
            <w:noProof/>
            <w:webHidden/>
          </w:rPr>
          <w:fldChar w:fldCharType="end"/>
        </w:r>
      </w:hyperlink>
    </w:p>
    <w:p w:rsidR="002D1A07" w:rsidRDefault="002D1A07">
      <w:pPr>
        <w:pStyle w:val="TOC2"/>
        <w:rPr>
          <w:rFonts w:asciiTheme="minorHAnsi" w:eastAsiaTheme="minorEastAsia" w:hAnsiTheme="minorHAnsi" w:cstheme="minorBidi"/>
          <w:noProof/>
          <w:sz w:val="22"/>
          <w:szCs w:val="22"/>
          <w:lang w:val="en-US"/>
        </w:rPr>
      </w:pPr>
      <w:hyperlink w:anchor="_Toc11845925" w:history="1">
        <w:r w:rsidRPr="00632F01">
          <w:rPr>
            <w:rStyle w:val="Hyperlink"/>
            <w:noProof/>
            <w:lang w:val="en-US"/>
          </w:rPr>
          <w:t>1.1</w:t>
        </w:r>
        <w:r>
          <w:rPr>
            <w:rFonts w:asciiTheme="minorHAnsi" w:eastAsiaTheme="minorEastAsia" w:hAnsiTheme="minorHAnsi" w:cstheme="minorBidi"/>
            <w:noProof/>
            <w:sz w:val="22"/>
            <w:szCs w:val="22"/>
            <w:lang w:val="en-US"/>
          </w:rPr>
          <w:tab/>
        </w:r>
        <w:r w:rsidRPr="00632F01">
          <w:rPr>
            <w:rStyle w:val="Hyperlink"/>
            <w:noProof/>
            <w:lang w:val="en-US"/>
          </w:rPr>
          <w:t>Feature List</w:t>
        </w:r>
        <w:r>
          <w:rPr>
            <w:noProof/>
            <w:webHidden/>
          </w:rPr>
          <w:tab/>
        </w:r>
        <w:r>
          <w:rPr>
            <w:noProof/>
            <w:webHidden/>
          </w:rPr>
          <w:fldChar w:fldCharType="begin"/>
        </w:r>
        <w:r>
          <w:rPr>
            <w:noProof/>
            <w:webHidden/>
          </w:rPr>
          <w:instrText xml:space="preserve"> PAGEREF _Toc11845925 \h </w:instrText>
        </w:r>
        <w:r>
          <w:rPr>
            <w:noProof/>
            <w:webHidden/>
          </w:rPr>
        </w:r>
        <w:r>
          <w:rPr>
            <w:noProof/>
            <w:webHidden/>
          </w:rPr>
          <w:fldChar w:fldCharType="separate"/>
        </w:r>
        <w:r w:rsidR="009F664E">
          <w:rPr>
            <w:noProof/>
            <w:webHidden/>
          </w:rPr>
          <w:t>3</w:t>
        </w:r>
        <w:r>
          <w:rPr>
            <w:noProof/>
            <w:webHidden/>
          </w:rPr>
          <w:fldChar w:fldCharType="end"/>
        </w:r>
      </w:hyperlink>
    </w:p>
    <w:p w:rsidR="002D1A07" w:rsidRDefault="002D1A07">
      <w:pPr>
        <w:pStyle w:val="TOC2"/>
        <w:rPr>
          <w:rFonts w:asciiTheme="minorHAnsi" w:eastAsiaTheme="minorEastAsia" w:hAnsiTheme="minorHAnsi" w:cstheme="minorBidi"/>
          <w:noProof/>
          <w:sz w:val="22"/>
          <w:szCs w:val="22"/>
          <w:lang w:val="en-US"/>
        </w:rPr>
      </w:pPr>
      <w:hyperlink w:anchor="_Toc11845926" w:history="1">
        <w:r w:rsidRPr="00632F01">
          <w:rPr>
            <w:rStyle w:val="Hyperlink"/>
            <w:noProof/>
            <w:lang w:val="en-US"/>
          </w:rPr>
          <w:t>1.2</w:t>
        </w:r>
        <w:r>
          <w:rPr>
            <w:rFonts w:asciiTheme="minorHAnsi" w:eastAsiaTheme="minorEastAsia" w:hAnsiTheme="minorHAnsi" w:cstheme="minorBidi"/>
            <w:noProof/>
            <w:sz w:val="22"/>
            <w:szCs w:val="22"/>
            <w:lang w:val="en-US"/>
          </w:rPr>
          <w:tab/>
        </w:r>
        <w:r w:rsidRPr="00632F01">
          <w:rPr>
            <w:rStyle w:val="Hyperlink"/>
            <w:noProof/>
            <w:lang w:val="en-US"/>
          </w:rPr>
          <w:t>Modes of Operation</w:t>
        </w:r>
        <w:r>
          <w:rPr>
            <w:noProof/>
            <w:webHidden/>
          </w:rPr>
          <w:tab/>
        </w:r>
        <w:r>
          <w:rPr>
            <w:noProof/>
            <w:webHidden/>
          </w:rPr>
          <w:fldChar w:fldCharType="begin"/>
        </w:r>
        <w:r>
          <w:rPr>
            <w:noProof/>
            <w:webHidden/>
          </w:rPr>
          <w:instrText xml:space="preserve"> PAGEREF _Toc11845926 \h </w:instrText>
        </w:r>
        <w:r>
          <w:rPr>
            <w:noProof/>
            <w:webHidden/>
          </w:rPr>
        </w:r>
        <w:r>
          <w:rPr>
            <w:noProof/>
            <w:webHidden/>
          </w:rPr>
          <w:fldChar w:fldCharType="separate"/>
        </w:r>
        <w:r w:rsidR="009F664E">
          <w:rPr>
            <w:noProof/>
            <w:webHidden/>
          </w:rPr>
          <w:t>3</w:t>
        </w:r>
        <w:r>
          <w:rPr>
            <w:noProof/>
            <w:webHidden/>
          </w:rPr>
          <w:fldChar w:fldCharType="end"/>
        </w:r>
      </w:hyperlink>
    </w:p>
    <w:p w:rsidR="002D1A07" w:rsidRDefault="002D1A07">
      <w:pPr>
        <w:pStyle w:val="TOC3"/>
        <w:tabs>
          <w:tab w:val="left" w:pos="1540"/>
          <w:tab w:val="right" w:leader="dot" w:pos="10195"/>
        </w:tabs>
        <w:rPr>
          <w:rFonts w:asciiTheme="minorHAnsi" w:eastAsiaTheme="minorEastAsia" w:hAnsiTheme="minorHAnsi" w:cstheme="minorBidi"/>
          <w:noProof/>
          <w:sz w:val="22"/>
          <w:szCs w:val="22"/>
          <w:lang w:val="en-US"/>
        </w:rPr>
      </w:pPr>
      <w:hyperlink w:anchor="_Toc11845927" w:history="1">
        <w:r w:rsidRPr="00632F01">
          <w:rPr>
            <w:rStyle w:val="Hyperlink"/>
            <w:noProof/>
            <w:lang w:val="en-US"/>
          </w:rPr>
          <w:t>1.2.1</w:t>
        </w:r>
        <w:r>
          <w:rPr>
            <w:rFonts w:asciiTheme="minorHAnsi" w:eastAsiaTheme="minorEastAsia" w:hAnsiTheme="minorHAnsi" w:cstheme="minorBidi"/>
            <w:noProof/>
            <w:sz w:val="22"/>
            <w:szCs w:val="22"/>
            <w:lang w:val="en-US"/>
          </w:rPr>
          <w:tab/>
        </w:r>
        <w:r w:rsidRPr="00632F01">
          <w:rPr>
            <w:rStyle w:val="Hyperlink"/>
            <w:noProof/>
            <w:lang w:val="en-US"/>
          </w:rPr>
          <w:t>Continuous Trigger Generation</w:t>
        </w:r>
        <w:r>
          <w:rPr>
            <w:noProof/>
            <w:webHidden/>
          </w:rPr>
          <w:tab/>
        </w:r>
        <w:r>
          <w:rPr>
            <w:noProof/>
            <w:webHidden/>
          </w:rPr>
          <w:fldChar w:fldCharType="begin"/>
        </w:r>
        <w:r>
          <w:rPr>
            <w:noProof/>
            <w:webHidden/>
          </w:rPr>
          <w:instrText xml:space="preserve"> PAGEREF _Toc11845927 \h </w:instrText>
        </w:r>
        <w:r>
          <w:rPr>
            <w:noProof/>
            <w:webHidden/>
          </w:rPr>
        </w:r>
        <w:r>
          <w:rPr>
            <w:noProof/>
            <w:webHidden/>
          </w:rPr>
          <w:fldChar w:fldCharType="separate"/>
        </w:r>
        <w:r w:rsidR="009F664E">
          <w:rPr>
            <w:noProof/>
            <w:webHidden/>
          </w:rPr>
          <w:t>3</w:t>
        </w:r>
        <w:r>
          <w:rPr>
            <w:noProof/>
            <w:webHidden/>
          </w:rPr>
          <w:fldChar w:fldCharType="end"/>
        </w:r>
      </w:hyperlink>
    </w:p>
    <w:p w:rsidR="002D1A07" w:rsidRDefault="002D1A07">
      <w:pPr>
        <w:pStyle w:val="TOC3"/>
        <w:tabs>
          <w:tab w:val="left" w:pos="1540"/>
          <w:tab w:val="right" w:leader="dot" w:pos="10195"/>
        </w:tabs>
        <w:rPr>
          <w:rFonts w:asciiTheme="minorHAnsi" w:eastAsiaTheme="minorEastAsia" w:hAnsiTheme="minorHAnsi" w:cstheme="minorBidi"/>
          <w:noProof/>
          <w:sz w:val="22"/>
          <w:szCs w:val="22"/>
          <w:lang w:val="en-US"/>
        </w:rPr>
      </w:pPr>
      <w:hyperlink w:anchor="_Toc11845928" w:history="1">
        <w:r w:rsidRPr="00632F01">
          <w:rPr>
            <w:rStyle w:val="Hyperlink"/>
            <w:noProof/>
            <w:lang w:val="en-US"/>
          </w:rPr>
          <w:t>1.2.2</w:t>
        </w:r>
        <w:r>
          <w:rPr>
            <w:rFonts w:asciiTheme="minorHAnsi" w:eastAsiaTheme="minorEastAsia" w:hAnsiTheme="minorHAnsi" w:cstheme="minorBidi"/>
            <w:noProof/>
            <w:sz w:val="22"/>
            <w:szCs w:val="22"/>
            <w:lang w:val="en-US"/>
          </w:rPr>
          <w:tab/>
        </w:r>
        <w:r w:rsidRPr="00632F01">
          <w:rPr>
            <w:rStyle w:val="Hyperlink"/>
            <w:noProof/>
            <w:lang w:val="en-US"/>
          </w:rPr>
          <w:t>Sporadic Trigger Generation</w:t>
        </w:r>
        <w:r>
          <w:rPr>
            <w:noProof/>
            <w:webHidden/>
          </w:rPr>
          <w:tab/>
        </w:r>
        <w:r>
          <w:rPr>
            <w:noProof/>
            <w:webHidden/>
          </w:rPr>
          <w:fldChar w:fldCharType="begin"/>
        </w:r>
        <w:r>
          <w:rPr>
            <w:noProof/>
            <w:webHidden/>
          </w:rPr>
          <w:instrText xml:space="preserve"> PAGEREF _Toc11845928 \h </w:instrText>
        </w:r>
        <w:r>
          <w:rPr>
            <w:noProof/>
            <w:webHidden/>
          </w:rPr>
        </w:r>
        <w:r>
          <w:rPr>
            <w:noProof/>
            <w:webHidden/>
          </w:rPr>
          <w:fldChar w:fldCharType="separate"/>
        </w:r>
        <w:r w:rsidR="009F664E">
          <w:rPr>
            <w:noProof/>
            <w:webHidden/>
          </w:rPr>
          <w:t>5</w:t>
        </w:r>
        <w:r>
          <w:rPr>
            <w:noProof/>
            <w:webHidden/>
          </w:rPr>
          <w:fldChar w:fldCharType="end"/>
        </w:r>
      </w:hyperlink>
    </w:p>
    <w:p w:rsidR="002D1A07" w:rsidRDefault="002D1A07">
      <w:pPr>
        <w:pStyle w:val="TOC1"/>
        <w:rPr>
          <w:rFonts w:asciiTheme="minorHAnsi" w:eastAsiaTheme="minorEastAsia" w:hAnsiTheme="minorHAnsi" w:cstheme="minorBidi"/>
          <w:noProof/>
          <w:sz w:val="22"/>
          <w:szCs w:val="22"/>
          <w:lang w:val="en-US"/>
        </w:rPr>
      </w:pPr>
      <w:hyperlink w:anchor="_Toc11845929" w:history="1">
        <w:r w:rsidRPr="00632F01">
          <w:rPr>
            <w:rStyle w:val="Hyperlink"/>
            <w:noProof/>
            <w:lang w:val="en-US"/>
          </w:rPr>
          <w:t>2</w:t>
        </w:r>
        <w:r>
          <w:rPr>
            <w:rFonts w:asciiTheme="minorHAnsi" w:eastAsiaTheme="minorEastAsia" w:hAnsiTheme="minorHAnsi" w:cstheme="minorBidi"/>
            <w:noProof/>
            <w:sz w:val="22"/>
            <w:szCs w:val="22"/>
            <w:lang w:val="en-US"/>
          </w:rPr>
          <w:tab/>
        </w:r>
        <w:r w:rsidRPr="00632F01">
          <w:rPr>
            <w:rStyle w:val="Hyperlink"/>
            <w:noProof/>
            <w:lang w:val="en-US"/>
          </w:rPr>
          <w:t>Interfaces</w:t>
        </w:r>
        <w:r>
          <w:rPr>
            <w:noProof/>
            <w:webHidden/>
          </w:rPr>
          <w:tab/>
        </w:r>
        <w:r>
          <w:rPr>
            <w:noProof/>
            <w:webHidden/>
          </w:rPr>
          <w:fldChar w:fldCharType="begin"/>
        </w:r>
        <w:r>
          <w:rPr>
            <w:noProof/>
            <w:webHidden/>
          </w:rPr>
          <w:instrText xml:space="preserve"> PAGEREF _Toc11845929 \h </w:instrText>
        </w:r>
        <w:r>
          <w:rPr>
            <w:noProof/>
            <w:webHidden/>
          </w:rPr>
        </w:r>
        <w:r>
          <w:rPr>
            <w:noProof/>
            <w:webHidden/>
          </w:rPr>
          <w:fldChar w:fldCharType="separate"/>
        </w:r>
        <w:r w:rsidR="009F664E">
          <w:rPr>
            <w:noProof/>
            <w:webHidden/>
          </w:rPr>
          <w:t>6</w:t>
        </w:r>
        <w:r>
          <w:rPr>
            <w:noProof/>
            <w:webHidden/>
          </w:rPr>
          <w:fldChar w:fldCharType="end"/>
        </w:r>
      </w:hyperlink>
    </w:p>
    <w:p w:rsidR="002D1A07" w:rsidRDefault="002D1A07">
      <w:pPr>
        <w:pStyle w:val="TOC2"/>
        <w:rPr>
          <w:rFonts w:asciiTheme="minorHAnsi" w:eastAsiaTheme="minorEastAsia" w:hAnsiTheme="minorHAnsi" w:cstheme="minorBidi"/>
          <w:noProof/>
          <w:sz w:val="22"/>
          <w:szCs w:val="22"/>
          <w:lang w:val="en-US"/>
        </w:rPr>
      </w:pPr>
      <w:hyperlink w:anchor="_Toc11845930" w:history="1">
        <w:r w:rsidRPr="00632F01">
          <w:rPr>
            <w:rStyle w:val="Hyperlink"/>
            <w:noProof/>
            <w:lang w:val="en-US"/>
          </w:rPr>
          <w:t>2.1</w:t>
        </w:r>
        <w:r>
          <w:rPr>
            <w:rFonts w:asciiTheme="minorHAnsi" w:eastAsiaTheme="minorEastAsia" w:hAnsiTheme="minorHAnsi" w:cstheme="minorBidi"/>
            <w:noProof/>
            <w:sz w:val="22"/>
            <w:szCs w:val="22"/>
            <w:lang w:val="en-US"/>
          </w:rPr>
          <w:tab/>
        </w:r>
        <w:r w:rsidRPr="00632F01">
          <w:rPr>
            <w:rStyle w:val="Hyperlink"/>
            <w:noProof/>
            <w:lang w:val="en-US"/>
          </w:rPr>
          <w:t>GUI</w:t>
        </w:r>
        <w:r>
          <w:rPr>
            <w:noProof/>
            <w:webHidden/>
          </w:rPr>
          <w:tab/>
        </w:r>
        <w:r>
          <w:rPr>
            <w:noProof/>
            <w:webHidden/>
          </w:rPr>
          <w:fldChar w:fldCharType="begin"/>
        </w:r>
        <w:r>
          <w:rPr>
            <w:noProof/>
            <w:webHidden/>
          </w:rPr>
          <w:instrText xml:space="preserve"> PAGEREF _Toc11845930 \h </w:instrText>
        </w:r>
        <w:r>
          <w:rPr>
            <w:noProof/>
            <w:webHidden/>
          </w:rPr>
        </w:r>
        <w:r>
          <w:rPr>
            <w:noProof/>
            <w:webHidden/>
          </w:rPr>
          <w:fldChar w:fldCharType="separate"/>
        </w:r>
        <w:r w:rsidR="009F664E">
          <w:rPr>
            <w:noProof/>
            <w:webHidden/>
          </w:rPr>
          <w:t>6</w:t>
        </w:r>
        <w:r>
          <w:rPr>
            <w:noProof/>
            <w:webHidden/>
          </w:rPr>
          <w:fldChar w:fldCharType="end"/>
        </w:r>
      </w:hyperlink>
    </w:p>
    <w:p w:rsidR="002D1A07" w:rsidRDefault="002D1A07">
      <w:pPr>
        <w:pStyle w:val="TOC3"/>
        <w:tabs>
          <w:tab w:val="left" w:pos="1540"/>
          <w:tab w:val="right" w:leader="dot" w:pos="10195"/>
        </w:tabs>
        <w:rPr>
          <w:rFonts w:asciiTheme="minorHAnsi" w:eastAsiaTheme="minorEastAsia" w:hAnsiTheme="minorHAnsi" w:cstheme="minorBidi"/>
          <w:noProof/>
          <w:sz w:val="22"/>
          <w:szCs w:val="22"/>
          <w:lang w:val="en-US"/>
        </w:rPr>
      </w:pPr>
      <w:hyperlink w:anchor="_Toc11845931" w:history="1">
        <w:r w:rsidRPr="00632F01">
          <w:rPr>
            <w:rStyle w:val="Hyperlink"/>
            <w:noProof/>
            <w:lang w:val="en-US"/>
          </w:rPr>
          <w:t>2.1.1</w:t>
        </w:r>
        <w:r>
          <w:rPr>
            <w:rFonts w:asciiTheme="minorHAnsi" w:eastAsiaTheme="minorEastAsia" w:hAnsiTheme="minorHAnsi" w:cstheme="minorBidi"/>
            <w:noProof/>
            <w:sz w:val="22"/>
            <w:szCs w:val="22"/>
            <w:lang w:val="en-US"/>
          </w:rPr>
          <w:tab/>
        </w:r>
        <w:r w:rsidRPr="00632F01">
          <w:rPr>
            <w:rStyle w:val="Hyperlink"/>
            <w:noProof/>
            <w:lang w:val="en-US"/>
          </w:rPr>
          <w:t>General Configuration</w:t>
        </w:r>
        <w:r>
          <w:rPr>
            <w:noProof/>
            <w:webHidden/>
          </w:rPr>
          <w:tab/>
        </w:r>
        <w:r>
          <w:rPr>
            <w:noProof/>
            <w:webHidden/>
          </w:rPr>
          <w:fldChar w:fldCharType="begin"/>
        </w:r>
        <w:r>
          <w:rPr>
            <w:noProof/>
            <w:webHidden/>
          </w:rPr>
          <w:instrText xml:space="preserve"> PAGEREF _Toc11845931 \h </w:instrText>
        </w:r>
        <w:r>
          <w:rPr>
            <w:noProof/>
            <w:webHidden/>
          </w:rPr>
        </w:r>
        <w:r>
          <w:rPr>
            <w:noProof/>
            <w:webHidden/>
          </w:rPr>
          <w:fldChar w:fldCharType="separate"/>
        </w:r>
        <w:r w:rsidR="009F664E">
          <w:rPr>
            <w:noProof/>
            <w:webHidden/>
          </w:rPr>
          <w:t>6</w:t>
        </w:r>
        <w:r>
          <w:rPr>
            <w:noProof/>
            <w:webHidden/>
          </w:rPr>
          <w:fldChar w:fldCharType="end"/>
        </w:r>
      </w:hyperlink>
    </w:p>
    <w:p w:rsidR="002D1A07" w:rsidRDefault="002D1A07">
      <w:pPr>
        <w:pStyle w:val="TOC3"/>
        <w:tabs>
          <w:tab w:val="left" w:pos="1540"/>
          <w:tab w:val="right" w:leader="dot" w:pos="10195"/>
        </w:tabs>
        <w:rPr>
          <w:rFonts w:asciiTheme="minorHAnsi" w:eastAsiaTheme="minorEastAsia" w:hAnsiTheme="minorHAnsi" w:cstheme="minorBidi"/>
          <w:noProof/>
          <w:sz w:val="22"/>
          <w:szCs w:val="22"/>
          <w:lang w:val="en-US"/>
        </w:rPr>
      </w:pPr>
      <w:hyperlink w:anchor="_Toc11845932" w:history="1">
        <w:r w:rsidRPr="00632F01">
          <w:rPr>
            <w:rStyle w:val="Hyperlink"/>
            <w:noProof/>
            <w:lang w:val="en-US"/>
          </w:rPr>
          <w:t>2.1.2</w:t>
        </w:r>
        <w:r>
          <w:rPr>
            <w:rFonts w:asciiTheme="minorHAnsi" w:eastAsiaTheme="minorEastAsia" w:hAnsiTheme="minorHAnsi" w:cstheme="minorBidi"/>
            <w:noProof/>
            <w:sz w:val="22"/>
            <w:szCs w:val="22"/>
            <w:lang w:val="en-US"/>
          </w:rPr>
          <w:tab/>
        </w:r>
        <w:r w:rsidRPr="00632F01">
          <w:rPr>
            <w:rStyle w:val="Hyperlink"/>
            <w:noProof/>
            <w:lang w:val="en-US"/>
          </w:rPr>
          <w:t>Reset Values</w:t>
        </w:r>
        <w:r>
          <w:rPr>
            <w:noProof/>
            <w:webHidden/>
          </w:rPr>
          <w:tab/>
        </w:r>
        <w:r>
          <w:rPr>
            <w:noProof/>
            <w:webHidden/>
          </w:rPr>
          <w:fldChar w:fldCharType="begin"/>
        </w:r>
        <w:r>
          <w:rPr>
            <w:noProof/>
            <w:webHidden/>
          </w:rPr>
          <w:instrText xml:space="preserve"> PAGEREF _Toc11845932 \h </w:instrText>
        </w:r>
        <w:r>
          <w:rPr>
            <w:noProof/>
            <w:webHidden/>
          </w:rPr>
        </w:r>
        <w:r>
          <w:rPr>
            <w:noProof/>
            <w:webHidden/>
          </w:rPr>
          <w:fldChar w:fldCharType="separate"/>
        </w:r>
        <w:r w:rsidR="009F664E">
          <w:rPr>
            <w:noProof/>
            <w:webHidden/>
          </w:rPr>
          <w:t>7</w:t>
        </w:r>
        <w:r>
          <w:rPr>
            <w:noProof/>
            <w:webHidden/>
          </w:rPr>
          <w:fldChar w:fldCharType="end"/>
        </w:r>
      </w:hyperlink>
    </w:p>
    <w:p w:rsidR="002D1A07" w:rsidRDefault="002D1A07">
      <w:pPr>
        <w:pStyle w:val="TOC2"/>
        <w:rPr>
          <w:rFonts w:asciiTheme="minorHAnsi" w:eastAsiaTheme="minorEastAsia" w:hAnsiTheme="minorHAnsi" w:cstheme="minorBidi"/>
          <w:noProof/>
          <w:sz w:val="22"/>
          <w:szCs w:val="22"/>
          <w:lang w:val="en-US"/>
        </w:rPr>
      </w:pPr>
      <w:hyperlink w:anchor="_Toc11845933" w:history="1">
        <w:r w:rsidRPr="00632F01">
          <w:rPr>
            <w:rStyle w:val="Hyperlink"/>
            <w:noProof/>
            <w:lang w:val="en-US"/>
          </w:rPr>
          <w:t>2.2</w:t>
        </w:r>
        <w:r>
          <w:rPr>
            <w:rFonts w:asciiTheme="minorHAnsi" w:eastAsiaTheme="minorEastAsia" w:hAnsiTheme="minorHAnsi" w:cstheme="minorBidi"/>
            <w:noProof/>
            <w:sz w:val="22"/>
            <w:szCs w:val="22"/>
            <w:lang w:val="en-US"/>
          </w:rPr>
          <w:tab/>
        </w:r>
        <w:r w:rsidRPr="00632F01">
          <w:rPr>
            <w:rStyle w:val="Hyperlink"/>
            <w:noProof/>
            <w:lang w:val="en-US"/>
          </w:rPr>
          <w:t>Registers</w:t>
        </w:r>
        <w:r>
          <w:rPr>
            <w:noProof/>
            <w:webHidden/>
          </w:rPr>
          <w:tab/>
        </w:r>
        <w:r>
          <w:rPr>
            <w:noProof/>
            <w:webHidden/>
          </w:rPr>
          <w:fldChar w:fldCharType="begin"/>
        </w:r>
        <w:r>
          <w:rPr>
            <w:noProof/>
            <w:webHidden/>
          </w:rPr>
          <w:instrText xml:space="preserve"> PAGEREF _Toc11845933 \h </w:instrText>
        </w:r>
        <w:r>
          <w:rPr>
            <w:noProof/>
            <w:webHidden/>
          </w:rPr>
        </w:r>
        <w:r>
          <w:rPr>
            <w:noProof/>
            <w:webHidden/>
          </w:rPr>
          <w:fldChar w:fldCharType="separate"/>
        </w:r>
        <w:r w:rsidR="009F664E">
          <w:rPr>
            <w:noProof/>
            <w:webHidden/>
          </w:rPr>
          <w:t>8</w:t>
        </w:r>
        <w:r>
          <w:rPr>
            <w:noProof/>
            <w:webHidden/>
          </w:rPr>
          <w:fldChar w:fldCharType="end"/>
        </w:r>
      </w:hyperlink>
    </w:p>
    <w:p w:rsidR="002D1A07" w:rsidRDefault="002D1A07">
      <w:pPr>
        <w:pStyle w:val="TOC3"/>
        <w:tabs>
          <w:tab w:val="left" w:pos="1540"/>
          <w:tab w:val="right" w:leader="dot" w:pos="10195"/>
        </w:tabs>
        <w:rPr>
          <w:rFonts w:asciiTheme="minorHAnsi" w:eastAsiaTheme="minorEastAsia" w:hAnsiTheme="minorHAnsi" w:cstheme="minorBidi"/>
          <w:noProof/>
          <w:sz w:val="22"/>
          <w:szCs w:val="22"/>
          <w:lang w:val="en-US"/>
        </w:rPr>
      </w:pPr>
      <w:hyperlink w:anchor="_Toc11845934" w:history="1">
        <w:r w:rsidRPr="00632F01">
          <w:rPr>
            <w:rStyle w:val="Hyperlink"/>
            <w:noProof/>
            <w:lang w:val="en-US"/>
          </w:rPr>
          <w:t>2.2.1</w:t>
        </w:r>
        <w:r>
          <w:rPr>
            <w:rFonts w:asciiTheme="minorHAnsi" w:eastAsiaTheme="minorEastAsia" w:hAnsiTheme="minorHAnsi" w:cstheme="minorBidi"/>
            <w:noProof/>
            <w:sz w:val="22"/>
            <w:szCs w:val="22"/>
            <w:lang w:val="en-US"/>
          </w:rPr>
          <w:tab/>
        </w:r>
        <w:r w:rsidRPr="00632F01">
          <w:rPr>
            <w:rStyle w:val="Hyperlink"/>
            <w:noProof/>
            <w:lang w:val="en-US"/>
          </w:rPr>
          <w:t>Overview</w:t>
        </w:r>
        <w:r>
          <w:rPr>
            <w:noProof/>
            <w:webHidden/>
          </w:rPr>
          <w:tab/>
        </w:r>
        <w:r>
          <w:rPr>
            <w:noProof/>
            <w:webHidden/>
          </w:rPr>
          <w:fldChar w:fldCharType="begin"/>
        </w:r>
        <w:r>
          <w:rPr>
            <w:noProof/>
            <w:webHidden/>
          </w:rPr>
          <w:instrText xml:space="preserve"> PAGEREF _Toc11845934 \h </w:instrText>
        </w:r>
        <w:r>
          <w:rPr>
            <w:noProof/>
            <w:webHidden/>
          </w:rPr>
        </w:r>
        <w:r>
          <w:rPr>
            <w:noProof/>
            <w:webHidden/>
          </w:rPr>
          <w:fldChar w:fldCharType="separate"/>
        </w:r>
        <w:r w:rsidR="009F664E">
          <w:rPr>
            <w:noProof/>
            <w:webHidden/>
          </w:rPr>
          <w:t>8</w:t>
        </w:r>
        <w:r>
          <w:rPr>
            <w:noProof/>
            <w:webHidden/>
          </w:rPr>
          <w:fldChar w:fldCharType="end"/>
        </w:r>
      </w:hyperlink>
    </w:p>
    <w:p w:rsidR="002D1A07" w:rsidRDefault="002D1A07">
      <w:pPr>
        <w:pStyle w:val="TOC3"/>
        <w:tabs>
          <w:tab w:val="left" w:pos="1540"/>
          <w:tab w:val="right" w:leader="dot" w:pos="10195"/>
        </w:tabs>
        <w:rPr>
          <w:rFonts w:asciiTheme="minorHAnsi" w:eastAsiaTheme="minorEastAsia" w:hAnsiTheme="minorHAnsi" w:cstheme="minorBidi"/>
          <w:noProof/>
          <w:sz w:val="22"/>
          <w:szCs w:val="22"/>
          <w:lang w:val="en-US"/>
        </w:rPr>
      </w:pPr>
      <w:hyperlink w:anchor="_Toc11845935" w:history="1">
        <w:r w:rsidRPr="00632F01">
          <w:rPr>
            <w:rStyle w:val="Hyperlink"/>
            <w:noProof/>
            <w:lang w:val="en-US"/>
          </w:rPr>
          <w:t>2.2.2</w:t>
        </w:r>
        <w:r>
          <w:rPr>
            <w:rFonts w:asciiTheme="minorHAnsi" w:eastAsiaTheme="minorEastAsia" w:hAnsiTheme="minorHAnsi" w:cstheme="minorBidi"/>
            <w:noProof/>
            <w:sz w:val="22"/>
            <w:szCs w:val="22"/>
            <w:lang w:val="en-US"/>
          </w:rPr>
          <w:tab/>
        </w:r>
        <w:r w:rsidRPr="00632F01">
          <w:rPr>
            <w:rStyle w:val="Hyperlink"/>
            <w:noProof/>
            <w:lang w:val="en-US"/>
          </w:rPr>
          <w:t>Register Descriptions</w:t>
        </w:r>
        <w:r>
          <w:rPr>
            <w:noProof/>
            <w:webHidden/>
          </w:rPr>
          <w:tab/>
        </w:r>
        <w:r>
          <w:rPr>
            <w:noProof/>
            <w:webHidden/>
          </w:rPr>
          <w:fldChar w:fldCharType="begin"/>
        </w:r>
        <w:r>
          <w:rPr>
            <w:noProof/>
            <w:webHidden/>
          </w:rPr>
          <w:instrText xml:space="preserve"> PAGEREF _Toc11845935 \h </w:instrText>
        </w:r>
        <w:r>
          <w:rPr>
            <w:noProof/>
            <w:webHidden/>
          </w:rPr>
        </w:r>
        <w:r>
          <w:rPr>
            <w:noProof/>
            <w:webHidden/>
          </w:rPr>
          <w:fldChar w:fldCharType="separate"/>
        </w:r>
        <w:r w:rsidR="009F664E">
          <w:rPr>
            <w:noProof/>
            <w:webHidden/>
          </w:rPr>
          <w:t>8</w:t>
        </w:r>
        <w:r>
          <w:rPr>
            <w:noProof/>
            <w:webHidden/>
          </w:rPr>
          <w:fldChar w:fldCharType="end"/>
        </w:r>
      </w:hyperlink>
    </w:p>
    <w:p w:rsidR="00CE59DE" w:rsidRPr="00B85EDE" w:rsidRDefault="0068791E" w:rsidP="0094172A">
      <w:pPr>
        <w:rPr>
          <w:lang w:val="en-US"/>
        </w:rPr>
      </w:pPr>
      <w:r>
        <w:rPr>
          <w:sz w:val="20"/>
          <w:lang w:val="en-US"/>
        </w:rPr>
        <w:fldChar w:fldCharType="end"/>
      </w:r>
    </w:p>
    <w:p w:rsidR="00E97D9D" w:rsidRPr="00B85EDE" w:rsidRDefault="00CE59DE" w:rsidP="00B00A9E">
      <w:pPr>
        <w:pStyle w:val="Heading1"/>
        <w:rPr>
          <w:lang w:val="en-US"/>
        </w:rPr>
      </w:pPr>
      <w:r w:rsidRPr="00B85EDE">
        <w:rPr>
          <w:lang w:val="en-US"/>
        </w:rPr>
        <w:br w:type="page"/>
      </w:r>
      <w:bookmarkStart w:id="1" w:name="_Toc11845924"/>
      <w:r w:rsidR="00700D6D" w:rsidRPr="00B85EDE">
        <w:rPr>
          <w:lang w:val="en-US"/>
        </w:rPr>
        <w:lastRenderedPageBreak/>
        <w:t>Introduction</w:t>
      </w:r>
      <w:bookmarkEnd w:id="1"/>
    </w:p>
    <w:p w:rsidR="00EC752F" w:rsidRPr="00BF7C24" w:rsidRDefault="00BF7C24" w:rsidP="00BF7C24">
      <w:pPr>
        <w:rPr>
          <w:lang w:val="en-US"/>
        </w:rPr>
      </w:pPr>
      <w:r>
        <w:rPr>
          <w:lang w:val="en-US"/>
        </w:rPr>
        <w:t xml:space="preserve">The purpose of this IP is to </w:t>
      </w:r>
      <w:r w:rsidR="00E84099">
        <w:rPr>
          <w:lang w:val="en-US"/>
        </w:rPr>
        <w:t>generate AXI-stream traffic in a controlled way for testing purposes. The traffic generated contains counter values with configurable trigger/TLAST flags.</w:t>
      </w:r>
    </w:p>
    <w:p w:rsidR="00AC2B79" w:rsidRDefault="00AC2B79" w:rsidP="00AC2B79">
      <w:pPr>
        <w:pStyle w:val="Heading2"/>
        <w:rPr>
          <w:lang w:val="en-US"/>
        </w:rPr>
      </w:pPr>
      <w:bookmarkStart w:id="2" w:name="_Toc11845925"/>
      <w:r>
        <w:rPr>
          <w:lang w:val="en-US"/>
        </w:rPr>
        <w:t>Feature List</w:t>
      </w:r>
      <w:bookmarkEnd w:id="2"/>
    </w:p>
    <w:p w:rsidR="00BF7C24" w:rsidRDefault="00E84099" w:rsidP="00AC2B79">
      <w:pPr>
        <w:pStyle w:val="ListParagraph"/>
        <w:numPr>
          <w:ilvl w:val="0"/>
          <w:numId w:val="37"/>
        </w:numPr>
        <w:jc w:val="left"/>
        <w:rPr>
          <w:lang w:val="en-US"/>
        </w:rPr>
      </w:pPr>
      <w:r>
        <w:rPr>
          <w:lang w:val="en-US"/>
        </w:rPr>
        <w:t>Up to 32</w:t>
      </w:r>
      <w:r w:rsidR="00BF7C24">
        <w:rPr>
          <w:lang w:val="en-US"/>
        </w:rPr>
        <w:t xml:space="preserve">-bit </w:t>
      </w:r>
      <w:r>
        <w:rPr>
          <w:lang w:val="en-US"/>
        </w:rPr>
        <w:t>data width</w:t>
      </w:r>
    </w:p>
    <w:p w:rsidR="00E84099" w:rsidRDefault="00E84099" w:rsidP="00E84099">
      <w:pPr>
        <w:pStyle w:val="ListParagraph"/>
        <w:numPr>
          <w:ilvl w:val="0"/>
          <w:numId w:val="37"/>
        </w:numPr>
        <w:jc w:val="left"/>
        <w:rPr>
          <w:lang w:val="en-US"/>
        </w:rPr>
      </w:pPr>
      <w:r>
        <w:rPr>
          <w:lang w:val="en-US"/>
        </w:rPr>
        <w:t>Configurable data- and trigger-rate</w:t>
      </w:r>
    </w:p>
    <w:p w:rsidR="00E84099" w:rsidRDefault="00E84099" w:rsidP="00E84099">
      <w:pPr>
        <w:pStyle w:val="ListParagraph"/>
        <w:numPr>
          <w:ilvl w:val="0"/>
          <w:numId w:val="37"/>
        </w:numPr>
        <w:jc w:val="left"/>
        <w:rPr>
          <w:lang w:val="en-US"/>
        </w:rPr>
      </w:pPr>
      <w:r>
        <w:rPr>
          <w:lang w:val="en-US"/>
        </w:rPr>
        <w:t>Different trigger generation schemes</w:t>
      </w:r>
    </w:p>
    <w:p w:rsidR="00E84099" w:rsidRDefault="00E84099" w:rsidP="00E84099">
      <w:pPr>
        <w:pStyle w:val="ListParagraph"/>
        <w:numPr>
          <w:ilvl w:val="1"/>
          <w:numId w:val="37"/>
        </w:numPr>
        <w:jc w:val="left"/>
        <w:rPr>
          <w:lang w:val="en-US"/>
        </w:rPr>
      </w:pPr>
      <w:r>
        <w:rPr>
          <w:lang w:val="en-US"/>
        </w:rPr>
        <w:t>Continuous:</w:t>
      </w:r>
      <w:r>
        <w:rPr>
          <w:lang w:val="en-US"/>
        </w:rPr>
        <w:tab/>
        <w:t>Generate a trigger every N samples</w:t>
      </w:r>
    </w:p>
    <w:p w:rsidR="00E84099" w:rsidRPr="00E84099" w:rsidRDefault="00E84099" w:rsidP="00E84099">
      <w:pPr>
        <w:pStyle w:val="ListParagraph"/>
        <w:numPr>
          <w:ilvl w:val="1"/>
          <w:numId w:val="37"/>
        </w:numPr>
        <w:jc w:val="left"/>
        <w:rPr>
          <w:lang w:val="en-US"/>
        </w:rPr>
      </w:pPr>
      <w:r>
        <w:rPr>
          <w:lang w:val="en-US"/>
        </w:rPr>
        <w:t>Sporadic:</w:t>
      </w:r>
      <w:r>
        <w:rPr>
          <w:lang w:val="en-US"/>
        </w:rPr>
        <w:tab/>
        <w:t>Generate X triggers, N samples apart and then stop generating triggers</w:t>
      </w:r>
    </w:p>
    <w:p w:rsidR="00E84099" w:rsidRDefault="00E84099" w:rsidP="00AC2B79">
      <w:pPr>
        <w:pStyle w:val="ListParagraph"/>
        <w:numPr>
          <w:ilvl w:val="0"/>
          <w:numId w:val="37"/>
        </w:numPr>
        <w:jc w:val="left"/>
        <w:rPr>
          <w:lang w:val="en-US"/>
        </w:rPr>
      </w:pPr>
      <w:r>
        <w:rPr>
          <w:lang w:val="en-US"/>
        </w:rPr>
        <w:t>Generate single cycle triggers and/or TLAST (handshake)</w:t>
      </w:r>
    </w:p>
    <w:p w:rsidR="00E84099" w:rsidRDefault="00E84099" w:rsidP="00AC2B79">
      <w:pPr>
        <w:pStyle w:val="ListParagraph"/>
        <w:numPr>
          <w:ilvl w:val="0"/>
          <w:numId w:val="37"/>
        </w:numPr>
        <w:jc w:val="left"/>
        <w:rPr>
          <w:lang w:val="en-US"/>
        </w:rPr>
      </w:pPr>
      <w:r>
        <w:rPr>
          <w:lang w:val="en-US"/>
        </w:rPr>
        <w:t xml:space="preserve">Static configuration possible </w:t>
      </w:r>
    </w:p>
    <w:p w:rsidR="00E84099" w:rsidRDefault="00E84099" w:rsidP="00E84099">
      <w:pPr>
        <w:pStyle w:val="ListParagraph"/>
        <w:numPr>
          <w:ilvl w:val="1"/>
          <w:numId w:val="37"/>
        </w:numPr>
        <w:jc w:val="left"/>
        <w:rPr>
          <w:lang w:val="en-US"/>
        </w:rPr>
      </w:pPr>
      <w:r>
        <w:rPr>
          <w:lang w:val="en-US"/>
        </w:rPr>
        <w:t>In this case no software to configure the core is required</w:t>
      </w:r>
    </w:p>
    <w:p w:rsidR="00E84099" w:rsidRDefault="00E84099" w:rsidP="00E84099">
      <w:pPr>
        <w:pStyle w:val="ListParagraph"/>
        <w:numPr>
          <w:ilvl w:val="1"/>
          <w:numId w:val="37"/>
        </w:numPr>
        <w:jc w:val="left"/>
        <w:rPr>
          <w:lang w:val="en-US"/>
        </w:rPr>
      </w:pPr>
      <w:r>
        <w:rPr>
          <w:lang w:val="en-US"/>
        </w:rPr>
        <w:t>Feature-set is slightly reduced</w:t>
      </w:r>
    </w:p>
    <w:p w:rsidR="00BF7C24" w:rsidRDefault="00E84099" w:rsidP="00AC2B79">
      <w:pPr>
        <w:pStyle w:val="ListParagraph"/>
        <w:numPr>
          <w:ilvl w:val="0"/>
          <w:numId w:val="37"/>
        </w:numPr>
        <w:jc w:val="left"/>
        <w:rPr>
          <w:lang w:val="en-US"/>
        </w:rPr>
      </w:pPr>
      <w:r>
        <w:rPr>
          <w:lang w:val="en-US"/>
        </w:rPr>
        <w:t>Backpressure can be handled (data topped if TREADY low) or ignored</w:t>
      </w:r>
    </w:p>
    <w:p w:rsidR="00100E4A" w:rsidRDefault="00100E4A" w:rsidP="00100E4A">
      <w:pPr>
        <w:pStyle w:val="Heading2"/>
        <w:rPr>
          <w:lang w:val="en-US"/>
        </w:rPr>
      </w:pPr>
      <w:bookmarkStart w:id="3" w:name="_Toc11845926"/>
      <w:r>
        <w:rPr>
          <w:lang w:val="en-US"/>
        </w:rPr>
        <w:t>Modes of Operation</w:t>
      </w:r>
      <w:bookmarkEnd w:id="3"/>
    </w:p>
    <w:p w:rsidR="00100E4A" w:rsidRDefault="00100E4A" w:rsidP="00100E4A">
      <w:pPr>
        <w:pStyle w:val="Heading3"/>
        <w:rPr>
          <w:lang w:val="en-US"/>
        </w:rPr>
      </w:pPr>
      <w:bookmarkStart w:id="4" w:name="_Toc11845927"/>
      <w:r>
        <w:rPr>
          <w:lang w:val="en-US"/>
        </w:rPr>
        <w:t>Continuous Trigger Generation</w:t>
      </w:r>
      <w:bookmarkEnd w:id="4"/>
    </w:p>
    <w:p w:rsidR="009612E4" w:rsidRPr="009612E4" w:rsidRDefault="009612E4" w:rsidP="009612E4">
      <w:pPr>
        <w:pStyle w:val="Heading4"/>
        <w:rPr>
          <w:lang w:val="en-US"/>
        </w:rPr>
      </w:pPr>
      <w:r>
        <w:rPr>
          <w:lang w:val="en-US"/>
        </w:rPr>
        <w:t>Back-to-Back data</w:t>
      </w:r>
    </w:p>
    <w:p w:rsidR="009612E4" w:rsidRDefault="009612E4" w:rsidP="009612E4">
      <w:pPr>
        <w:rPr>
          <w:lang w:val="en-US"/>
        </w:rPr>
      </w:pPr>
      <w:r>
        <w:rPr>
          <w:lang w:val="en-US"/>
        </w:rPr>
        <w:t>The figure below shows an example waveform for the following settings:</w:t>
      </w:r>
    </w:p>
    <w:p w:rsidR="009612E4" w:rsidRDefault="009612E4" w:rsidP="009612E4">
      <w:pPr>
        <w:jc w:val="left"/>
        <w:rPr>
          <w:lang w:val="en-US"/>
        </w:rPr>
      </w:pPr>
      <w:r>
        <w:rPr>
          <w:lang w:val="en-US"/>
        </w:rPr>
        <w:t xml:space="preserve">DATA_SPAC </w:t>
      </w:r>
      <w:r>
        <w:rPr>
          <w:lang w:val="en-US"/>
        </w:rPr>
        <w:tab/>
        <w:t>0</w:t>
      </w:r>
      <w:r>
        <w:rPr>
          <w:lang w:val="en-US"/>
        </w:rPr>
        <w:br/>
        <w:t xml:space="preserve">DATA_WRP </w:t>
      </w:r>
      <w:r>
        <w:rPr>
          <w:lang w:val="en-US"/>
        </w:rPr>
        <w:tab/>
        <w:t>4</w:t>
      </w:r>
      <w:r>
        <w:rPr>
          <w:lang w:val="en-US"/>
        </w:rPr>
        <w:br/>
        <w:t>TRIG_OFFS</w:t>
      </w:r>
      <w:r>
        <w:rPr>
          <w:lang w:val="en-US"/>
        </w:rPr>
        <w:tab/>
        <w:t>3</w:t>
      </w:r>
      <w:r>
        <w:rPr>
          <w:lang w:val="en-US"/>
        </w:rPr>
        <w:br/>
        <w:t>TRIG_SPAC</w:t>
      </w:r>
      <w:r>
        <w:rPr>
          <w:lang w:val="en-US"/>
        </w:rPr>
        <w:tab/>
        <w:t>1</w:t>
      </w:r>
    </w:p>
    <w:p w:rsidR="009612E4" w:rsidRDefault="009612E4" w:rsidP="009612E4">
      <w:pPr>
        <w:jc w:val="left"/>
        <w:rPr>
          <w:lang w:val="en-US"/>
        </w:rPr>
      </w:pPr>
      <w:r w:rsidRPr="009612E4">
        <w:drawing>
          <wp:inline distT="0" distB="0" distL="0" distR="0">
            <wp:extent cx="5600700" cy="1933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1933575"/>
                    </a:xfrm>
                    <a:prstGeom prst="rect">
                      <a:avLst/>
                    </a:prstGeom>
                    <a:noFill/>
                    <a:ln>
                      <a:noFill/>
                    </a:ln>
                  </pic:spPr>
                </pic:pic>
              </a:graphicData>
            </a:graphic>
          </wp:inline>
        </w:drawing>
      </w:r>
    </w:p>
    <w:p w:rsidR="009612E4" w:rsidRDefault="009612E4" w:rsidP="009612E4">
      <w:pPr>
        <w:pStyle w:val="Heading4"/>
        <w:pageBreakBefore/>
        <w:ind w:left="862" w:hanging="862"/>
        <w:rPr>
          <w:lang w:val="en-US"/>
        </w:rPr>
      </w:pPr>
      <w:r>
        <w:rPr>
          <w:lang w:val="en-US"/>
        </w:rPr>
        <w:lastRenderedPageBreak/>
        <w:t>Reduced Data-Rate</w:t>
      </w:r>
    </w:p>
    <w:p w:rsidR="009612E4" w:rsidRDefault="009612E4" w:rsidP="009612E4">
      <w:pPr>
        <w:rPr>
          <w:lang w:val="en-US"/>
        </w:rPr>
      </w:pPr>
      <w:r>
        <w:rPr>
          <w:lang w:val="en-US"/>
        </w:rPr>
        <w:t>The figure below shows an example waveform for the following settings:</w:t>
      </w:r>
    </w:p>
    <w:p w:rsidR="009612E4" w:rsidRDefault="009612E4" w:rsidP="009612E4">
      <w:pPr>
        <w:jc w:val="left"/>
        <w:rPr>
          <w:lang w:val="en-US"/>
        </w:rPr>
      </w:pPr>
      <w:r>
        <w:rPr>
          <w:lang w:val="en-US"/>
        </w:rPr>
        <w:t xml:space="preserve">DATA_SPAC </w:t>
      </w:r>
      <w:r>
        <w:rPr>
          <w:lang w:val="en-US"/>
        </w:rPr>
        <w:tab/>
      </w:r>
      <w:r>
        <w:rPr>
          <w:lang w:val="en-US"/>
        </w:rPr>
        <w:t>1</w:t>
      </w:r>
      <w:r>
        <w:rPr>
          <w:lang w:val="en-US"/>
        </w:rPr>
        <w:br/>
        <w:t xml:space="preserve">DATA_WRP </w:t>
      </w:r>
      <w:r>
        <w:rPr>
          <w:lang w:val="en-US"/>
        </w:rPr>
        <w:tab/>
        <w:t>4</w:t>
      </w:r>
      <w:r>
        <w:rPr>
          <w:lang w:val="en-US"/>
        </w:rPr>
        <w:br/>
        <w:t>TRIG_OFFS</w:t>
      </w:r>
      <w:r>
        <w:rPr>
          <w:lang w:val="en-US"/>
        </w:rPr>
        <w:tab/>
        <w:t>3</w:t>
      </w:r>
      <w:r>
        <w:rPr>
          <w:lang w:val="en-US"/>
        </w:rPr>
        <w:br/>
        <w:t>TRIG_SPAC</w:t>
      </w:r>
      <w:r>
        <w:rPr>
          <w:lang w:val="en-US"/>
        </w:rPr>
        <w:tab/>
        <w:t>1</w:t>
      </w:r>
    </w:p>
    <w:p w:rsidR="009612E4" w:rsidRPr="009612E4" w:rsidRDefault="001F70EE" w:rsidP="009612E4">
      <w:pPr>
        <w:rPr>
          <w:lang w:val="en-US"/>
        </w:rPr>
      </w:pPr>
      <w:r w:rsidRPr="001F70EE">
        <w:drawing>
          <wp:inline distT="0" distB="0" distL="0" distR="0">
            <wp:extent cx="6480175" cy="1777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0175" cy="1777670"/>
                    </a:xfrm>
                    <a:prstGeom prst="rect">
                      <a:avLst/>
                    </a:prstGeom>
                    <a:noFill/>
                    <a:ln>
                      <a:noFill/>
                    </a:ln>
                  </pic:spPr>
                </pic:pic>
              </a:graphicData>
            </a:graphic>
          </wp:inline>
        </w:drawing>
      </w:r>
    </w:p>
    <w:p w:rsidR="001F70EE" w:rsidRDefault="001F70EE" w:rsidP="001F70EE">
      <w:pPr>
        <w:pStyle w:val="Heading4"/>
        <w:ind w:left="862" w:hanging="862"/>
        <w:rPr>
          <w:lang w:val="en-US"/>
        </w:rPr>
      </w:pPr>
      <w:r>
        <w:rPr>
          <w:lang w:val="en-US"/>
        </w:rPr>
        <w:t xml:space="preserve">Reduced </w:t>
      </w:r>
      <w:r>
        <w:rPr>
          <w:lang w:val="en-US"/>
        </w:rPr>
        <w:t>Back-Pressure</w:t>
      </w:r>
    </w:p>
    <w:p w:rsidR="001F70EE" w:rsidRDefault="001F70EE" w:rsidP="001F70EE">
      <w:pPr>
        <w:rPr>
          <w:lang w:val="en-US"/>
        </w:rPr>
      </w:pPr>
      <w:r>
        <w:rPr>
          <w:lang w:val="en-US"/>
        </w:rPr>
        <w:t>The figure below shows an example waveform for the following settings:</w:t>
      </w:r>
    </w:p>
    <w:p w:rsidR="001F70EE" w:rsidRDefault="001F70EE" w:rsidP="001F70EE">
      <w:pPr>
        <w:jc w:val="left"/>
        <w:rPr>
          <w:lang w:val="en-US"/>
        </w:rPr>
      </w:pPr>
      <w:r>
        <w:rPr>
          <w:lang w:val="en-US"/>
        </w:rPr>
        <w:t xml:space="preserve">DATA_SPAC </w:t>
      </w:r>
      <w:r>
        <w:rPr>
          <w:lang w:val="en-US"/>
        </w:rPr>
        <w:tab/>
        <w:t>1</w:t>
      </w:r>
      <w:r>
        <w:rPr>
          <w:lang w:val="en-US"/>
        </w:rPr>
        <w:br/>
        <w:t xml:space="preserve">DATA_WRP </w:t>
      </w:r>
      <w:r>
        <w:rPr>
          <w:lang w:val="en-US"/>
        </w:rPr>
        <w:tab/>
        <w:t>4</w:t>
      </w:r>
      <w:r>
        <w:rPr>
          <w:lang w:val="en-US"/>
        </w:rPr>
        <w:br/>
        <w:t>TRIG_OFFS</w:t>
      </w:r>
      <w:r>
        <w:rPr>
          <w:lang w:val="en-US"/>
        </w:rPr>
        <w:tab/>
        <w:t>3</w:t>
      </w:r>
      <w:r>
        <w:rPr>
          <w:lang w:val="en-US"/>
        </w:rPr>
        <w:br/>
        <w:t>TRIG_SPAC</w:t>
      </w:r>
      <w:r>
        <w:rPr>
          <w:lang w:val="en-US"/>
        </w:rPr>
        <w:tab/>
        <w:t>1</w:t>
      </w:r>
      <w:r>
        <w:rPr>
          <w:lang w:val="en-US"/>
        </w:rPr>
        <w:br/>
        <w:t>CFG_USERDY</w:t>
      </w:r>
      <w:r>
        <w:rPr>
          <w:lang w:val="en-US"/>
        </w:rPr>
        <w:tab/>
        <w:t>1</w:t>
      </w:r>
    </w:p>
    <w:p w:rsidR="00100E4A" w:rsidRPr="00100E4A" w:rsidRDefault="001F70EE" w:rsidP="00100E4A">
      <w:pPr>
        <w:rPr>
          <w:lang w:val="en-US"/>
        </w:rPr>
      </w:pPr>
      <w:r w:rsidRPr="001F70EE">
        <w:drawing>
          <wp:inline distT="0" distB="0" distL="0" distR="0">
            <wp:extent cx="6480175" cy="1777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175" cy="1777670"/>
                    </a:xfrm>
                    <a:prstGeom prst="rect">
                      <a:avLst/>
                    </a:prstGeom>
                    <a:noFill/>
                    <a:ln>
                      <a:noFill/>
                    </a:ln>
                  </pic:spPr>
                </pic:pic>
              </a:graphicData>
            </a:graphic>
          </wp:inline>
        </w:drawing>
      </w:r>
    </w:p>
    <w:p w:rsidR="00100E4A" w:rsidRDefault="00100E4A" w:rsidP="00270554">
      <w:pPr>
        <w:pStyle w:val="Heading3"/>
        <w:pageBreakBefore/>
        <w:rPr>
          <w:lang w:val="en-US"/>
        </w:rPr>
      </w:pPr>
      <w:bookmarkStart w:id="5" w:name="_Toc11845928"/>
      <w:r>
        <w:rPr>
          <w:lang w:val="en-US"/>
        </w:rPr>
        <w:lastRenderedPageBreak/>
        <w:t>Sporadic Trigger Generation</w:t>
      </w:r>
      <w:bookmarkEnd w:id="5"/>
    </w:p>
    <w:p w:rsidR="001F70EE" w:rsidRDefault="001F70EE" w:rsidP="001F70EE">
      <w:pPr>
        <w:rPr>
          <w:lang w:val="en-US"/>
        </w:rPr>
      </w:pPr>
      <w:r>
        <w:rPr>
          <w:lang w:val="en-US"/>
        </w:rPr>
        <w:t>The figure below shows an example waveform for the following settings:</w:t>
      </w:r>
    </w:p>
    <w:p w:rsidR="001F70EE" w:rsidRDefault="001F70EE" w:rsidP="001F70EE">
      <w:pPr>
        <w:jc w:val="left"/>
        <w:rPr>
          <w:lang w:val="en-US"/>
        </w:rPr>
      </w:pPr>
      <w:r>
        <w:rPr>
          <w:lang w:val="en-US"/>
        </w:rPr>
        <w:t xml:space="preserve">DATA_SPAC </w:t>
      </w:r>
      <w:r>
        <w:rPr>
          <w:lang w:val="en-US"/>
        </w:rPr>
        <w:tab/>
        <w:t>0</w:t>
      </w:r>
      <w:r>
        <w:rPr>
          <w:lang w:val="en-US"/>
        </w:rPr>
        <w:br/>
        <w:t xml:space="preserve">DATA_WRP </w:t>
      </w:r>
      <w:r>
        <w:rPr>
          <w:lang w:val="en-US"/>
        </w:rPr>
        <w:tab/>
        <w:t>4</w:t>
      </w:r>
      <w:r>
        <w:rPr>
          <w:lang w:val="en-US"/>
        </w:rPr>
        <w:br/>
        <w:t>TRIG_OFFS</w:t>
      </w:r>
      <w:r>
        <w:rPr>
          <w:lang w:val="en-US"/>
        </w:rPr>
        <w:tab/>
        <w:t>3</w:t>
      </w:r>
      <w:r>
        <w:rPr>
          <w:lang w:val="en-US"/>
        </w:rPr>
        <w:br/>
        <w:t>TRIG_SPAC</w:t>
      </w:r>
      <w:r>
        <w:rPr>
          <w:lang w:val="en-US"/>
        </w:rPr>
        <w:tab/>
        <w:t>1</w:t>
      </w:r>
    </w:p>
    <w:p w:rsidR="001F70EE" w:rsidRDefault="001F70EE" w:rsidP="001F70EE">
      <w:pPr>
        <w:rPr>
          <w:lang w:val="en-US"/>
        </w:rPr>
      </w:pPr>
      <w:r>
        <w:rPr>
          <w:lang w:val="en-US"/>
        </w:rPr>
        <w:t xml:space="preserve">At the point marked with a dashed line, the trigger counter is set to two. The signal </w:t>
      </w:r>
      <w:r>
        <w:rPr>
          <w:i/>
          <w:lang w:val="en-US"/>
        </w:rPr>
        <w:t>Trig_Internal</w:t>
      </w:r>
      <w:r>
        <w:rPr>
          <w:lang w:val="en-US"/>
        </w:rPr>
        <w:t xml:space="preserve"> shows the internal trigger signal (unsuppressed trigger) that is not visible to the ports. It is only shown to depict that the trigger alignment does not change if sporadic triggering is used</w:t>
      </w:r>
      <w:r w:rsidR="00270554">
        <w:rPr>
          <w:lang w:val="en-US"/>
        </w:rPr>
        <w:t>.</w:t>
      </w:r>
    </w:p>
    <w:p w:rsidR="00270554" w:rsidRPr="001F70EE" w:rsidRDefault="00270554" w:rsidP="001F70EE">
      <w:pPr>
        <w:rPr>
          <w:lang w:val="en-US"/>
        </w:rPr>
      </w:pPr>
      <w:r w:rsidRPr="00270554">
        <w:drawing>
          <wp:inline distT="0" distB="0" distL="0" distR="0">
            <wp:extent cx="6480175" cy="18764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1876468"/>
                    </a:xfrm>
                    <a:prstGeom prst="rect">
                      <a:avLst/>
                    </a:prstGeom>
                    <a:noFill/>
                    <a:ln>
                      <a:noFill/>
                    </a:ln>
                  </pic:spPr>
                </pic:pic>
              </a:graphicData>
            </a:graphic>
          </wp:inline>
        </w:drawing>
      </w:r>
    </w:p>
    <w:p w:rsidR="00F1067A" w:rsidRPr="00BF7C24" w:rsidRDefault="00F1067A" w:rsidP="00BF7C24">
      <w:pPr>
        <w:rPr>
          <w:lang w:val="en-US"/>
        </w:rPr>
      </w:pPr>
    </w:p>
    <w:p w:rsidR="00AC2B79" w:rsidRDefault="00C863B8" w:rsidP="00C863B8">
      <w:pPr>
        <w:pStyle w:val="Heading1"/>
        <w:pageBreakBefore/>
        <w:ind w:left="431" w:hanging="431"/>
        <w:rPr>
          <w:lang w:val="en-US"/>
        </w:rPr>
      </w:pPr>
      <w:bookmarkStart w:id="6" w:name="_Toc11845929"/>
      <w:r>
        <w:rPr>
          <w:lang w:val="en-US"/>
        </w:rPr>
        <w:lastRenderedPageBreak/>
        <w:t>Interfaces</w:t>
      </w:r>
      <w:bookmarkEnd w:id="6"/>
    </w:p>
    <w:p w:rsidR="00C863B8" w:rsidRDefault="00F1067A" w:rsidP="00AD38FB">
      <w:pPr>
        <w:pStyle w:val="Heading2"/>
        <w:rPr>
          <w:lang w:val="en-US"/>
        </w:rPr>
      </w:pPr>
      <w:bookmarkStart w:id="7" w:name="_Toc11845930"/>
      <w:r>
        <w:rPr>
          <w:lang w:val="en-US"/>
        </w:rPr>
        <w:t>GUI</w:t>
      </w:r>
      <w:bookmarkEnd w:id="7"/>
    </w:p>
    <w:p w:rsidR="00E84099" w:rsidRPr="00E84099" w:rsidRDefault="00E84099" w:rsidP="00E84099">
      <w:pPr>
        <w:pStyle w:val="Heading3"/>
        <w:rPr>
          <w:lang w:val="en-US"/>
        </w:rPr>
      </w:pPr>
      <w:bookmarkStart w:id="8" w:name="_Toc11845931"/>
      <w:r>
        <w:rPr>
          <w:lang w:val="en-US"/>
        </w:rPr>
        <w:t>General Configuration</w:t>
      </w:r>
      <w:bookmarkEnd w:id="8"/>
    </w:p>
    <w:p w:rsidR="00F1067A" w:rsidRDefault="00E84099" w:rsidP="00F1067A">
      <w:pPr>
        <w:rPr>
          <w:lang w:val="en-US"/>
        </w:rPr>
      </w:pPr>
      <w:r>
        <w:rPr>
          <w:noProof/>
          <w:lang w:val="en-US"/>
        </w:rPr>
        <w:drawing>
          <wp:inline distT="0" distB="0" distL="0" distR="0" wp14:anchorId="6B03B9CE" wp14:editId="539BBDD7">
            <wp:extent cx="5067300" cy="344705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4220" cy="3458565"/>
                    </a:xfrm>
                    <a:prstGeom prst="rect">
                      <a:avLst/>
                    </a:prstGeom>
                  </pic:spPr>
                </pic:pic>
              </a:graphicData>
            </a:graphic>
          </wp:inline>
        </w:drawing>
      </w:r>
    </w:p>
    <w:p w:rsidR="00F1067A" w:rsidRDefault="00F1067A" w:rsidP="00F1067A">
      <w:pPr>
        <w:rPr>
          <w:lang w:val="en-US"/>
        </w:rPr>
      </w:pPr>
    </w:p>
    <w:p w:rsidR="00F1067A" w:rsidRDefault="00E84099" w:rsidP="00F1067A">
      <w:pPr>
        <w:rPr>
          <w:lang w:val="en-US"/>
        </w:rPr>
      </w:pPr>
      <w:r>
        <w:rPr>
          <w:lang w:val="en-US"/>
        </w:rPr>
        <w:t>This page contains the following parameters</w:t>
      </w:r>
    </w:p>
    <w:p w:rsidR="00E84099" w:rsidRDefault="00E84099" w:rsidP="00E84099">
      <w:pPr>
        <w:pStyle w:val="ListParagraph"/>
        <w:numPr>
          <w:ilvl w:val="0"/>
          <w:numId w:val="42"/>
        </w:numPr>
        <w:rPr>
          <w:lang w:val="en-US"/>
        </w:rPr>
      </w:pPr>
      <w:r>
        <w:rPr>
          <w:lang w:val="en-US"/>
        </w:rPr>
        <w:t>AXI-S Data Width</w:t>
      </w:r>
    </w:p>
    <w:p w:rsidR="00E84099" w:rsidRDefault="00E84099" w:rsidP="00E84099">
      <w:pPr>
        <w:pStyle w:val="ListParagraph"/>
        <w:numPr>
          <w:ilvl w:val="1"/>
          <w:numId w:val="42"/>
        </w:numPr>
        <w:rPr>
          <w:lang w:val="en-US"/>
        </w:rPr>
      </w:pPr>
      <w:r>
        <w:rPr>
          <w:lang w:val="en-US"/>
        </w:rPr>
        <w:t>Width of the AXI-S data port in bits</w:t>
      </w:r>
    </w:p>
    <w:p w:rsidR="00E84099" w:rsidRDefault="00E84099" w:rsidP="00E84099">
      <w:pPr>
        <w:pStyle w:val="ListParagraph"/>
        <w:numPr>
          <w:ilvl w:val="0"/>
          <w:numId w:val="42"/>
        </w:numPr>
        <w:rPr>
          <w:lang w:val="en-US"/>
        </w:rPr>
      </w:pPr>
      <w:r>
        <w:rPr>
          <w:lang w:val="en-US"/>
        </w:rPr>
        <w:t>Implement AXI-MM Configuration interface</w:t>
      </w:r>
    </w:p>
    <w:p w:rsidR="00E84099" w:rsidRDefault="00E84099" w:rsidP="00E84099">
      <w:pPr>
        <w:pStyle w:val="ListParagraph"/>
        <w:numPr>
          <w:ilvl w:val="1"/>
          <w:numId w:val="42"/>
        </w:numPr>
        <w:rPr>
          <w:lang w:val="en-US"/>
        </w:rPr>
      </w:pPr>
      <w:r>
        <w:rPr>
          <w:lang w:val="en-US"/>
        </w:rPr>
        <w:t>If set, the core can be configured via an AXI-MM register bank</w:t>
      </w:r>
    </w:p>
    <w:p w:rsidR="00E84099" w:rsidRDefault="00E84099" w:rsidP="00E84099">
      <w:pPr>
        <w:pStyle w:val="ListParagraph"/>
        <w:numPr>
          <w:ilvl w:val="1"/>
          <w:numId w:val="42"/>
        </w:numPr>
        <w:rPr>
          <w:lang w:val="en-US"/>
        </w:rPr>
      </w:pPr>
      <w:r>
        <w:rPr>
          <w:lang w:val="en-US"/>
        </w:rPr>
        <w:t xml:space="preserve">If not set, no runtime configuration is possible and the core starts generating data directly after the reset according to the settings on the page </w:t>
      </w:r>
      <w:r>
        <w:rPr>
          <w:i/>
          <w:lang w:val="en-US"/>
        </w:rPr>
        <w:t>Reset Values</w:t>
      </w:r>
    </w:p>
    <w:p w:rsidR="00E84099" w:rsidRDefault="00E84099" w:rsidP="00E84099">
      <w:pPr>
        <w:pStyle w:val="ListParagraph"/>
        <w:numPr>
          <w:ilvl w:val="0"/>
          <w:numId w:val="42"/>
        </w:numPr>
        <w:rPr>
          <w:lang w:val="en-US"/>
        </w:rPr>
      </w:pPr>
      <w:r>
        <w:rPr>
          <w:lang w:val="en-US"/>
        </w:rPr>
        <w:t>UseSingleCycleTrigger</w:t>
      </w:r>
    </w:p>
    <w:p w:rsidR="00E84099" w:rsidRDefault="00E84099" w:rsidP="00E84099">
      <w:pPr>
        <w:pStyle w:val="ListParagraph"/>
        <w:numPr>
          <w:ilvl w:val="1"/>
          <w:numId w:val="42"/>
        </w:numPr>
        <w:rPr>
          <w:lang w:val="en-US"/>
        </w:rPr>
      </w:pPr>
      <w:r>
        <w:rPr>
          <w:lang w:val="en-US"/>
        </w:rPr>
        <w:t xml:space="preserve">If set, a </w:t>
      </w:r>
      <w:r>
        <w:rPr>
          <w:i/>
          <w:lang w:val="en-US"/>
        </w:rPr>
        <w:t>Trig</w:t>
      </w:r>
      <w:r>
        <w:rPr>
          <w:lang w:val="en-US"/>
        </w:rPr>
        <w:t xml:space="preserve"> output port is generated that contains trigger pulses that are exactly one clock cycle long.</w:t>
      </w:r>
    </w:p>
    <w:p w:rsidR="00E84099" w:rsidRDefault="00E84099" w:rsidP="00E84099">
      <w:pPr>
        <w:pStyle w:val="ListParagraph"/>
        <w:numPr>
          <w:ilvl w:val="1"/>
          <w:numId w:val="42"/>
        </w:numPr>
        <w:rPr>
          <w:lang w:val="en-US"/>
        </w:rPr>
      </w:pPr>
      <w:r>
        <w:rPr>
          <w:lang w:val="en-US"/>
        </w:rPr>
        <w:t xml:space="preserve">If not set, the </w:t>
      </w:r>
      <w:r>
        <w:rPr>
          <w:i/>
          <w:lang w:val="en-US"/>
        </w:rPr>
        <w:t>Trig</w:t>
      </w:r>
      <w:r>
        <w:rPr>
          <w:lang w:val="en-US"/>
        </w:rPr>
        <w:t xml:space="preserve"> output is omitted</w:t>
      </w:r>
    </w:p>
    <w:p w:rsidR="00E84099" w:rsidRDefault="00E84099" w:rsidP="00E84099">
      <w:pPr>
        <w:pStyle w:val="ListParagraph"/>
        <w:numPr>
          <w:ilvl w:val="0"/>
          <w:numId w:val="42"/>
        </w:numPr>
        <w:rPr>
          <w:lang w:val="en-US"/>
        </w:rPr>
      </w:pPr>
      <w:r>
        <w:rPr>
          <w:lang w:val="en-US"/>
        </w:rPr>
        <w:t>UseTlast</w:t>
      </w:r>
    </w:p>
    <w:p w:rsidR="00E84099" w:rsidRDefault="00E84099" w:rsidP="00E84099">
      <w:pPr>
        <w:pStyle w:val="ListParagraph"/>
        <w:numPr>
          <w:ilvl w:val="1"/>
          <w:numId w:val="42"/>
        </w:numPr>
        <w:rPr>
          <w:lang w:val="en-US"/>
        </w:rPr>
      </w:pPr>
      <w:r>
        <w:rPr>
          <w:lang w:val="en-US"/>
        </w:rPr>
        <w:t>If set, the trigger signal is applied to TLAST (synchronous to the handshaking of course) according to the AXI-S specification</w:t>
      </w:r>
    </w:p>
    <w:p w:rsidR="00E84099" w:rsidRDefault="00E84099" w:rsidP="00E84099">
      <w:pPr>
        <w:pStyle w:val="ListParagraph"/>
        <w:numPr>
          <w:ilvl w:val="1"/>
          <w:numId w:val="42"/>
        </w:numPr>
        <w:rPr>
          <w:lang w:val="en-US"/>
        </w:rPr>
      </w:pPr>
      <w:r>
        <w:rPr>
          <w:lang w:val="en-US"/>
        </w:rPr>
        <w:t>If not set, the TLAST port is omitted</w:t>
      </w:r>
    </w:p>
    <w:p w:rsidR="00E84099" w:rsidRDefault="00E84099" w:rsidP="00E84099">
      <w:pPr>
        <w:pStyle w:val="Heading3"/>
        <w:rPr>
          <w:lang w:val="en-US"/>
        </w:rPr>
      </w:pPr>
      <w:bookmarkStart w:id="9" w:name="_Toc11845932"/>
      <w:r>
        <w:rPr>
          <w:lang w:val="en-US"/>
        </w:rPr>
        <w:lastRenderedPageBreak/>
        <w:t>Reset Values</w:t>
      </w:r>
      <w:bookmarkEnd w:id="9"/>
    </w:p>
    <w:p w:rsidR="00E84099" w:rsidRDefault="00E84099" w:rsidP="00E84099">
      <w:pPr>
        <w:rPr>
          <w:lang w:val="en-US"/>
        </w:rPr>
      </w:pPr>
      <w:r>
        <w:rPr>
          <w:noProof/>
          <w:lang w:val="en-US"/>
        </w:rPr>
        <w:drawing>
          <wp:inline distT="0" distB="0" distL="0" distR="0" wp14:anchorId="20DDD454" wp14:editId="3A5AAFF5">
            <wp:extent cx="6480175" cy="372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175" cy="3721100"/>
                    </a:xfrm>
                    <a:prstGeom prst="rect">
                      <a:avLst/>
                    </a:prstGeom>
                  </pic:spPr>
                </pic:pic>
              </a:graphicData>
            </a:graphic>
          </wp:inline>
        </w:drawing>
      </w:r>
    </w:p>
    <w:p w:rsidR="00E84099" w:rsidRDefault="00E84099" w:rsidP="00E84099">
      <w:pPr>
        <w:rPr>
          <w:lang w:val="en-US"/>
        </w:rPr>
      </w:pPr>
      <w:r>
        <w:rPr>
          <w:lang w:val="en-US"/>
        </w:rPr>
        <w:t xml:space="preserve">This page of the GUI contains the reset values for all registers required to generate data without an AXI-MM interface. </w:t>
      </w:r>
    </w:p>
    <w:p w:rsidR="00E84099" w:rsidRDefault="00E84099" w:rsidP="00E84099">
      <w:pPr>
        <w:rPr>
          <w:lang w:val="en-US"/>
        </w:rPr>
      </w:pPr>
      <w:r>
        <w:rPr>
          <w:lang w:val="en-US"/>
        </w:rPr>
        <w:t>If an AXI-MM port is implemented, it is recommended to do all settings over this port instead of using the parameters in this GUI page.</w:t>
      </w:r>
    </w:p>
    <w:p w:rsidR="00E84099" w:rsidRPr="00E84099" w:rsidRDefault="00E84099" w:rsidP="00E84099">
      <w:pPr>
        <w:rPr>
          <w:lang w:val="en-US"/>
        </w:rPr>
      </w:pPr>
      <w:r>
        <w:rPr>
          <w:lang w:val="en-US"/>
        </w:rPr>
        <w:t>Note that data can be entered in hex (</w:t>
      </w:r>
      <w:r w:rsidRPr="00E84099">
        <w:rPr>
          <w:i/>
          <w:lang w:val="en-US"/>
        </w:rPr>
        <w:t>0x1234ABCD</w:t>
      </w:r>
      <w:r>
        <w:rPr>
          <w:lang w:val="en-US"/>
        </w:rPr>
        <w:t>), binary (</w:t>
      </w:r>
      <w:r w:rsidRPr="00E84099">
        <w:rPr>
          <w:i/>
          <w:lang w:val="en-US"/>
        </w:rPr>
        <w:t>0b00100111</w:t>
      </w:r>
      <w:r>
        <w:rPr>
          <w:lang w:val="en-US"/>
        </w:rPr>
        <w:t>) or decimal (</w:t>
      </w:r>
      <w:r w:rsidRPr="00E84099">
        <w:rPr>
          <w:i/>
          <w:lang w:val="en-US"/>
        </w:rPr>
        <w:t>0d1234</w:t>
      </w:r>
      <w:r>
        <w:rPr>
          <w:lang w:val="en-US"/>
        </w:rPr>
        <w:t>). Vivado detects the prefix automatically and does the conversion.</w:t>
      </w:r>
    </w:p>
    <w:p w:rsidR="00F1067A" w:rsidRDefault="00F1067A" w:rsidP="00F1067A">
      <w:pPr>
        <w:pStyle w:val="Heading2"/>
        <w:pageBreakBefore/>
        <w:rPr>
          <w:lang w:val="en-US"/>
        </w:rPr>
      </w:pPr>
      <w:bookmarkStart w:id="10" w:name="_Toc11845933"/>
      <w:r>
        <w:rPr>
          <w:lang w:val="en-US"/>
        </w:rPr>
        <w:lastRenderedPageBreak/>
        <w:t>Registers</w:t>
      </w:r>
      <w:bookmarkEnd w:id="10"/>
    </w:p>
    <w:p w:rsidR="00AD38FB" w:rsidRPr="00AD38FB" w:rsidRDefault="00AD38FB" w:rsidP="00F1067A">
      <w:pPr>
        <w:pStyle w:val="Heading3"/>
        <w:rPr>
          <w:lang w:val="en-US"/>
        </w:rPr>
      </w:pPr>
      <w:bookmarkStart w:id="11" w:name="_Toc11845934"/>
      <w:r>
        <w:rPr>
          <w:lang w:val="en-US"/>
        </w:rPr>
        <w:t>Overview</w:t>
      </w:r>
      <w:bookmarkEnd w:id="11"/>
    </w:p>
    <w:tbl>
      <w:tblPr>
        <w:tblStyle w:val="TableGrid"/>
        <w:tblW w:w="10418" w:type="dxa"/>
        <w:tblInd w:w="38" w:type="dxa"/>
        <w:tblLook w:val="04A0" w:firstRow="1" w:lastRow="0" w:firstColumn="1" w:lastColumn="0" w:noHBand="0" w:noVBand="1"/>
      </w:tblPr>
      <w:tblGrid>
        <w:gridCol w:w="2141"/>
        <w:gridCol w:w="1978"/>
        <w:gridCol w:w="6299"/>
      </w:tblGrid>
      <w:tr w:rsidR="00AD38FB" w:rsidRPr="00926A80" w:rsidTr="006D26F8">
        <w:trPr>
          <w:trHeight w:val="369"/>
        </w:trPr>
        <w:tc>
          <w:tcPr>
            <w:tcW w:w="2141" w:type="dxa"/>
            <w:tcBorders>
              <w:bottom w:val="single" w:sz="4" w:space="0" w:color="auto"/>
            </w:tcBorders>
            <w:shd w:val="pct15" w:color="auto" w:fill="auto"/>
            <w:vAlign w:val="center"/>
          </w:tcPr>
          <w:p w:rsidR="00AD38FB" w:rsidRPr="00926A80" w:rsidRDefault="00AD38FB" w:rsidP="00FC0471">
            <w:pPr>
              <w:pStyle w:val="TableHeader"/>
            </w:pPr>
            <w:r>
              <w:t>Byte Address Offset</w:t>
            </w:r>
          </w:p>
        </w:tc>
        <w:tc>
          <w:tcPr>
            <w:tcW w:w="1978" w:type="dxa"/>
            <w:shd w:val="pct15" w:color="auto" w:fill="auto"/>
            <w:vAlign w:val="center"/>
          </w:tcPr>
          <w:p w:rsidR="00AD38FB" w:rsidRPr="00926A80" w:rsidRDefault="00AD38FB" w:rsidP="00FC0471">
            <w:pPr>
              <w:pStyle w:val="TableHeader"/>
              <w:jc w:val="center"/>
            </w:pPr>
            <w:r>
              <w:t>Name</w:t>
            </w:r>
          </w:p>
        </w:tc>
        <w:tc>
          <w:tcPr>
            <w:tcW w:w="6299" w:type="dxa"/>
            <w:shd w:val="pct15" w:color="auto" w:fill="auto"/>
            <w:vAlign w:val="center"/>
          </w:tcPr>
          <w:p w:rsidR="00AD38FB" w:rsidRPr="00926A80" w:rsidRDefault="00AD38FB" w:rsidP="00FC0471">
            <w:pPr>
              <w:pStyle w:val="TableHeader"/>
            </w:pPr>
            <w:r w:rsidRPr="00926A80">
              <w:t>Description</w:t>
            </w:r>
          </w:p>
        </w:tc>
      </w:tr>
      <w:tr w:rsidR="00AD38FB" w:rsidTr="006D26F8">
        <w:trPr>
          <w:trHeight w:val="369"/>
        </w:trPr>
        <w:tc>
          <w:tcPr>
            <w:tcW w:w="2141" w:type="dxa"/>
            <w:shd w:val="pct5" w:color="auto" w:fill="auto"/>
            <w:vAlign w:val="center"/>
          </w:tcPr>
          <w:p w:rsidR="00AD38FB" w:rsidRDefault="00AD38FB" w:rsidP="00FC0471">
            <w:pPr>
              <w:pStyle w:val="TableContent"/>
            </w:pPr>
            <w:r>
              <w:t>0x</w:t>
            </w:r>
            <w:r w:rsidR="000B3112">
              <w:t>0</w:t>
            </w:r>
            <w:r>
              <w:t>00</w:t>
            </w:r>
          </w:p>
        </w:tc>
        <w:tc>
          <w:tcPr>
            <w:tcW w:w="1978" w:type="dxa"/>
            <w:vAlign w:val="center"/>
          </w:tcPr>
          <w:p w:rsidR="00AD38FB" w:rsidRDefault="006D26F8" w:rsidP="00FC0471">
            <w:pPr>
              <w:pStyle w:val="TableContent"/>
              <w:jc w:val="center"/>
            </w:pPr>
            <w:r>
              <w:t>CFG_ENA</w:t>
            </w:r>
          </w:p>
        </w:tc>
        <w:tc>
          <w:tcPr>
            <w:tcW w:w="6299" w:type="dxa"/>
            <w:vAlign w:val="center"/>
          </w:tcPr>
          <w:p w:rsidR="00AD38FB" w:rsidRDefault="006D26F8" w:rsidP="00FC0471">
            <w:pPr>
              <w:pStyle w:val="TableContent"/>
            </w:pPr>
            <w:r>
              <w:t>Enable data generator</w:t>
            </w:r>
          </w:p>
        </w:tc>
      </w:tr>
      <w:tr w:rsidR="00AD38FB" w:rsidRPr="006D26F8" w:rsidTr="006D26F8">
        <w:trPr>
          <w:trHeight w:val="369"/>
        </w:trPr>
        <w:tc>
          <w:tcPr>
            <w:tcW w:w="2141" w:type="dxa"/>
            <w:shd w:val="pct5" w:color="auto" w:fill="auto"/>
            <w:vAlign w:val="center"/>
          </w:tcPr>
          <w:p w:rsidR="00AD38FB" w:rsidRDefault="00AD38FB" w:rsidP="00FC0471">
            <w:pPr>
              <w:pStyle w:val="TableContent"/>
            </w:pPr>
            <w:r>
              <w:t>0x</w:t>
            </w:r>
            <w:r w:rsidR="000B3112">
              <w:t>0</w:t>
            </w:r>
            <w:r>
              <w:t>0</w:t>
            </w:r>
            <w:r w:rsidR="000B3112">
              <w:t>4</w:t>
            </w:r>
          </w:p>
        </w:tc>
        <w:tc>
          <w:tcPr>
            <w:tcW w:w="1978" w:type="dxa"/>
            <w:vAlign w:val="center"/>
          </w:tcPr>
          <w:p w:rsidR="00AD38FB" w:rsidRDefault="006D26F8" w:rsidP="00FC0471">
            <w:pPr>
              <w:pStyle w:val="TableContent"/>
              <w:jc w:val="center"/>
            </w:pPr>
            <w:r>
              <w:t>CFG_USERDY</w:t>
            </w:r>
          </w:p>
        </w:tc>
        <w:tc>
          <w:tcPr>
            <w:tcW w:w="6299" w:type="dxa"/>
            <w:vAlign w:val="center"/>
          </w:tcPr>
          <w:p w:rsidR="00AD38FB" w:rsidRDefault="006D26F8" w:rsidP="00FC0471">
            <w:pPr>
              <w:pStyle w:val="TableContent"/>
            </w:pPr>
            <w:r>
              <w:t>Use TREADY signal for back-pressure handling</w:t>
            </w:r>
          </w:p>
        </w:tc>
      </w:tr>
      <w:tr w:rsidR="00AD38FB" w:rsidRPr="006D26F8" w:rsidTr="006D26F8">
        <w:trPr>
          <w:trHeight w:val="369"/>
        </w:trPr>
        <w:tc>
          <w:tcPr>
            <w:tcW w:w="2141" w:type="dxa"/>
            <w:shd w:val="pct5" w:color="auto" w:fill="auto"/>
            <w:vAlign w:val="center"/>
          </w:tcPr>
          <w:p w:rsidR="00AD38FB" w:rsidRDefault="00AD38FB" w:rsidP="00FC0471">
            <w:pPr>
              <w:pStyle w:val="TableContent"/>
            </w:pPr>
            <w:r>
              <w:t>0x</w:t>
            </w:r>
            <w:r w:rsidR="000B3112">
              <w:t>0</w:t>
            </w:r>
            <w:r w:rsidR="006D26F8">
              <w:t>10</w:t>
            </w:r>
          </w:p>
        </w:tc>
        <w:tc>
          <w:tcPr>
            <w:tcW w:w="1978" w:type="dxa"/>
            <w:vAlign w:val="center"/>
          </w:tcPr>
          <w:p w:rsidR="00AD38FB" w:rsidRDefault="006D26F8" w:rsidP="00FC0471">
            <w:pPr>
              <w:pStyle w:val="TableContent"/>
              <w:jc w:val="center"/>
            </w:pPr>
            <w:r>
              <w:t>DATA_WRP</w:t>
            </w:r>
          </w:p>
        </w:tc>
        <w:tc>
          <w:tcPr>
            <w:tcW w:w="6299" w:type="dxa"/>
            <w:vAlign w:val="center"/>
          </w:tcPr>
          <w:p w:rsidR="00AD38FB" w:rsidRDefault="006D26F8" w:rsidP="00FC0471">
            <w:pPr>
              <w:pStyle w:val="TableContent"/>
            </w:pPr>
            <w:r>
              <w:t>Last value before wrapping the data counter</w:t>
            </w:r>
          </w:p>
        </w:tc>
      </w:tr>
      <w:tr w:rsidR="00AD38FB" w:rsidRPr="00E84099" w:rsidTr="006D26F8">
        <w:trPr>
          <w:trHeight w:val="369"/>
        </w:trPr>
        <w:tc>
          <w:tcPr>
            <w:tcW w:w="2141" w:type="dxa"/>
            <w:shd w:val="pct5" w:color="auto" w:fill="auto"/>
            <w:vAlign w:val="center"/>
          </w:tcPr>
          <w:p w:rsidR="00AD38FB" w:rsidRDefault="00AD38FB" w:rsidP="00FC0471">
            <w:pPr>
              <w:pStyle w:val="TableContent"/>
            </w:pPr>
            <w:r>
              <w:t>0x</w:t>
            </w:r>
            <w:r w:rsidR="000B3112">
              <w:t>0</w:t>
            </w:r>
            <w:r>
              <w:t>1</w:t>
            </w:r>
            <w:r w:rsidR="006D26F8">
              <w:t>4</w:t>
            </w:r>
          </w:p>
        </w:tc>
        <w:tc>
          <w:tcPr>
            <w:tcW w:w="1978" w:type="dxa"/>
            <w:vAlign w:val="center"/>
          </w:tcPr>
          <w:p w:rsidR="00AD38FB" w:rsidRDefault="006D26F8" w:rsidP="006D26F8">
            <w:pPr>
              <w:pStyle w:val="TableContent"/>
              <w:jc w:val="center"/>
            </w:pPr>
            <w:r>
              <w:t>DATA_SPAC</w:t>
            </w:r>
          </w:p>
        </w:tc>
        <w:tc>
          <w:tcPr>
            <w:tcW w:w="6299" w:type="dxa"/>
            <w:vAlign w:val="center"/>
          </w:tcPr>
          <w:p w:rsidR="00AD38FB" w:rsidRDefault="006D26F8" w:rsidP="00FC0471">
            <w:pPr>
              <w:pStyle w:val="TableContent"/>
            </w:pPr>
            <w:r>
              <w:t>Number of clock cycles between two samples</w:t>
            </w:r>
          </w:p>
        </w:tc>
      </w:tr>
      <w:tr w:rsidR="001F3E0A" w:rsidRPr="00E84099" w:rsidTr="006D26F8">
        <w:trPr>
          <w:trHeight w:val="369"/>
        </w:trPr>
        <w:tc>
          <w:tcPr>
            <w:tcW w:w="2141" w:type="dxa"/>
            <w:shd w:val="pct5" w:color="auto" w:fill="auto"/>
            <w:vAlign w:val="center"/>
          </w:tcPr>
          <w:p w:rsidR="001F3E0A" w:rsidRDefault="001F3E0A" w:rsidP="00FC0471">
            <w:pPr>
              <w:pStyle w:val="TableContent"/>
            </w:pPr>
            <w:r>
              <w:t>0x</w:t>
            </w:r>
            <w:r w:rsidR="000B3112">
              <w:t>0</w:t>
            </w:r>
            <w:r w:rsidR="006D26F8">
              <w:t>20</w:t>
            </w:r>
          </w:p>
        </w:tc>
        <w:tc>
          <w:tcPr>
            <w:tcW w:w="1978" w:type="dxa"/>
            <w:vAlign w:val="center"/>
          </w:tcPr>
          <w:p w:rsidR="001F3E0A" w:rsidRDefault="006D26F8" w:rsidP="00FC0471">
            <w:pPr>
              <w:pStyle w:val="TableContent"/>
              <w:jc w:val="center"/>
            </w:pPr>
            <w:r>
              <w:t>TRIG_OFFS</w:t>
            </w:r>
          </w:p>
        </w:tc>
        <w:tc>
          <w:tcPr>
            <w:tcW w:w="6299" w:type="dxa"/>
            <w:vAlign w:val="center"/>
          </w:tcPr>
          <w:p w:rsidR="001F3E0A" w:rsidRDefault="006D26F8" w:rsidP="00F1067A">
            <w:pPr>
              <w:pStyle w:val="TableContent"/>
            </w:pPr>
            <w:r>
              <w:t>Counter value to generate the first trigger at</w:t>
            </w:r>
          </w:p>
        </w:tc>
      </w:tr>
      <w:tr w:rsidR="00F1067A" w:rsidRPr="00E84099" w:rsidTr="006D26F8">
        <w:trPr>
          <w:trHeight w:val="369"/>
        </w:trPr>
        <w:tc>
          <w:tcPr>
            <w:tcW w:w="2141" w:type="dxa"/>
            <w:shd w:val="pct5" w:color="auto" w:fill="auto"/>
            <w:vAlign w:val="center"/>
          </w:tcPr>
          <w:p w:rsidR="00F1067A" w:rsidRDefault="006D26F8" w:rsidP="00F1067A">
            <w:pPr>
              <w:pStyle w:val="TableContent"/>
            </w:pPr>
            <w:r>
              <w:t>0x024</w:t>
            </w:r>
          </w:p>
        </w:tc>
        <w:tc>
          <w:tcPr>
            <w:tcW w:w="1978" w:type="dxa"/>
            <w:vAlign w:val="center"/>
          </w:tcPr>
          <w:p w:rsidR="00F1067A" w:rsidRDefault="006D26F8" w:rsidP="00F1067A">
            <w:pPr>
              <w:pStyle w:val="TableContent"/>
              <w:jc w:val="center"/>
            </w:pPr>
            <w:r>
              <w:t>TRIG_SPAC</w:t>
            </w:r>
          </w:p>
        </w:tc>
        <w:tc>
          <w:tcPr>
            <w:tcW w:w="6299" w:type="dxa"/>
            <w:vAlign w:val="center"/>
          </w:tcPr>
          <w:p w:rsidR="00F1067A" w:rsidRDefault="006D26F8" w:rsidP="00F1067A">
            <w:pPr>
              <w:pStyle w:val="TableContent"/>
            </w:pPr>
            <w:r>
              <w:t>Number of samples between two triggers</w:t>
            </w:r>
          </w:p>
        </w:tc>
      </w:tr>
      <w:tr w:rsidR="00F1067A" w:rsidRPr="00E84099" w:rsidTr="006D26F8">
        <w:trPr>
          <w:trHeight w:val="369"/>
        </w:trPr>
        <w:tc>
          <w:tcPr>
            <w:tcW w:w="2141" w:type="dxa"/>
            <w:shd w:val="pct5" w:color="auto" w:fill="auto"/>
            <w:vAlign w:val="center"/>
          </w:tcPr>
          <w:p w:rsidR="00F1067A" w:rsidRDefault="006D26F8" w:rsidP="00F1067A">
            <w:pPr>
              <w:pStyle w:val="TableContent"/>
            </w:pPr>
            <w:r>
              <w:t>0x028</w:t>
            </w:r>
          </w:p>
        </w:tc>
        <w:tc>
          <w:tcPr>
            <w:tcW w:w="1978" w:type="dxa"/>
            <w:vAlign w:val="center"/>
          </w:tcPr>
          <w:p w:rsidR="00F1067A" w:rsidRDefault="006D26F8" w:rsidP="00F1067A">
            <w:pPr>
              <w:pStyle w:val="TableContent"/>
              <w:jc w:val="center"/>
            </w:pPr>
            <w:r>
              <w:t>TRIG_SPOR_EN</w:t>
            </w:r>
          </w:p>
        </w:tc>
        <w:tc>
          <w:tcPr>
            <w:tcW w:w="6299" w:type="dxa"/>
            <w:vAlign w:val="center"/>
          </w:tcPr>
          <w:p w:rsidR="00F1067A" w:rsidRDefault="006D26F8" w:rsidP="00F1067A">
            <w:pPr>
              <w:pStyle w:val="TableContent"/>
            </w:pPr>
            <w:r>
              <w:t>Enable sporadic triggering</w:t>
            </w:r>
          </w:p>
        </w:tc>
      </w:tr>
      <w:tr w:rsidR="000F6942" w:rsidRPr="009D5415" w:rsidTr="006D26F8">
        <w:trPr>
          <w:trHeight w:val="369"/>
        </w:trPr>
        <w:tc>
          <w:tcPr>
            <w:tcW w:w="2141" w:type="dxa"/>
            <w:shd w:val="pct5" w:color="auto" w:fill="auto"/>
            <w:vAlign w:val="center"/>
          </w:tcPr>
          <w:p w:rsidR="000F6942" w:rsidRDefault="006D26F8" w:rsidP="000F6942">
            <w:pPr>
              <w:pStyle w:val="TableContent"/>
            </w:pPr>
            <w:r>
              <w:t>0x02C</w:t>
            </w:r>
          </w:p>
        </w:tc>
        <w:tc>
          <w:tcPr>
            <w:tcW w:w="1978" w:type="dxa"/>
            <w:vAlign w:val="center"/>
          </w:tcPr>
          <w:p w:rsidR="000F6942" w:rsidRDefault="006D26F8" w:rsidP="00FC0471">
            <w:pPr>
              <w:pStyle w:val="TableContent"/>
              <w:jc w:val="center"/>
            </w:pPr>
            <w:r>
              <w:t>TRIG_SPOR_LD</w:t>
            </w:r>
          </w:p>
        </w:tc>
        <w:tc>
          <w:tcPr>
            <w:tcW w:w="6299" w:type="dxa"/>
            <w:vAlign w:val="center"/>
          </w:tcPr>
          <w:p w:rsidR="000F6942" w:rsidRDefault="006D26F8" w:rsidP="00FC0471">
            <w:pPr>
              <w:pStyle w:val="TableContent"/>
            </w:pPr>
            <w:r>
              <w:t>Load sporadic trigger counter</w:t>
            </w:r>
          </w:p>
        </w:tc>
      </w:tr>
      <w:tr w:rsidR="009513D7" w:rsidRPr="009D5415" w:rsidTr="006D26F8">
        <w:trPr>
          <w:trHeight w:val="369"/>
        </w:trPr>
        <w:tc>
          <w:tcPr>
            <w:tcW w:w="2141" w:type="dxa"/>
            <w:shd w:val="pct5" w:color="auto" w:fill="auto"/>
            <w:vAlign w:val="center"/>
          </w:tcPr>
          <w:p w:rsidR="009513D7" w:rsidRDefault="006D26F8" w:rsidP="000F6942">
            <w:pPr>
              <w:pStyle w:val="TableContent"/>
            </w:pPr>
            <w:r>
              <w:t>0x030</w:t>
            </w:r>
          </w:p>
        </w:tc>
        <w:tc>
          <w:tcPr>
            <w:tcW w:w="1978" w:type="dxa"/>
            <w:vAlign w:val="center"/>
          </w:tcPr>
          <w:p w:rsidR="009513D7" w:rsidRDefault="006D26F8" w:rsidP="00FC0471">
            <w:pPr>
              <w:pStyle w:val="TableContent"/>
              <w:jc w:val="center"/>
            </w:pPr>
            <w:r>
              <w:t>TRIG_SPOR_CNT</w:t>
            </w:r>
          </w:p>
        </w:tc>
        <w:tc>
          <w:tcPr>
            <w:tcW w:w="6299" w:type="dxa"/>
            <w:vAlign w:val="center"/>
          </w:tcPr>
          <w:p w:rsidR="009513D7" w:rsidRDefault="006D26F8" w:rsidP="00FC0471">
            <w:pPr>
              <w:pStyle w:val="TableContent"/>
            </w:pPr>
            <w:r>
              <w:t>Sporadic trigger counter</w:t>
            </w:r>
          </w:p>
        </w:tc>
      </w:tr>
      <w:tr w:rsidR="00A32184" w:rsidRPr="009D5415" w:rsidTr="006D26F8">
        <w:trPr>
          <w:trHeight w:val="369"/>
        </w:trPr>
        <w:tc>
          <w:tcPr>
            <w:tcW w:w="2141" w:type="dxa"/>
            <w:shd w:val="pct5" w:color="auto" w:fill="auto"/>
            <w:vAlign w:val="center"/>
          </w:tcPr>
          <w:p w:rsidR="00A32184" w:rsidRDefault="006D26F8" w:rsidP="000F6942">
            <w:pPr>
              <w:pStyle w:val="TableContent"/>
            </w:pPr>
            <w:r>
              <w:t>0x040</w:t>
            </w:r>
          </w:p>
        </w:tc>
        <w:tc>
          <w:tcPr>
            <w:tcW w:w="1978" w:type="dxa"/>
            <w:vAlign w:val="center"/>
          </w:tcPr>
          <w:p w:rsidR="00A32184" w:rsidRDefault="006D26F8" w:rsidP="00FC0471">
            <w:pPr>
              <w:pStyle w:val="TableContent"/>
              <w:jc w:val="center"/>
            </w:pPr>
            <w:r>
              <w:t>RDYLO</w:t>
            </w:r>
          </w:p>
        </w:tc>
        <w:tc>
          <w:tcPr>
            <w:tcW w:w="6299" w:type="dxa"/>
            <w:vAlign w:val="center"/>
          </w:tcPr>
          <w:p w:rsidR="00A32184" w:rsidRDefault="006D26F8" w:rsidP="00FC0471">
            <w:pPr>
              <w:pStyle w:val="TableContent"/>
            </w:pPr>
            <w:r>
              <w:t>Ready-low detection</w:t>
            </w:r>
          </w:p>
        </w:tc>
      </w:tr>
      <w:tr w:rsidR="009513D7" w:rsidRPr="00E84099" w:rsidTr="006D26F8">
        <w:trPr>
          <w:trHeight w:val="369"/>
        </w:trPr>
        <w:tc>
          <w:tcPr>
            <w:tcW w:w="2141" w:type="dxa"/>
            <w:shd w:val="pct5" w:color="auto" w:fill="auto"/>
            <w:vAlign w:val="center"/>
          </w:tcPr>
          <w:p w:rsidR="009513D7" w:rsidRDefault="006D26F8" w:rsidP="000F6942">
            <w:pPr>
              <w:pStyle w:val="TableContent"/>
            </w:pPr>
            <w:r>
              <w:t>0x050</w:t>
            </w:r>
          </w:p>
        </w:tc>
        <w:tc>
          <w:tcPr>
            <w:tcW w:w="1978" w:type="dxa"/>
            <w:vAlign w:val="center"/>
          </w:tcPr>
          <w:p w:rsidR="009513D7" w:rsidRDefault="006D26F8" w:rsidP="00FC0471">
            <w:pPr>
              <w:pStyle w:val="TableContent"/>
              <w:jc w:val="center"/>
            </w:pPr>
            <w:r>
              <w:t>STAT_DATACNT</w:t>
            </w:r>
          </w:p>
        </w:tc>
        <w:tc>
          <w:tcPr>
            <w:tcW w:w="6299" w:type="dxa"/>
            <w:vAlign w:val="center"/>
          </w:tcPr>
          <w:p w:rsidR="009513D7" w:rsidRDefault="006D26F8" w:rsidP="00FC0471">
            <w:pPr>
              <w:pStyle w:val="TableContent"/>
            </w:pPr>
            <w:r>
              <w:t>Current data counter</w:t>
            </w:r>
          </w:p>
        </w:tc>
      </w:tr>
      <w:tr w:rsidR="009513D7" w:rsidRPr="00E84099" w:rsidTr="006D26F8">
        <w:trPr>
          <w:trHeight w:val="369"/>
        </w:trPr>
        <w:tc>
          <w:tcPr>
            <w:tcW w:w="2141" w:type="dxa"/>
            <w:shd w:val="pct5" w:color="auto" w:fill="auto"/>
            <w:vAlign w:val="center"/>
          </w:tcPr>
          <w:p w:rsidR="009513D7" w:rsidRDefault="006D26F8" w:rsidP="000F6942">
            <w:pPr>
              <w:pStyle w:val="TableContent"/>
            </w:pPr>
            <w:r>
              <w:t>0x054</w:t>
            </w:r>
          </w:p>
        </w:tc>
        <w:tc>
          <w:tcPr>
            <w:tcW w:w="1978" w:type="dxa"/>
            <w:vAlign w:val="center"/>
          </w:tcPr>
          <w:p w:rsidR="009513D7" w:rsidRDefault="006D26F8" w:rsidP="00FC0471">
            <w:pPr>
              <w:pStyle w:val="TableContent"/>
              <w:jc w:val="center"/>
            </w:pPr>
            <w:r>
              <w:t>STAT_TRIGLEFT</w:t>
            </w:r>
          </w:p>
        </w:tc>
        <w:tc>
          <w:tcPr>
            <w:tcW w:w="6299" w:type="dxa"/>
            <w:vAlign w:val="center"/>
          </w:tcPr>
          <w:p w:rsidR="009513D7" w:rsidRDefault="006D26F8" w:rsidP="00FC0471">
            <w:pPr>
              <w:pStyle w:val="TableContent"/>
            </w:pPr>
            <w:r>
              <w:t>Number of triggers left to generate in sporadic moe</w:t>
            </w:r>
          </w:p>
        </w:tc>
      </w:tr>
    </w:tbl>
    <w:p w:rsidR="00C9425A" w:rsidRDefault="00C9425A" w:rsidP="00C9425A">
      <w:pPr>
        <w:pStyle w:val="Heading3"/>
        <w:rPr>
          <w:lang w:val="en-US"/>
        </w:rPr>
      </w:pPr>
      <w:bookmarkStart w:id="12" w:name="_Toc11845935"/>
      <w:r>
        <w:rPr>
          <w:lang w:val="en-US"/>
        </w:rPr>
        <w:t>Register Descriptions</w:t>
      </w:r>
      <w:bookmarkEnd w:id="12"/>
    </w:p>
    <w:p w:rsidR="00AD38FB" w:rsidRDefault="006D26F8" w:rsidP="00C9425A">
      <w:pPr>
        <w:pStyle w:val="Heading4"/>
        <w:ind w:left="862" w:hanging="862"/>
        <w:rPr>
          <w:lang w:val="en-US"/>
        </w:rPr>
      </w:pPr>
      <w:r>
        <w:rPr>
          <w:lang w:val="en-US"/>
        </w:rPr>
        <w:t>CFG_ENA</w:t>
      </w:r>
      <w:r w:rsidR="00AD38FB">
        <w:rPr>
          <w:lang w:val="en-US"/>
        </w:rPr>
        <w:t xml:space="preserve"> – </w:t>
      </w:r>
      <w:r>
        <w:rPr>
          <w:lang w:val="en-US"/>
        </w:rPr>
        <w:t>Enable data generator</w:t>
      </w:r>
      <w:r w:rsidR="009513D7">
        <w:rPr>
          <w:lang w:val="en-US"/>
        </w:rPr>
        <w:t xml:space="preserve"> </w:t>
      </w:r>
      <w:r>
        <w:rPr>
          <w:lang w:val="en-US"/>
        </w:rPr>
        <w:t>(0x0</w:t>
      </w:r>
      <w:r w:rsidR="000B3112">
        <w:rPr>
          <w:lang w:val="en-US"/>
        </w:rPr>
        <w:t>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0B3112" w:rsidRPr="00926A80" w:rsidTr="00FC0471">
        <w:trPr>
          <w:trHeight w:val="369"/>
        </w:trPr>
        <w:tc>
          <w:tcPr>
            <w:tcW w:w="1875" w:type="dxa"/>
            <w:tcBorders>
              <w:bottom w:val="single" w:sz="4" w:space="0" w:color="auto"/>
            </w:tcBorders>
            <w:shd w:val="pct15" w:color="auto" w:fill="auto"/>
            <w:vAlign w:val="center"/>
          </w:tcPr>
          <w:p w:rsidR="000B3112" w:rsidRPr="00926A80" w:rsidRDefault="000B3112" w:rsidP="00FC0471">
            <w:pPr>
              <w:pStyle w:val="TableHeader"/>
            </w:pPr>
            <w:r>
              <w:t>Field</w:t>
            </w:r>
          </w:p>
        </w:tc>
        <w:tc>
          <w:tcPr>
            <w:tcW w:w="889" w:type="dxa"/>
            <w:shd w:val="pct15" w:color="auto" w:fill="auto"/>
            <w:vAlign w:val="center"/>
          </w:tcPr>
          <w:p w:rsidR="000B3112" w:rsidRPr="00926A80" w:rsidRDefault="000B3112" w:rsidP="00FC0471">
            <w:pPr>
              <w:pStyle w:val="TableHeader"/>
              <w:jc w:val="center"/>
            </w:pPr>
            <w:r>
              <w:t>Bit(s)</w:t>
            </w:r>
          </w:p>
        </w:tc>
        <w:tc>
          <w:tcPr>
            <w:tcW w:w="992" w:type="dxa"/>
            <w:shd w:val="pct15" w:color="auto" w:fill="auto"/>
            <w:vAlign w:val="center"/>
          </w:tcPr>
          <w:p w:rsidR="000B3112" w:rsidRDefault="000B3112" w:rsidP="000B3112">
            <w:pPr>
              <w:pStyle w:val="TableHeader"/>
              <w:jc w:val="center"/>
            </w:pPr>
            <w:r>
              <w:t>Type</w:t>
            </w:r>
          </w:p>
        </w:tc>
        <w:tc>
          <w:tcPr>
            <w:tcW w:w="1134" w:type="dxa"/>
            <w:shd w:val="pct15" w:color="auto" w:fill="auto"/>
            <w:vAlign w:val="center"/>
          </w:tcPr>
          <w:p w:rsidR="000B3112" w:rsidRPr="00926A80" w:rsidRDefault="00FC0471" w:rsidP="00FC0471">
            <w:pPr>
              <w:pStyle w:val="TableHeader"/>
              <w:jc w:val="center"/>
            </w:pPr>
            <w:r>
              <w:t>Reset</w:t>
            </w:r>
          </w:p>
        </w:tc>
        <w:tc>
          <w:tcPr>
            <w:tcW w:w="5493" w:type="dxa"/>
            <w:shd w:val="pct15" w:color="auto" w:fill="auto"/>
            <w:vAlign w:val="center"/>
          </w:tcPr>
          <w:p w:rsidR="000B3112" w:rsidRPr="00926A80" w:rsidRDefault="000B3112" w:rsidP="00FC0471">
            <w:pPr>
              <w:pStyle w:val="TableHeader"/>
            </w:pPr>
            <w:r w:rsidRPr="00926A80">
              <w:t>Description</w:t>
            </w:r>
          </w:p>
        </w:tc>
      </w:tr>
      <w:tr w:rsidR="000B3112" w:rsidRPr="00E84099" w:rsidTr="00FC0471">
        <w:trPr>
          <w:trHeight w:val="369"/>
        </w:trPr>
        <w:tc>
          <w:tcPr>
            <w:tcW w:w="1875" w:type="dxa"/>
            <w:shd w:val="pct5" w:color="auto" w:fill="auto"/>
            <w:vAlign w:val="center"/>
          </w:tcPr>
          <w:p w:rsidR="000B3112" w:rsidRDefault="006D26F8" w:rsidP="00FC0471">
            <w:pPr>
              <w:pStyle w:val="TableContent"/>
            </w:pPr>
            <w:r>
              <w:t>ENA</w:t>
            </w:r>
          </w:p>
        </w:tc>
        <w:tc>
          <w:tcPr>
            <w:tcW w:w="889" w:type="dxa"/>
            <w:vAlign w:val="center"/>
          </w:tcPr>
          <w:p w:rsidR="000B3112" w:rsidRDefault="000B3112" w:rsidP="00FC0471">
            <w:pPr>
              <w:pStyle w:val="TableContent"/>
              <w:jc w:val="center"/>
            </w:pPr>
            <w:r>
              <w:t>0</w:t>
            </w:r>
          </w:p>
        </w:tc>
        <w:tc>
          <w:tcPr>
            <w:tcW w:w="992" w:type="dxa"/>
            <w:vAlign w:val="center"/>
          </w:tcPr>
          <w:p w:rsidR="000B3112" w:rsidRDefault="006D26F8" w:rsidP="000B3112">
            <w:pPr>
              <w:pStyle w:val="TableContent"/>
              <w:jc w:val="center"/>
            </w:pPr>
            <w:r>
              <w:t>R</w:t>
            </w:r>
            <w:r w:rsidR="009513D7">
              <w:t>W</w:t>
            </w:r>
          </w:p>
        </w:tc>
        <w:tc>
          <w:tcPr>
            <w:tcW w:w="1134" w:type="dxa"/>
            <w:vAlign w:val="center"/>
          </w:tcPr>
          <w:p w:rsidR="000B3112" w:rsidRDefault="006D26F8" w:rsidP="00FC0471">
            <w:pPr>
              <w:pStyle w:val="TableContent"/>
              <w:jc w:val="center"/>
            </w:pPr>
            <w:r>
              <w:t>See GUI</w:t>
            </w:r>
          </w:p>
        </w:tc>
        <w:tc>
          <w:tcPr>
            <w:tcW w:w="5493" w:type="dxa"/>
            <w:vAlign w:val="center"/>
          </w:tcPr>
          <w:p w:rsidR="000B3112" w:rsidRDefault="006D26F8" w:rsidP="001F3E0A">
            <w:pPr>
              <w:pStyle w:val="TableContent"/>
            </w:pPr>
            <w:r>
              <w:t>1</w:t>
            </w:r>
            <w:r>
              <w:tab/>
              <w:t>Data generator enabled</w:t>
            </w:r>
            <w:r>
              <w:br/>
              <w:t xml:space="preserve">0 </w:t>
            </w:r>
            <w:r>
              <w:tab/>
              <w:t>Data generator disabled</w:t>
            </w:r>
          </w:p>
        </w:tc>
      </w:tr>
    </w:tbl>
    <w:p w:rsidR="00C9425A" w:rsidRDefault="00C9425A" w:rsidP="00C9425A">
      <w:pPr>
        <w:rPr>
          <w:lang w:val="en-US"/>
        </w:rPr>
      </w:pPr>
    </w:p>
    <w:p w:rsidR="00C9425A" w:rsidRPr="006D26F8" w:rsidRDefault="006D26F8" w:rsidP="00C9425A">
      <w:pPr>
        <w:rPr>
          <w:lang w:val="en-US"/>
        </w:rPr>
      </w:pPr>
      <w:r>
        <w:rPr>
          <w:lang w:val="en-US"/>
        </w:rPr>
        <w:t xml:space="preserve">If the data generator is disabled, all values are set to their initial value. So the data counter starts at zero ond the first trigger is generated at </w:t>
      </w:r>
      <w:r>
        <w:rPr>
          <w:i/>
          <w:lang w:val="en-US"/>
        </w:rPr>
        <w:t>TRIG_OFFS</w:t>
      </w:r>
      <w:r>
        <w:rPr>
          <w:lang w:val="en-US"/>
        </w:rPr>
        <w:t xml:space="preserve"> after re-enabling.</w:t>
      </w:r>
    </w:p>
    <w:p w:rsidR="001F3E0A" w:rsidRDefault="00925244" w:rsidP="00C31CDD">
      <w:pPr>
        <w:pStyle w:val="Heading4"/>
        <w:ind w:left="862" w:hanging="862"/>
        <w:rPr>
          <w:lang w:val="en-US"/>
        </w:rPr>
      </w:pPr>
      <w:r w:rsidRPr="00925244">
        <w:rPr>
          <w:lang w:val="en-US"/>
        </w:rPr>
        <w:t>CFG_USERDY</w:t>
      </w:r>
      <w:r>
        <w:rPr>
          <w:lang w:val="en-US"/>
        </w:rPr>
        <w:t xml:space="preserve"> </w:t>
      </w:r>
      <w:r w:rsidR="001F3E0A">
        <w:rPr>
          <w:lang w:val="en-US"/>
        </w:rPr>
        <w:t xml:space="preserve">– </w:t>
      </w:r>
      <w:r w:rsidR="006D26F8" w:rsidRPr="00925244">
        <w:rPr>
          <w:lang w:val="en-US"/>
        </w:rPr>
        <w:t>Use TREADY signal for back-pressure handling</w:t>
      </w:r>
      <w:r w:rsidR="006D26F8">
        <w:rPr>
          <w:lang w:val="en-US"/>
        </w:rPr>
        <w:t xml:space="preserve"> </w:t>
      </w:r>
      <w:r>
        <w:rPr>
          <w:lang w:val="en-US"/>
        </w:rPr>
        <w:t>(0x0</w:t>
      </w:r>
      <w:r w:rsidR="000B3112">
        <w:rPr>
          <w:lang w:val="en-US"/>
        </w:rPr>
        <w:t>4)</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FC0471" w:rsidRPr="006D26F8" w:rsidTr="00FC0471">
        <w:trPr>
          <w:trHeight w:val="369"/>
        </w:trPr>
        <w:tc>
          <w:tcPr>
            <w:tcW w:w="1875" w:type="dxa"/>
            <w:tcBorders>
              <w:bottom w:val="single" w:sz="4" w:space="0" w:color="auto"/>
            </w:tcBorders>
            <w:shd w:val="pct15" w:color="auto" w:fill="auto"/>
            <w:vAlign w:val="center"/>
          </w:tcPr>
          <w:p w:rsidR="00FC0471" w:rsidRPr="00926A80" w:rsidRDefault="00FC0471" w:rsidP="00FC0471">
            <w:pPr>
              <w:pStyle w:val="TableHeader"/>
            </w:pPr>
            <w:r>
              <w:t>Field</w:t>
            </w:r>
          </w:p>
        </w:tc>
        <w:tc>
          <w:tcPr>
            <w:tcW w:w="889" w:type="dxa"/>
            <w:shd w:val="pct15" w:color="auto" w:fill="auto"/>
            <w:vAlign w:val="center"/>
          </w:tcPr>
          <w:p w:rsidR="00FC0471" w:rsidRPr="00926A80" w:rsidRDefault="00FC0471" w:rsidP="00FC0471">
            <w:pPr>
              <w:pStyle w:val="TableHeader"/>
              <w:jc w:val="center"/>
            </w:pPr>
            <w:r>
              <w:t>Bit(s)</w:t>
            </w:r>
          </w:p>
        </w:tc>
        <w:tc>
          <w:tcPr>
            <w:tcW w:w="992" w:type="dxa"/>
            <w:shd w:val="pct15" w:color="auto" w:fill="auto"/>
            <w:vAlign w:val="center"/>
          </w:tcPr>
          <w:p w:rsidR="00FC0471" w:rsidRDefault="00FC0471" w:rsidP="00FC0471">
            <w:pPr>
              <w:pStyle w:val="TableHeader"/>
              <w:jc w:val="center"/>
            </w:pPr>
            <w:r>
              <w:t>Type</w:t>
            </w:r>
          </w:p>
        </w:tc>
        <w:tc>
          <w:tcPr>
            <w:tcW w:w="1134" w:type="dxa"/>
            <w:shd w:val="pct15" w:color="auto" w:fill="auto"/>
            <w:vAlign w:val="center"/>
          </w:tcPr>
          <w:p w:rsidR="00FC0471" w:rsidRPr="00926A80" w:rsidRDefault="00FC0471" w:rsidP="00FC0471">
            <w:pPr>
              <w:pStyle w:val="TableHeader"/>
              <w:jc w:val="center"/>
            </w:pPr>
            <w:r>
              <w:t>Reset</w:t>
            </w:r>
          </w:p>
        </w:tc>
        <w:tc>
          <w:tcPr>
            <w:tcW w:w="5493" w:type="dxa"/>
            <w:shd w:val="pct15" w:color="auto" w:fill="auto"/>
            <w:vAlign w:val="center"/>
          </w:tcPr>
          <w:p w:rsidR="00FC0471" w:rsidRPr="00926A80" w:rsidRDefault="00FC0471" w:rsidP="00FC0471">
            <w:pPr>
              <w:pStyle w:val="TableHeader"/>
            </w:pPr>
            <w:r w:rsidRPr="00926A80">
              <w:t>Description</w:t>
            </w:r>
          </w:p>
        </w:tc>
      </w:tr>
      <w:tr w:rsidR="00FC0471" w:rsidRPr="00E84099" w:rsidTr="00FC0471">
        <w:trPr>
          <w:trHeight w:val="369"/>
        </w:trPr>
        <w:tc>
          <w:tcPr>
            <w:tcW w:w="1875" w:type="dxa"/>
            <w:shd w:val="pct5" w:color="auto" w:fill="auto"/>
            <w:vAlign w:val="center"/>
          </w:tcPr>
          <w:p w:rsidR="00FC0471" w:rsidRDefault="006D26F8" w:rsidP="009513D7">
            <w:pPr>
              <w:pStyle w:val="TableContent"/>
            </w:pPr>
            <w:r>
              <w:t>USERDY</w:t>
            </w:r>
          </w:p>
        </w:tc>
        <w:tc>
          <w:tcPr>
            <w:tcW w:w="889" w:type="dxa"/>
            <w:vAlign w:val="center"/>
          </w:tcPr>
          <w:p w:rsidR="00FC0471" w:rsidRDefault="009513D7" w:rsidP="00FC0471">
            <w:pPr>
              <w:pStyle w:val="TableContent"/>
              <w:jc w:val="center"/>
            </w:pPr>
            <w:r>
              <w:t>0</w:t>
            </w:r>
          </w:p>
        </w:tc>
        <w:tc>
          <w:tcPr>
            <w:tcW w:w="992" w:type="dxa"/>
            <w:vAlign w:val="center"/>
          </w:tcPr>
          <w:p w:rsidR="00FC0471" w:rsidRDefault="006D26F8" w:rsidP="00FC0471">
            <w:pPr>
              <w:pStyle w:val="TableContent"/>
              <w:jc w:val="center"/>
            </w:pPr>
            <w:r>
              <w:t>R</w:t>
            </w:r>
            <w:r w:rsidR="009513D7">
              <w:t>W</w:t>
            </w:r>
          </w:p>
        </w:tc>
        <w:tc>
          <w:tcPr>
            <w:tcW w:w="1134" w:type="dxa"/>
            <w:vAlign w:val="center"/>
          </w:tcPr>
          <w:p w:rsidR="00FC0471" w:rsidRDefault="006D26F8" w:rsidP="00FC0471">
            <w:pPr>
              <w:pStyle w:val="TableContent"/>
              <w:jc w:val="center"/>
            </w:pPr>
            <w:r>
              <w:t>See GUI</w:t>
            </w:r>
          </w:p>
        </w:tc>
        <w:tc>
          <w:tcPr>
            <w:tcW w:w="5493" w:type="dxa"/>
            <w:vAlign w:val="center"/>
          </w:tcPr>
          <w:p w:rsidR="00FC0471" w:rsidRDefault="006D26F8" w:rsidP="00FC0471">
            <w:pPr>
              <w:pStyle w:val="TableContent"/>
            </w:pPr>
            <w:r>
              <w:t>1</w:t>
            </w:r>
            <w:r>
              <w:tab/>
              <w:t xml:space="preserve">TREADY is used, when TREADY is ‘0’, the data </w:t>
            </w:r>
            <w:r>
              <w:br/>
            </w:r>
            <w:r>
              <w:tab/>
              <w:t>counter is stopped.</w:t>
            </w:r>
          </w:p>
          <w:p w:rsidR="006D26F8" w:rsidRDefault="006D26F8" w:rsidP="00FC0471">
            <w:pPr>
              <w:pStyle w:val="TableContent"/>
            </w:pPr>
            <w:r>
              <w:t>0</w:t>
            </w:r>
            <w:r>
              <w:tab/>
              <w:t>TREADY is ignored</w:t>
            </w:r>
          </w:p>
        </w:tc>
      </w:tr>
    </w:tbl>
    <w:p w:rsidR="001F70EE" w:rsidRDefault="001F70EE" w:rsidP="001F70EE">
      <w:pPr>
        <w:rPr>
          <w:lang w:val="en-US"/>
        </w:rPr>
      </w:pPr>
    </w:p>
    <w:p w:rsidR="001F70EE" w:rsidRDefault="001F70EE" w:rsidP="001F70EE">
      <w:pPr>
        <w:rPr>
          <w:lang w:val="en-US"/>
        </w:rPr>
      </w:pPr>
      <w:r>
        <w:rPr>
          <w:lang w:val="en-US"/>
        </w:rPr>
        <w:t>This register must not be changed while the data generator is running.</w:t>
      </w:r>
    </w:p>
    <w:p w:rsidR="001F3E0A" w:rsidRDefault="00925244" w:rsidP="001F70EE">
      <w:pPr>
        <w:pStyle w:val="Heading4"/>
        <w:pageBreakBefore/>
        <w:ind w:left="862" w:hanging="862"/>
        <w:rPr>
          <w:lang w:val="en-US"/>
        </w:rPr>
      </w:pPr>
      <w:r w:rsidRPr="00925244">
        <w:rPr>
          <w:lang w:val="en-US"/>
        </w:rPr>
        <w:lastRenderedPageBreak/>
        <w:t>DATA_WRP</w:t>
      </w:r>
      <w:r>
        <w:rPr>
          <w:lang w:val="en-US"/>
        </w:rPr>
        <w:t xml:space="preserve"> </w:t>
      </w:r>
      <w:r w:rsidR="001F3E0A">
        <w:rPr>
          <w:lang w:val="en-US"/>
        </w:rPr>
        <w:t xml:space="preserve">– </w:t>
      </w:r>
      <w:r w:rsidRPr="00925244">
        <w:rPr>
          <w:lang w:val="en-US"/>
        </w:rPr>
        <w:t>Last value before wrapping the data counter</w:t>
      </w:r>
      <w:r>
        <w:rPr>
          <w:lang w:val="en-US"/>
        </w:rPr>
        <w:t xml:space="preserve"> (0x10</w:t>
      </w:r>
      <w:r w:rsidR="000B3112">
        <w:rPr>
          <w:lang w:val="en-US"/>
        </w:rPr>
        <w:t>)</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FC0471" w:rsidRPr="006D26F8" w:rsidTr="00FC0471">
        <w:trPr>
          <w:trHeight w:val="369"/>
        </w:trPr>
        <w:tc>
          <w:tcPr>
            <w:tcW w:w="1875" w:type="dxa"/>
            <w:tcBorders>
              <w:bottom w:val="single" w:sz="4" w:space="0" w:color="auto"/>
            </w:tcBorders>
            <w:shd w:val="pct15" w:color="auto" w:fill="auto"/>
            <w:vAlign w:val="center"/>
          </w:tcPr>
          <w:p w:rsidR="00FC0471" w:rsidRPr="00926A80" w:rsidRDefault="00FC0471" w:rsidP="00FC0471">
            <w:pPr>
              <w:pStyle w:val="TableHeader"/>
            </w:pPr>
            <w:r>
              <w:t>Field</w:t>
            </w:r>
          </w:p>
        </w:tc>
        <w:tc>
          <w:tcPr>
            <w:tcW w:w="889" w:type="dxa"/>
            <w:shd w:val="pct15" w:color="auto" w:fill="auto"/>
            <w:vAlign w:val="center"/>
          </w:tcPr>
          <w:p w:rsidR="00FC0471" w:rsidRPr="00926A80" w:rsidRDefault="00FC0471" w:rsidP="00FC0471">
            <w:pPr>
              <w:pStyle w:val="TableHeader"/>
              <w:jc w:val="center"/>
            </w:pPr>
            <w:r>
              <w:t>Bit(s)</w:t>
            </w:r>
          </w:p>
        </w:tc>
        <w:tc>
          <w:tcPr>
            <w:tcW w:w="992" w:type="dxa"/>
            <w:shd w:val="pct15" w:color="auto" w:fill="auto"/>
            <w:vAlign w:val="center"/>
          </w:tcPr>
          <w:p w:rsidR="00FC0471" w:rsidRDefault="00FC0471" w:rsidP="00FC0471">
            <w:pPr>
              <w:pStyle w:val="TableHeader"/>
              <w:jc w:val="center"/>
            </w:pPr>
            <w:r>
              <w:t>Type</w:t>
            </w:r>
          </w:p>
        </w:tc>
        <w:tc>
          <w:tcPr>
            <w:tcW w:w="1134" w:type="dxa"/>
            <w:shd w:val="pct15" w:color="auto" w:fill="auto"/>
            <w:vAlign w:val="center"/>
          </w:tcPr>
          <w:p w:rsidR="00FC0471" w:rsidRPr="00926A80" w:rsidRDefault="00FC0471" w:rsidP="00FC0471">
            <w:pPr>
              <w:pStyle w:val="TableHeader"/>
              <w:jc w:val="center"/>
            </w:pPr>
            <w:r>
              <w:t>Reset</w:t>
            </w:r>
          </w:p>
        </w:tc>
        <w:tc>
          <w:tcPr>
            <w:tcW w:w="5493" w:type="dxa"/>
            <w:shd w:val="pct15" w:color="auto" w:fill="auto"/>
            <w:vAlign w:val="center"/>
          </w:tcPr>
          <w:p w:rsidR="00FC0471" w:rsidRPr="00926A80" w:rsidRDefault="00FC0471" w:rsidP="00FC0471">
            <w:pPr>
              <w:pStyle w:val="TableHeader"/>
            </w:pPr>
            <w:r w:rsidRPr="00926A80">
              <w:t>Description</w:t>
            </w:r>
          </w:p>
        </w:tc>
      </w:tr>
      <w:tr w:rsidR="00FC0471" w:rsidRPr="00E84099" w:rsidTr="00FC0471">
        <w:trPr>
          <w:trHeight w:val="369"/>
        </w:trPr>
        <w:tc>
          <w:tcPr>
            <w:tcW w:w="1875" w:type="dxa"/>
            <w:shd w:val="pct5" w:color="auto" w:fill="auto"/>
            <w:vAlign w:val="center"/>
          </w:tcPr>
          <w:p w:rsidR="00FC0471" w:rsidRDefault="00925244" w:rsidP="00FC0471">
            <w:pPr>
              <w:pStyle w:val="TableContent"/>
            </w:pPr>
            <w:r>
              <w:t>WRP</w:t>
            </w:r>
          </w:p>
        </w:tc>
        <w:tc>
          <w:tcPr>
            <w:tcW w:w="889" w:type="dxa"/>
            <w:vAlign w:val="center"/>
          </w:tcPr>
          <w:p w:rsidR="00FC0471" w:rsidRDefault="00925244" w:rsidP="00FC0471">
            <w:pPr>
              <w:pStyle w:val="TableContent"/>
              <w:jc w:val="center"/>
            </w:pPr>
            <w:r>
              <w:t>31</w:t>
            </w:r>
            <w:r w:rsidR="009513D7">
              <w:t>:0</w:t>
            </w:r>
          </w:p>
        </w:tc>
        <w:tc>
          <w:tcPr>
            <w:tcW w:w="992" w:type="dxa"/>
            <w:vAlign w:val="center"/>
          </w:tcPr>
          <w:p w:rsidR="00FC0471" w:rsidRDefault="009513D7" w:rsidP="00FC0471">
            <w:pPr>
              <w:pStyle w:val="TableContent"/>
              <w:jc w:val="center"/>
            </w:pPr>
            <w:r>
              <w:t>RW</w:t>
            </w:r>
          </w:p>
        </w:tc>
        <w:tc>
          <w:tcPr>
            <w:tcW w:w="1134" w:type="dxa"/>
            <w:vAlign w:val="center"/>
          </w:tcPr>
          <w:p w:rsidR="00FC0471" w:rsidRDefault="00925244" w:rsidP="00FC0471">
            <w:pPr>
              <w:pStyle w:val="TableContent"/>
              <w:jc w:val="center"/>
            </w:pPr>
            <w:r>
              <w:t>See GUI</w:t>
            </w:r>
          </w:p>
        </w:tc>
        <w:tc>
          <w:tcPr>
            <w:tcW w:w="5493" w:type="dxa"/>
            <w:vAlign w:val="center"/>
          </w:tcPr>
          <w:p w:rsidR="00FC0471" w:rsidRDefault="00925244" w:rsidP="00FC0471">
            <w:pPr>
              <w:pStyle w:val="TableContent"/>
            </w:pPr>
            <w:r>
              <w:t>Last counter value before the data counter is wrapped back to zero.</w:t>
            </w:r>
          </w:p>
          <w:p w:rsidR="00925244" w:rsidRDefault="00925244" w:rsidP="00FC0471">
            <w:pPr>
              <w:pStyle w:val="TableContent"/>
            </w:pPr>
            <w:r>
              <w:t xml:space="preserve">Example: WRP = 13 leads to the counter sequence </w:t>
            </w:r>
            <w:r>
              <w:br/>
              <w:t>…, 10, 11, 12, 13, 0, 1, 2 , …</w:t>
            </w:r>
          </w:p>
        </w:tc>
      </w:tr>
    </w:tbl>
    <w:p w:rsidR="00A025E3" w:rsidRDefault="00A025E3" w:rsidP="00A025E3">
      <w:pPr>
        <w:rPr>
          <w:lang w:val="en-US"/>
        </w:rPr>
      </w:pPr>
    </w:p>
    <w:p w:rsidR="001F70EE" w:rsidRDefault="001F70EE" w:rsidP="001F70EE">
      <w:pPr>
        <w:rPr>
          <w:lang w:val="en-US"/>
        </w:rPr>
      </w:pPr>
      <w:r>
        <w:rPr>
          <w:lang w:val="en-US"/>
        </w:rPr>
        <w:t>This register must not be changed while the data generator is running.</w:t>
      </w:r>
    </w:p>
    <w:p w:rsidR="00A36AE0" w:rsidRDefault="00925244" w:rsidP="00A36AE0">
      <w:pPr>
        <w:pStyle w:val="Heading4"/>
        <w:rPr>
          <w:lang w:val="en-US"/>
        </w:rPr>
      </w:pPr>
      <w:r w:rsidRPr="00925244">
        <w:rPr>
          <w:lang w:val="en-US"/>
        </w:rPr>
        <w:t>DATA_SPAC</w:t>
      </w:r>
      <w:r>
        <w:rPr>
          <w:lang w:val="en-US"/>
        </w:rPr>
        <w:t xml:space="preserve"> </w:t>
      </w:r>
      <w:r w:rsidR="001F3E0A">
        <w:rPr>
          <w:lang w:val="en-US"/>
        </w:rPr>
        <w:t xml:space="preserve">– </w:t>
      </w:r>
      <w:r w:rsidRPr="00925244">
        <w:rPr>
          <w:lang w:val="en-US"/>
        </w:rPr>
        <w:t>Number of clock cycles between two samples</w:t>
      </w:r>
      <w:r>
        <w:rPr>
          <w:lang w:val="en-US"/>
        </w:rPr>
        <w:t xml:space="preserve"> (0x14</w:t>
      </w:r>
      <w:r w:rsidR="009513D7">
        <w:rPr>
          <w:lang w:val="en-US"/>
        </w:rPr>
        <w:t>)</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FC0471" w:rsidRPr="00926A80" w:rsidTr="00FC0471">
        <w:trPr>
          <w:trHeight w:val="369"/>
        </w:trPr>
        <w:tc>
          <w:tcPr>
            <w:tcW w:w="1875" w:type="dxa"/>
            <w:tcBorders>
              <w:bottom w:val="single" w:sz="4" w:space="0" w:color="auto"/>
            </w:tcBorders>
            <w:shd w:val="pct15" w:color="auto" w:fill="auto"/>
            <w:vAlign w:val="center"/>
          </w:tcPr>
          <w:p w:rsidR="00FC0471" w:rsidRPr="00926A80" w:rsidRDefault="00FC0471" w:rsidP="00FC0471">
            <w:pPr>
              <w:pStyle w:val="TableHeader"/>
            </w:pPr>
            <w:r>
              <w:t>Field</w:t>
            </w:r>
          </w:p>
        </w:tc>
        <w:tc>
          <w:tcPr>
            <w:tcW w:w="889" w:type="dxa"/>
            <w:shd w:val="pct15" w:color="auto" w:fill="auto"/>
            <w:vAlign w:val="center"/>
          </w:tcPr>
          <w:p w:rsidR="00FC0471" w:rsidRPr="00926A80" w:rsidRDefault="00FC0471" w:rsidP="00FC0471">
            <w:pPr>
              <w:pStyle w:val="TableHeader"/>
              <w:jc w:val="center"/>
            </w:pPr>
            <w:r>
              <w:t>Bit(s)</w:t>
            </w:r>
          </w:p>
        </w:tc>
        <w:tc>
          <w:tcPr>
            <w:tcW w:w="992" w:type="dxa"/>
            <w:shd w:val="pct15" w:color="auto" w:fill="auto"/>
            <w:vAlign w:val="center"/>
          </w:tcPr>
          <w:p w:rsidR="00FC0471" w:rsidRDefault="00FC0471" w:rsidP="00FC0471">
            <w:pPr>
              <w:pStyle w:val="TableHeader"/>
              <w:jc w:val="center"/>
            </w:pPr>
            <w:r>
              <w:t>Type</w:t>
            </w:r>
          </w:p>
        </w:tc>
        <w:tc>
          <w:tcPr>
            <w:tcW w:w="1134" w:type="dxa"/>
            <w:shd w:val="pct15" w:color="auto" w:fill="auto"/>
            <w:vAlign w:val="center"/>
          </w:tcPr>
          <w:p w:rsidR="00FC0471" w:rsidRPr="00926A80" w:rsidRDefault="00FC0471" w:rsidP="00FC0471">
            <w:pPr>
              <w:pStyle w:val="TableHeader"/>
              <w:jc w:val="center"/>
            </w:pPr>
            <w:r>
              <w:t>Reset</w:t>
            </w:r>
          </w:p>
        </w:tc>
        <w:tc>
          <w:tcPr>
            <w:tcW w:w="5493" w:type="dxa"/>
            <w:shd w:val="pct15" w:color="auto" w:fill="auto"/>
            <w:vAlign w:val="center"/>
          </w:tcPr>
          <w:p w:rsidR="00FC0471" w:rsidRPr="00926A80" w:rsidRDefault="00FC0471" w:rsidP="00FC0471">
            <w:pPr>
              <w:pStyle w:val="TableHeader"/>
            </w:pPr>
            <w:r w:rsidRPr="00926A80">
              <w:t>Description</w:t>
            </w:r>
          </w:p>
        </w:tc>
      </w:tr>
      <w:tr w:rsidR="00FC0471" w:rsidRPr="00E84099" w:rsidTr="00FC0471">
        <w:trPr>
          <w:trHeight w:val="369"/>
        </w:trPr>
        <w:tc>
          <w:tcPr>
            <w:tcW w:w="1875" w:type="dxa"/>
            <w:shd w:val="pct5" w:color="auto" w:fill="auto"/>
            <w:vAlign w:val="center"/>
          </w:tcPr>
          <w:p w:rsidR="00FC0471" w:rsidRDefault="00925244" w:rsidP="00FC0471">
            <w:pPr>
              <w:pStyle w:val="TableContent"/>
            </w:pPr>
            <w:r>
              <w:t>SPAC</w:t>
            </w:r>
          </w:p>
        </w:tc>
        <w:tc>
          <w:tcPr>
            <w:tcW w:w="889" w:type="dxa"/>
            <w:vAlign w:val="center"/>
          </w:tcPr>
          <w:p w:rsidR="00FC0471" w:rsidRDefault="00925244" w:rsidP="00FC0471">
            <w:pPr>
              <w:pStyle w:val="TableContent"/>
              <w:jc w:val="center"/>
            </w:pPr>
            <w:r>
              <w:t>15</w:t>
            </w:r>
            <w:r w:rsidR="00FC0471">
              <w:t>:0</w:t>
            </w:r>
          </w:p>
        </w:tc>
        <w:tc>
          <w:tcPr>
            <w:tcW w:w="992" w:type="dxa"/>
            <w:vAlign w:val="center"/>
          </w:tcPr>
          <w:p w:rsidR="00FC0471" w:rsidRDefault="00FC0471" w:rsidP="00FC0471">
            <w:pPr>
              <w:pStyle w:val="TableContent"/>
              <w:jc w:val="center"/>
            </w:pPr>
            <w:r>
              <w:t>RW</w:t>
            </w:r>
          </w:p>
        </w:tc>
        <w:tc>
          <w:tcPr>
            <w:tcW w:w="1134" w:type="dxa"/>
            <w:vAlign w:val="center"/>
          </w:tcPr>
          <w:p w:rsidR="00FC0471" w:rsidRDefault="00925244" w:rsidP="00FC0471">
            <w:pPr>
              <w:pStyle w:val="TableContent"/>
              <w:jc w:val="center"/>
            </w:pPr>
            <w:r>
              <w:t>See GUI</w:t>
            </w:r>
          </w:p>
        </w:tc>
        <w:tc>
          <w:tcPr>
            <w:tcW w:w="5493" w:type="dxa"/>
            <w:vAlign w:val="center"/>
          </w:tcPr>
          <w:p w:rsidR="00FC0471" w:rsidRDefault="00925244" w:rsidP="00FC0471">
            <w:pPr>
              <w:pStyle w:val="TableContent"/>
            </w:pPr>
            <w:r>
              <w:t>Number of clock cycle TVALID is held low between two samples. Apply 0 for back-to-back data generation.</w:t>
            </w:r>
          </w:p>
        </w:tc>
      </w:tr>
    </w:tbl>
    <w:p w:rsidR="00270554" w:rsidRDefault="00270554" w:rsidP="00270554">
      <w:pPr>
        <w:rPr>
          <w:lang w:val="en-US"/>
        </w:rPr>
      </w:pPr>
    </w:p>
    <w:p w:rsidR="00270554" w:rsidRDefault="00270554" w:rsidP="00270554">
      <w:pPr>
        <w:rPr>
          <w:lang w:val="en-US"/>
        </w:rPr>
      </w:pPr>
      <w:r>
        <w:rPr>
          <w:lang w:val="en-US"/>
        </w:rPr>
        <w:t>This register must not be changed while the data generator is running.</w:t>
      </w:r>
    </w:p>
    <w:p w:rsidR="009513D7" w:rsidRDefault="00925244" w:rsidP="009513D7">
      <w:pPr>
        <w:pStyle w:val="Heading4"/>
        <w:rPr>
          <w:lang w:val="en-US"/>
        </w:rPr>
      </w:pPr>
      <w:r w:rsidRPr="00925244">
        <w:rPr>
          <w:lang w:val="en-US"/>
        </w:rPr>
        <w:t>TRIG_OFFS</w:t>
      </w:r>
      <w:r>
        <w:rPr>
          <w:lang w:val="en-US"/>
        </w:rPr>
        <w:t xml:space="preserve"> </w:t>
      </w:r>
      <w:r w:rsidR="009513D7">
        <w:rPr>
          <w:lang w:val="en-US"/>
        </w:rPr>
        <w:t xml:space="preserve">– </w:t>
      </w:r>
      <w:r w:rsidRPr="00925244">
        <w:rPr>
          <w:lang w:val="en-US"/>
        </w:rPr>
        <w:t>Counter value to generate the first trigger at</w:t>
      </w:r>
      <w:r>
        <w:rPr>
          <w:lang w:val="en-US"/>
        </w:rPr>
        <w:t xml:space="preserve"> (0x20</w:t>
      </w:r>
      <w:r w:rsidR="009513D7">
        <w:rPr>
          <w:lang w:val="en-US"/>
        </w:rPr>
        <w:t>)</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9513D7" w:rsidRPr="00926A80" w:rsidTr="00BB35DF">
        <w:trPr>
          <w:trHeight w:val="369"/>
        </w:trPr>
        <w:tc>
          <w:tcPr>
            <w:tcW w:w="1875" w:type="dxa"/>
            <w:tcBorders>
              <w:bottom w:val="single" w:sz="4" w:space="0" w:color="auto"/>
            </w:tcBorders>
            <w:shd w:val="pct15" w:color="auto" w:fill="auto"/>
            <w:vAlign w:val="center"/>
          </w:tcPr>
          <w:p w:rsidR="009513D7" w:rsidRPr="00926A80" w:rsidRDefault="009513D7" w:rsidP="00BB35DF">
            <w:pPr>
              <w:pStyle w:val="TableHeader"/>
            </w:pPr>
            <w:r>
              <w:t>Field</w:t>
            </w:r>
          </w:p>
        </w:tc>
        <w:tc>
          <w:tcPr>
            <w:tcW w:w="889" w:type="dxa"/>
            <w:shd w:val="pct15" w:color="auto" w:fill="auto"/>
            <w:vAlign w:val="center"/>
          </w:tcPr>
          <w:p w:rsidR="009513D7" w:rsidRPr="00926A80" w:rsidRDefault="009513D7" w:rsidP="00BB35DF">
            <w:pPr>
              <w:pStyle w:val="TableHeader"/>
              <w:jc w:val="center"/>
            </w:pPr>
            <w:r>
              <w:t>Bit(s)</w:t>
            </w:r>
          </w:p>
        </w:tc>
        <w:tc>
          <w:tcPr>
            <w:tcW w:w="992" w:type="dxa"/>
            <w:shd w:val="pct15" w:color="auto" w:fill="auto"/>
            <w:vAlign w:val="center"/>
          </w:tcPr>
          <w:p w:rsidR="009513D7" w:rsidRDefault="009513D7" w:rsidP="00BB35DF">
            <w:pPr>
              <w:pStyle w:val="TableHeader"/>
              <w:jc w:val="center"/>
            </w:pPr>
            <w:r>
              <w:t>Type</w:t>
            </w:r>
          </w:p>
        </w:tc>
        <w:tc>
          <w:tcPr>
            <w:tcW w:w="1134" w:type="dxa"/>
            <w:shd w:val="pct15" w:color="auto" w:fill="auto"/>
            <w:vAlign w:val="center"/>
          </w:tcPr>
          <w:p w:rsidR="009513D7" w:rsidRPr="00926A80" w:rsidRDefault="009513D7" w:rsidP="00BB35DF">
            <w:pPr>
              <w:pStyle w:val="TableHeader"/>
              <w:jc w:val="center"/>
            </w:pPr>
            <w:r>
              <w:t>Reset</w:t>
            </w:r>
          </w:p>
        </w:tc>
        <w:tc>
          <w:tcPr>
            <w:tcW w:w="5493" w:type="dxa"/>
            <w:shd w:val="pct15" w:color="auto" w:fill="auto"/>
            <w:vAlign w:val="center"/>
          </w:tcPr>
          <w:p w:rsidR="009513D7" w:rsidRPr="00926A80" w:rsidRDefault="009513D7" w:rsidP="00BB35DF">
            <w:pPr>
              <w:pStyle w:val="TableHeader"/>
            </w:pPr>
            <w:r w:rsidRPr="00926A80">
              <w:t>Description</w:t>
            </w:r>
          </w:p>
        </w:tc>
      </w:tr>
      <w:tr w:rsidR="009513D7" w:rsidRPr="00E84099" w:rsidTr="00BB35DF">
        <w:trPr>
          <w:trHeight w:val="369"/>
        </w:trPr>
        <w:tc>
          <w:tcPr>
            <w:tcW w:w="1875" w:type="dxa"/>
            <w:shd w:val="pct5" w:color="auto" w:fill="auto"/>
            <w:vAlign w:val="center"/>
          </w:tcPr>
          <w:p w:rsidR="009513D7" w:rsidRDefault="00925244" w:rsidP="00BB35DF">
            <w:pPr>
              <w:pStyle w:val="TableContent"/>
            </w:pPr>
            <w:r>
              <w:t>OFFS</w:t>
            </w:r>
          </w:p>
        </w:tc>
        <w:tc>
          <w:tcPr>
            <w:tcW w:w="889" w:type="dxa"/>
            <w:vAlign w:val="center"/>
          </w:tcPr>
          <w:p w:rsidR="009513D7" w:rsidRDefault="009513D7" w:rsidP="00BB35DF">
            <w:pPr>
              <w:pStyle w:val="TableContent"/>
              <w:jc w:val="center"/>
            </w:pPr>
            <w:r>
              <w:t>31:0</w:t>
            </w:r>
          </w:p>
        </w:tc>
        <w:tc>
          <w:tcPr>
            <w:tcW w:w="992" w:type="dxa"/>
            <w:vAlign w:val="center"/>
          </w:tcPr>
          <w:p w:rsidR="009513D7" w:rsidRDefault="009513D7" w:rsidP="00BB35DF">
            <w:pPr>
              <w:pStyle w:val="TableContent"/>
              <w:jc w:val="center"/>
            </w:pPr>
            <w:r>
              <w:t>RW</w:t>
            </w:r>
          </w:p>
        </w:tc>
        <w:tc>
          <w:tcPr>
            <w:tcW w:w="1134" w:type="dxa"/>
            <w:vAlign w:val="center"/>
          </w:tcPr>
          <w:p w:rsidR="009513D7" w:rsidRDefault="00925244" w:rsidP="00BB35DF">
            <w:pPr>
              <w:pStyle w:val="TableContent"/>
              <w:jc w:val="center"/>
            </w:pPr>
            <w:r>
              <w:t>See GUI</w:t>
            </w:r>
          </w:p>
        </w:tc>
        <w:tc>
          <w:tcPr>
            <w:tcW w:w="5493" w:type="dxa"/>
            <w:vAlign w:val="center"/>
          </w:tcPr>
          <w:p w:rsidR="009513D7" w:rsidRDefault="00925244" w:rsidP="00BB35DF">
            <w:pPr>
              <w:pStyle w:val="TableContent"/>
            </w:pPr>
            <w:r>
              <w:t>Counter value the trigger generation is started at. The first trigger is generated together with the sample number given in this register.</w:t>
            </w:r>
          </w:p>
        </w:tc>
      </w:tr>
    </w:tbl>
    <w:p w:rsidR="00270554" w:rsidRDefault="00270554" w:rsidP="00270554">
      <w:pPr>
        <w:rPr>
          <w:lang w:val="en-US"/>
        </w:rPr>
      </w:pPr>
    </w:p>
    <w:p w:rsidR="00270554" w:rsidRDefault="00270554" w:rsidP="00270554">
      <w:pPr>
        <w:rPr>
          <w:lang w:val="en-US"/>
        </w:rPr>
      </w:pPr>
      <w:r>
        <w:rPr>
          <w:lang w:val="en-US"/>
        </w:rPr>
        <w:t>This register must not be changed while the data generator is running.</w:t>
      </w:r>
    </w:p>
    <w:p w:rsidR="009513D7" w:rsidRDefault="00925244" w:rsidP="009513D7">
      <w:pPr>
        <w:pStyle w:val="Heading4"/>
        <w:rPr>
          <w:lang w:val="en-US"/>
        </w:rPr>
      </w:pPr>
      <w:r w:rsidRPr="00925244">
        <w:rPr>
          <w:lang w:val="en-US"/>
        </w:rPr>
        <w:t>TRIG_SPAC</w:t>
      </w:r>
      <w:r>
        <w:rPr>
          <w:lang w:val="en-US"/>
        </w:rPr>
        <w:t xml:space="preserve"> </w:t>
      </w:r>
      <w:r w:rsidR="009513D7">
        <w:rPr>
          <w:lang w:val="en-US"/>
        </w:rPr>
        <w:t xml:space="preserve">– </w:t>
      </w:r>
      <w:r w:rsidRPr="00925244">
        <w:rPr>
          <w:lang w:val="en-US"/>
        </w:rPr>
        <w:t>Number of samples between two triggers</w:t>
      </w:r>
      <w:r>
        <w:rPr>
          <w:lang w:val="en-US"/>
        </w:rPr>
        <w:t xml:space="preserve"> (0x24</w:t>
      </w:r>
      <w:r w:rsidR="009513D7">
        <w:rPr>
          <w:lang w:val="en-US"/>
        </w:rPr>
        <w:t>)</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9513D7" w:rsidRPr="00926A80" w:rsidTr="00BB35DF">
        <w:trPr>
          <w:trHeight w:val="369"/>
        </w:trPr>
        <w:tc>
          <w:tcPr>
            <w:tcW w:w="1875" w:type="dxa"/>
            <w:tcBorders>
              <w:bottom w:val="single" w:sz="4" w:space="0" w:color="auto"/>
            </w:tcBorders>
            <w:shd w:val="pct15" w:color="auto" w:fill="auto"/>
            <w:vAlign w:val="center"/>
          </w:tcPr>
          <w:p w:rsidR="009513D7" w:rsidRPr="00926A80" w:rsidRDefault="009513D7" w:rsidP="00BB35DF">
            <w:pPr>
              <w:pStyle w:val="TableHeader"/>
            </w:pPr>
            <w:r>
              <w:t>Field</w:t>
            </w:r>
          </w:p>
        </w:tc>
        <w:tc>
          <w:tcPr>
            <w:tcW w:w="889" w:type="dxa"/>
            <w:shd w:val="pct15" w:color="auto" w:fill="auto"/>
            <w:vAlign w:val="center"/>
          </w:tcPr>
          <w:p w:rsidR="009513D7" w:rsidRPr="00926A80" w:rsidRDefault="009513D7" w:rsidP="00BB35DF">
            <w:pPr>
              <w:pStyle w:val="TableHeader"/>
              <w:jc w:val="center"/>
            </w:pPr>
            <w:r>
              <w:t>Bit(s)</w:t>
            </w:r>
          </w:p>
        </w:tc>
        <w:tc>
          <w:tcPr>
            <w:tcW w:w="992" w:type="dxa"/>
            <w:shd w:val="pct15" w:color="auto" w:fill="auto"/>
            <w:vAlign w:val="center"/>
          </w:tcPr>
          <w:p w:rsidR="009513D7" w:rsidRDefault="009513D7" w:rsidP="00BB35DF">
            <w:pPr>
              <w:pStyle w:val="TableHeader"/>
              <w:jc w:val="center"/>
            </w:pPr>
            <w:r>
              <w:t>Type</w:t>
            </w:r>
          </w:p>
        </w:tc>
        <w:tc>
          <w:tcPr>
            <w:tcW w:w="1134" w:type="dxa"/>
            <w:shd w:val="pct15" w:color="auto" w:fill="auto"/>
            <w:vAlign w:val="center"/>
          </w:tcPr>
          <w:p w:rsidR="009513D7" w:rsidRPr="00926A80" w:rsidRDefault="009513D7" w:rsidP="00BB35DF">
            <w:pPr>
              <w:pStyle w:val="TableHeader"/>
              <w:jc w:val="center"/>
            </w:pPr>
            <w:r>
              <w:t>Reset</w:t>
            </w:r>
          </w:p>
        </w:tc>
        <w:tc>
          <w:tcPr>
            <w:tcW w:w="5493" w:type="dxa"/>
            <w:shd w:val="pct15" w:color="auto" w:fill="auto"/>
            <w:vAlign w:val="center"/>
          </w:tcPr>
          <w:p w:rsidR="009513D7" w:rsidRPr="00926A80" w:rsidRDefault="009513D7" w:rsidP="00BB35DF">
            <w:pPr>
              <w:pStyle w:val="TableHeader"/>
            </w:pPr>
            <w:r w:rsidRPr="00926A80">
              <w:t>Description</w:t>
            </w:r>
          </w:p>
        </w:tc>
      </w:tr>
      <w:tr w:rsidR="009513D7" w:rsidRPr="00E84099" w:rsidTr="00BB35DF">
        <w:trPr>
          <w:trHeight w:val="369"/>
        </w:trPr>
        <w:tc>
          <w:tcPr>
            <w:tcW w:w="1875" w:type="dxa"/>
            <w:shd w:val="pct5" w:color="auto" w:fill="auto"/>
            <w:vAlign w:val="center"/>
          </w:tcPr>
          <w:p w:rsidR="009513D7" w:rsidRDefault="00925244" w:rsidP="00BB35DF">
            <w:pPr>
              <w:pStyle w:val="TableContent"/>
            </w:pPr>
            <w:r>
              <w:t>SPAC</w:t>
            </w:r>
          </w:p>
        </w:tc>
        <w:tc>
          <w:tcPr>
            <w:tcW w:w="889" w:type="dxa"/>
            <w:vAlign w:val="center"/>
          </w:tcPr>
          <w:p w:rsidR="009513D7" w:rsidRDefault="009513D7" w:rsidP="00BB35DF">
            <w:pPr>
              <w:pStyle w:val="TableContent"/>
              <w:jc w:val="center"/>
            </w:pPr>
            <w:r>
              <w:t>31:0</w:t>
            </w:r>
          </w:p>
        </w:tc>
        <w:tc>
          <w:tcPr>
            <w:tcW w:w="992" w:type="dxa"/>
            <w:vAlign w:val="center"/>
          </w:tcPr>
          <w:p w:rsidR="009513D7" w:rsidRDefault="009513D7" w:rsidP="00BB35DF">
            <w:pPr>
              <w:pStyle w:val="TableContent"/>
              <w:jc w:val="center"/>
            </w:pPr>
            <w:r>
              <w:t>RW</w:t>
            </w:r>
          </w:p>
        </w:tc>
        <w:tc>
          <w:tcPr>
            <w:tcW w:w="1134" w:type="dxa"/>
            <w:vAlign w:val="center"/>
          </w:tcPr>
          <w:p w:rsidR="009513D7" w:rsidRDefault="00925244" w:rsidP="00BB35DF">
            <w:pPr>
              <w:pStyle w:val="TableContent"/>
              <w:jc w:val="center"/>
            </w:pPr>
            <w:r>
              <w:t>See GUI</w:t>
            </w:r>
          </w:p>
        </w:tc>
        <w:tc>
          <w:tcPr>
            <w:tcW w:w="5493" w:type="dxa"/>
            <w:vAlign w:val="center"/>
          </w:tcPr>
          <w:p w:rsidR="009513D7" w:rsidRDefault="00925244" w:rsidP="009513D7">
            <w:pPr>
              <w:pStyle w:val="TableContent"/>
            </w:pPr>
            <w:r>
              <w:t>Number of samples between two triggers. Apply 0 for generating a trigger with each sample.</w:t>
            </w:r>
          </w:p>
        </w:tc>
      </w:tr>
    </w:tbl>
    <w:p w:rsidR="00270554" w:rsidRDefault="00270554" w:rsidP="00270554">
      <w:pPr>
        <w:rPr>
          <w:lang w:val="en-US"/>
        </w:rPr>
      </w:pPr>
    </w:p>
    <w:p w:rsidR="00270554" w:rsidRDefault="00270554" w:rsidP="00270554">
      <w:pPr>
        <w:rPr>
          <w:lang w:val="en-US"/>
        </w:rPr>
      </w:pPr>
      <w:r>
        <w:rPr>
          <w:lang w:val="en-US"/>
        </w:rPr>
        <w:t>This register must not be changed while the data generator is running.</w:t>
      </w:r>
    </w:p>
    <w:p w:rsidR="009513D7" w:rsidRDefault="00925244" w:rsidP="009513D7">
      <w:pPr>
        <w:pStyle w:val="Heading4"/>
        <w:rPr>
          <w:lang w:val="en-US"/>
        </w:rPr>
      </w:pPr>
      <w:r w:rsidRPr="00925244">
        <w:rPr>
          <w:lang w:val="en-US"/>
        </w:rPr>
        <w:t>TRIG_SPOR_EN</w:t>
      </w:r>
      <w:r>
        <w:rPr>
          <w:lang w:val="en-US"/>
        </w:rPr>
        <w:t xml:space="preserve"> </w:t>
      </w:r>
      <w:r w:rsidR="009513D7">
        <w:rPr>
          <w:lang w:val="en-US"/>
        </w:rPr>
        <w:t xml:space="preserve">– </w:t>
      </w:r>
      <w:r w:rsidRPr="00925244">
        <w:rPr>
          <w:lang w:val="en-US"/>
        </w:rPr>
        <w:t>Enable sporadic triggering</w:t>
      </w:r>
      <w:r>
        <w:rPr>
          <w:lang w:val="en-US"/>
        </w:rPr>
        <w:t xml:space="preserve"> (0x28</w:t>
      </w:r>
      <w:r w:rsidR="009513D7">
        <w:rPr>
          <w:lang w:val="en-US"/>
        </w:rPr>
        <w:t>)</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9513D7" w:rsidRPr="00926A80" w:rsidTr="00BB35DF">
        <w:trPr>
          <w:trHeight w:val="369"/>
        </w:trPr>
        <w:tc>
          <w:tcPr>
            <w:tcW w:w="1875" w:type="dxa"/>
            <w:tcBorders>
              <w:bottom w:val="single" w:sz="4" w:space="0" w:color="auto"/>
            </w:tcBorders>
            <w:shd w:val="pct15" w:color="auto" w:fill="auto"/>
            <w:vAlign w:val="center"/>
          </w:tcPr>
          <w:p w:rsidR="009513D7" w:rsidRPr="00926A80" w:rsidRDefault="009513D7" w:rsidP="00BB35DF">
            <w:pPr>
              <w:pStyle w:val="TableHeader"/>
            </w:pPr>
            <w:r>
              <w:t>Field</w:t>
            </w:r>
          </w:p>
        </w:tc>
        <w:tc>
          <w:tcPr>
            <w:tcW w:w="889" w:type="dxa"/>
            <w:shd w:val="pct15" w:color="auto" w:fill="auto"/>
            <w:vAlign w:val="center"/>
          </w:tcPr>
          <w:p w:rsidR="009513D7" w:rsidRPr="00926A80" w:rsidRDefault="009513D7" w:rsidP="00BB35DF">
            <w:pPr>
              <w:pStyle w:val="TableHeader"/>
              <w:jc w:val="center"/>
            </w:pPr>
            <w:r>
              <w:t>Bit(s)</w:t>
            </w:r>
          </w:p>
        </w:tc>
        <w:tc>
          <w:tcPr>
            <w:tcW w:w="992" w:type="dxa"/>
            <w:shd w:val="pct15" w:color="auto" w:fill="auto"/>
            <w:vAlign w:val="center"/>
          </w:tcPr>
          <w:p w:rsidR="009513D7" w:rsidRDefault="009513D7" w:rsidP="00BB35DF">
            <w:pPr>
              <w:pStyle w:val="TableHeader"/>
              <w:jc w:val="center"/>
            </w:pPr>
            <w:r>
              <w:t>Type</w:t>
            </w:r>
          </w:p>
        </w:tc>
        <w:tc>
          <w:tcPr>
            <w:tcW w:w="1134" w:type="dxa"/>
            <w:shd w:val="pct15" w:color="auto" w:fill="auto"/>
            <w:vAlign w:val="center"/>
          </w:tcPr>
          <w:p w:rsidR="009513D7" w:rsidRPr="00926A80" w:rsidRDefault="009513D7" w:rsidP="00BB35DF">
            <w:pPr>
              <w:pStyle w:val="TableHeader"/>
              <w:jc w:val="center"/>
            </w:pPr>
            <w:r>
              <w:t>Reset</w:t>
            </w:r>
          </w:p>
        </w:tc>
        <w:tc>
          <w:tcPr>
            <w:tcW w:w="5493" w:type="dxa"/>
            <w:shd w:val="pct15" w:color="auto" w:fill="auto"/>
            <w:vAlign w:val="center"/>
          </w:tcPr>
          <w:p w:rsidR="009513D7" w:rsidRPr="00926A80" w:rsidRDefault="009513D7" w:rsidP="00BB35DF">
            <w:pPr>
              <w:pStyle w:val="TableHeader"/>
            </w:pPr>
            <w:r w:rsidRPr="00926A80">
              <w:t>Description</w:t>
            </w:r>
          </w:p>
        </w:tc>
      </w:tr>
      <w:tr w:rsidR="009513D7" w:rsidRPr="00E84099" w:rsidTr="00BB35DF">
        <w:trPr>
          <w:trHeight w:val="369"/>
        </w:trPr>
        <w:tc>
          <w:tcPr>
            <w:tcW w:w="1875" w:type="dxa"/>
            <w:shd w:val="pct5" w:color="auto" w:fill="auto"/>
            <w:vAlign w:val="center"/>
          </w:tcPr>
          <w:p w:rsidR="009513D7" w:rsidRDefault="00925244" w:rsidP="00BB35DF">
            <w:pPr>
              <w:pStyle w:val="TableContent"/>
            </w:pPr>
            <w:r>
              <w:t>ENA</w:t>
            </w:r>
          </w:p>
        </w:tc>
        <w:tc>
          <w:tcPr>
            <w:tcW w:w="889" w:type="dxa"/>
            <w:vAlign w:val="center"/>
          </w:tcPr>
          <w:p w:rsidR="009513D7" w:rsidRDefault="00925244" w:rsidP="00BB35DF">
            <w:pPr>
              <w:pStyle w:val="TableContent"/>
              <w:jc w:val="center"/>
            </w:pPr>
            <w:r>
              <w:t>0</w:t>
            </w:r>
          </w:p>
        </w:tc>
        <w:tc>
          <w:tcPr>
            <w:tcW w:w="992" w:type="dxa"/>
            <w:vAlign w:val="center"/>
          </w:tcPr>
          <w:p w:rsidR="009513D7" w:rsidRDefault="009513D7" w:rsidP="00BB35DF">
            <w:pPr>
              <w:pStyle w:val="TableContent"/>
              <w:jc w:val="center"/>
            </w:pPr>
            <w:r>
              <w:t>RW</w:t>
            </w:r>
          </w:p>
        </w:tc>
        <w:tc>
          <w:tcPr>
            <w:tcW w:w="1134" w:type="dxa"/>
            <w:vAlign w:val="center"/>
          </w:tcPr>
          <w:p w:rsidR="009513D7" w:rsidRDefault="009513D7" w:rsidP="00BB35DF">
            <w:pPr>
              <w:pStyle w:val="TableContent"/>
              <w:jc w:val="center"/>
            </w:pPr>
            <w:r>
              <w:t>0</w:t>
            </w:r>
          </w:p>
        </w:tc>
        <w:tc>
          <w:tcPr>
            <w:tcW w:w="5493" w:type="dxa"/>
            <w:vAlign w:val="center"/>
          </w:tcPr>
          <w:p w:rsidR="009513D7" w:rsidRDefault="00925244" w:rsidP="009513D7">
            <w:pPr>
              <w:pStyle w:val="TableContent"/>
            </w:pPr>
            <w:r>
              <w:t xml:space="preserve">0 </w:t>
            </w:r>
            <w:r>
              <w:tab/>
              <w:t>Triggers are generated continuously</w:t>
            </w:r>
            <w:r>
              <w:br/>
              <w:t>1</w:t>
            </w:r>
            <w:r>
              <w:tab/>
              <w:t xml:space="preserve">Triggers are only generated when requested by </w:t>
            </w:r>
            <w:r>
              <w:br/>
              <w:t xml:space="preserve"> </w:t>
            </w:r>
            <w:r>
              <w:tab/>
              <w:t>the sporadic trigger settings.</w:t>
            </w:r>
          </w:p>
        </w:tc>
      </w:tr>
    </w:tbl>
    <w:p w:rsidR="00925244" w:rsidRDefault="00925244" w:rsidP="00925244">
      <w:pPr>
        <w:rPr>
          <w:lang w:val="en-US"/>
        </w:rPr>
      </w:pPr>
    </w:p>
    <w:p w:rsidR="00925244" w:rsidRDefault="00925244" w:rsidP="00925244">
      <w:pPr>
        <w:rPr>
          <w:lang w:val="en-US"/>
        </w:rPr>
      </w:pPr>
      <w:r>
        <w:rPr>
          <w:lang w:val="en-US"/>
        </w:rPr>
        <w:t>This register is always reset to zero since sporadic triggering only makes sense if an AXI-MM interface is present. Otherwise the triggering would never be started (because it is started through the AXI-MM interface).</w:t>
      </w:r>
    </w:p>
    <w:p w:rsidR="009513D7" w:rsidRDefault="00925244" w:rsidP="00270554">
      <w:pPr>
        <w:pStyle w:val="Heading4"/>
        <w:pageBreakBefore/>
        <w:ind w:left="862" w:hanging="862"/>
        <w:rPr>
          <w:lang w:val="en-US"/>
        </w:rPr>
      </w:pPr>
      <w:r w:rsidRPr="00925244">
        <w:rPr>
          <w:lang w:val="en-US"/>
        </w:rPr>
        <w:lastRenderedPageBreak/>
        <w:t>TRIG_SPOR_LD</w:t>
      </w:r>
      <w:r>
        <w:rPr>
          <w:lang w:val="en-US"/>
        </w:rPr>
        <w:t xml:space="preserve"> </w:t>
      </w:r>
      <w:r w:rsidR="009513D7">
        <w:rPr>
          <w:lang w:val="en-US"/>
        </w:rPr>
        <w:t xml:space="preserve">– </w:t>
      </w:r>
      <w:r w:rsidRPr="00925244">
        <w:rPr>
          <w:lang w:val="en-US"/>
        </w:rPr>
        <w:t>Load sporadic trigger counter</w:t>
      </w:r>
      <w:r>
        <w:rPr>
          <w:lang w:val="en-US"/>
        </w:rPr>
        <w:t xml:space="preserve"> (0x2C</w:t>
      </w:r>
      <w:r w:rsidR="009513D7">
        <w:rPr>
          <w:lang w:val="en-US"/>
        </w:rPr>
        <w:t>)</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9513D7" w:rsidRPr="00925244" w:rsidTr="00BB35DF">
        <w:trPr>
          <w:trHeight w:val="369"/>
        </w:trPr>
        <w:tc>
          <w:tcPr>
            <w:tcW w:w="1875" w:type="dxa"/>
            <w:tcBorders>
              <w:bottom w:val="single" w:sz="4" w:space="0" w:color="auto"/>
            </w:tcBorders>
            <w:shd w:val="pct15" w:color="auto" w:fill="auto"/>
            <w:vAlign w:val="center"/>
          </w:tcPr>
          <w:p w:rsidR="009513D7" w:rsidRPr="00926A80" w:rsidRDefault="009513D7" w:rsidP="00BB35DF">
            <w:pPr>
              <w:pStyle w:val="TableHeader"/>
            </w:pPr>
            <w:r>
              <w:t>Field</w:t>
            </w:r>
          </w:p>
        </w:tc>
        <w:tc>
          <w:tcPr>
            <w:tcW w:w="889" w:type="dxa"/>
            <w:shd w:val="pct15" w:color="auto" w:fill="auto"/>
            <w:vAlign w:val="center"/>
          </w:tcPr>
          <w:p w:rsidR="009513D7" w:rsidRPr="00926A80" w:rsidRDefault="009513D7" w:rsidP="00BB35DF">
            <w:pPr>
              <w:pStyle w:val="TableHeader"/>
              <w:jc w:val="center"/>
            </w:pPr>
            <w:r>
              <w:t>Bit(s)</w:t>
            </w:r>
          </w:p>
        </w:tc>
        <w:tc>
          <w:tcPr>
            <w:tcW w:w="992" w:type="dxa"/>
            <w:shd w:val="pct15" w:color="auto" w:fill="auto"/>
            <w:vAlign w:val="center"/>
          </w:tcPr>
          <w:p w:rsidR="009513D7" w:rsidRDefault="009513D7" w:rsidP="00BB35DF">
            <w:pPr>
              <w:pStyle w:val="TableHeader"/>
              <w:jc w:val="center"/>
            </w:pPr>
            <w:r>
              <w:t>Type</w:t>
            </w:r>
          </w:p>
        </w:tc>
        <w:tc>
          <w:tcPr>
            <w:tcW w:w="1134" w:type="dxa"/>
            <w:shd w:val="pct15" w:color="auto" w:fill="auto"/>
            <w:vAlign w:val="center"/>
          </w:tcPr>
          <w:p w:rsidR="009513D7" w:rsidRPr="00926A80" w:rsidRDefault="009513D7" w:rsidP="00BB35DF">
            <w:pPr>
              <w:pStyle w:val="TableHeader"/>
              <w:jc w:val="center"/>
            </w:pPr>
            <w:r>
              <w:t>Reset</w:t>
            </w:r>
          </w:p>
        </w:tc>
        <w:tc>
          <w:tcPr>
            <w:tcW w:w="5493" w:type="dxa"/>
            <w:shd w:val="pct15" w:color="auto" w:fill="auto"/>
            <w:vAlign w:val="center"/>
          </w:tcPr>
          <w:p w:rsidR="009513D7" w:rsidRPr="00926A80" w:rsidRDefault="009513D7" w:rsidP="00BB35DF">
            <w:pPr>
              <w:pStyle w:val="TableHeader"/>
            </w:pPr>
            <w:r w:rsidRPr="00926A80">
              <w:t>Description</w:t>
            </w:r>
          </w:p>
        </w:tc>
      </w:tr>
      <w:tr w:rsidR="009513D7" w:rsidRPr="00E84099" w:rsidTr="00BB35DF">
        <w:trPr>
          <w:trHeight w:val="369"/>
        </w:trPr>
        <w:tc>
          <w:tcPr>
            <w:tcW w:w="1875" w:type="dxa"/>
            <w:shd w:val="pct5" w:color="auto" w:fill="auto"/>
            <w:vAlign w:val="center"/>
          </w:tcPr>
          <w:p w:rsidR="009513D7" w:rsidRDefault="00925244" w:rsidP="00BB35DF">
            <w:pPr>
              <w:pStyle w:val="TableContent"/>
            </w:pPr>
            <w:r>
              <w:t>LOAD</w:t>
            </w:r>
          </w:p>
        </w:tc>
        <w:tc>
          <w:tcPr>
            <w:tcW w:w="889" w:type="dxa"/>
            <w:vAlign w:val="center"/>
          </w:tcPr>
          <w:p w:rsidR="009513D7" w:rsidRDefault="00925244" w:rsidP="00BB35DF">
            <w:pPr>
              <w:pStyle w:val="TableContent"/>
              <w:jc w:val="center"/>
            </w:pPr>
            <w:r>
              <w:t>0</w:t>
            </w:r>
          </w:p>
        </w:tc>
        <w:tc>
          <w:tcPr>
            <w:tcW w:w="992" w:type="dxa"/>
            <w:vAlign w:val="center"/>
          </w:tcPr>
          <w:p w:rsidR="009513D7" w:rsidRDefault="00925244" w:rsidP="00925244">
            <w:pPr>
              <w:pStyle w:val="TableContent"/>
              <w:jc w:val="center"/>
            </w:pPr>
            <w:r>
              <w:t>W</w:t>
            </w:r>
          </w:p>
        </w:tc>
        <w:tc>
          <w:tcPr>
            <w:tcW w:w="1134" w:type="dxa"/>
            <w:vAlign w:val="center"/>
          </w:tcPr>
          <w:p w:rsidR="009513D7" w:rsidRDefault="00925244" w:rsidP="00BB35DF">
            <w:pPr>
              <w:pStyle w:val="TableContent"/>
              <w:jc w:val="center"/>
            </w:pPr>
            <w:r>
              <w:t>-</w:t>
            </w:r>
          </w:p>
        </w:tc>
        <w:tc>
          <w:tcPr>
            <w:tcW w:w="5493" w:type="dxa"/>
            <w:vAlign w:val="center"/>
          </w:tcPr>
          <w:p w:rsidR="009513D7" w:rsidRDefault="00925244" w:rsidP="009513D7">
            <w:pPr>
              <w:pStyle w:val="TableContent"/>
            </w:pPr>
            <w:r>
              <w:t>Write 1 to set the sporadic trigger counter.</w:t>
            </w:r>
          </w:p>
        </w:tc>
      </w:tr>
    </w:tbl>
    <w:p w:rsidR="001F3E0A" w:rsidRDefault="001F3E0A" w:rsidP="001F3E0A">
      <w:pPr>
        <w:rPr>
          <w:lang w:val="en-US"/>
        </w:rPr>
      </w:pPr>
    </w:p>
    <w:p w:rsidR="009513D7" w:rsidRDefault="00925244" w:rsidP="001F3E0A">
      <w:pPr>
        <w:rPr>
          <w:lang w:val="en-US"/>
        </w:rPr>
      </w:pPr>
      <w:r>
        <w:rPr>
          <w:lang w:val="en-US"/>
        </w:rPr>
        <w:t>After the sporadic trigger counter is set, triggers are generated and the counter is decremented until it arrived at zero. After N triggers, the counter is zero and no more triggers are generated.</w:t>
      </w:r>
    </w:p>
    <w:p w:rsidR="00925244" w:rsidRPr="00925244" w:rsidRDefault="00925244" w:rsidP="001F3E0A">
      <w:pPr>
        <w:rPr>
          <w:lang w:val="en-US"/>
        </w:rPr>
      </w:pPr>
      <w:r>
        <w:rPr>
          <w:lang w:val="en-US"/>
        </w:rPr>
        <w:t xml:space="preserve">The </w:t>
      </w:r>
      <w:r>
        <w:rPr>
          <w:i/>
          <w:lang w:val="en-US"/>
        </w:rPr>
        <w:t>TRIG_SPAC</w:t>
      </w:r>
      <w:r>
        <w:rPr>
          <w:lang w:val="en-US"/>
        </w:rPr>
        <w:t xml:space="preserve"> settings stay valid during sporadic triggering. Also do the trigger still occur at the positions given by </w:t>
      </w:r>
      <w:r>
        <w:rPr>
          <w:i/>
          <w:lang w:val="en-US"/>
        </w:rPr>
        <w:t>TRIG_OFFS</w:t>
      </w:r>
      <w:r>
        <w:rPr>
          <w:lang w:val="en-US"/>
        </w:rPr>
        <w:t xml:space="preserve"> and </w:t>
      </w:r>
      <w:r>
        <w:rPr>
          <w:i/>
          <w:lang w:val="en-US"/>
        </w:rPr>
        <w:t>TRIG_SPAC</w:t>
      </w:r>
      <w:r>
        <w:rPr>
          <w:lang w:val="en-US"/>
        </w:rPr>
        <w:t>. If the sporadic trigger counter is zero, triggers are just suppressed but their alignment does not change.</w:t>
      </w:r>
    </w:p>
    <w:p w:rsidR="009513D7" w:rsidRDefault="00925244" w:rsidP="009513D7">
      <w:pPr>
        <w:pStyle w:val="Heading4"/>
        <w:rPr>
          <w:lang w:val="en-US"/>
        </w:rPr>
      </w:pPr>
      <w:r w:rsidRPr="00925244">
        <w:rPr>
          <w:lang w:val="en-US"/>
        </w:rPr>
        <w:t>TRIG_SPOR_CNT</w:t>
      </w:r>
      <w:r>
        <w:rPr>
          <w:lang w:val="en-US"/>
        </w:rPr>
        <w:t xml:space="preserve"> </w:t>
      </w:r>
      <w:r w:rsidR="009513D7">
        <w:rPr>
          <w:lang w:val="en-US"/>
        </w:rPr>
        <w:t xml:space="preserve">– </w:t>
      </w:r>
      <w:r w:rsidRPr="00925244">
        <w:rPr>
          <w:lang w:val="en-US"/>
        </w:rPr>
        <w:t>Sporadic trigger counter</w:t>
      </w:r>
      <w:r>
        <w:rPr>
          <w:lang w:val="en-US"/>
        </w:rPr>
        <w:t xml:space="preserve"> (0x30</w:t>
      </w:r>
      <w:r w:rsidR="009513D7">
        <w:rPr>
          <w:lang w:val="en-US"/>
        </w:rPr>
        <w:t>)</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9513D7" w:rsidRPr="00926A80" w:rsidTr="00BB35DF">
        <w:trPr>
          <w:trHeight w:val="369"/>
        </w:trPr>
        <w:tc>
          <w:tcPr>
            <w:tcW w:w="1875" w:type="dxa"/>
            <w:tcBorders>
              <w:bottom w:val="single" w:sz="4" w:space="0" w:color="auto"/>
            </w:tcBorders>
            <w:shd w:val="pct15" w:color="auto" w:fill="auto"/>
            <w:vAlign w:val="center"/>
          </w:tcPr>
          <w:p w:rsidR="009513D7" w:rsidRPr="00926A80" w:rsidRDefault="009513D7" w:rsidP="00BB35DF">
            <w:pPr>
              <w:pStyle w:val="TableHeader"/>
            </w:pPr>
            <w:r>
              <w:t>Field</w:t>
            </w:r>
          </w:p>
        </w:tc>
        <w:tc>
          <w:tcPr>
            <w:tcW w:w="889" w:type="dxa"/>
            <w:shd w:val="pct15" w:color="auto" w:fill="auto"/>
            <w:vAlign w:val="center"/>
          </w:tcPr>
          <w:p w:rsidR="009513D7" w:rsidRPr="00926A80" w:rsidRDefault="009513D7" w:rsidP="00BB35DF">
            <w:pPr>
              <w:pStyle w:val="TableHeader"/>
              <w:jc w:val="center"/>
            </w:pPr>
            <w:r>
              <w:t>Bit(s)</w:t>
            </w:r>
          </w:p>
        </w:tc>
        <w:tc>
          <w:tcPr>
            <w:tcW w:w="992" w:type="dxa"/>
            <w:shd w:val="pct15" w:color="auto" w:fill="auto"/>
            <w:vAlign w:val="center"/>
          </w:tcPr>
          <w:p w:rsidR="009513D7" w:rsidRDefault="009513D7" w:rsidP="00BB35DF">
            <w:pPr>
              <w:pStyle w:val="TableHeader"/>
              <w:jc w:val="center"/>
            </w:pPr>
            <w:r>
              <w:t>Type</w:t>
            </w:r>
          </w:p>
        </w:tc>
        <w:tc>
          <w:tcPr>
            <w:tcW w:w="1134" w:type="dxa"/>
            <w:shd w:val="pct15" w:color="auto" w:fill="auto"/>
            <w:vAlign w:val="center"/>
          </w:tcPr>
          <w:p w:rsidR="009513D7" w:rsidRPr="00926A80" w:rsidRDefault="009513D7" w:rsidP="00BB35DF">
            <w:pPr>
              <w:pStyle w:val="TableHeader"/>
              <w:jc w:val="center"/>
            </w:pPr>
            <w:r>
              <w:t>Reset</w:t>
            </w:r>
          </w:p>
        </w:tc>
        <w:tc>
          <w:tcPr>
            <w:tcW w:w="5493" w:type="dxa"/>
            <w:shd w:val="pct15" w:color="auto" w:fill="auto"/>
            <w:vAlign w:val="center"/>
          </w:tcPr>
          <w:p w:rsidR="009513D7" w:rsidRPr="00926A80" w:rsidRDefault="009513D7" w:rsidP="00BB35DF">
            <w:pPr>
              <w:pStyle w:val="TableHeader"/>
            </w:pPr>
            <w:r w:rsidRPr="00926A80">
              <w:t>Description</w:t>
            </w:r>
          </w:p>
        </w:tc>
      </w:tr>
      <w:tr w:rsidR="009513D7" w:rsidRPr="00925244" w:rsidTr="00BB35DF">
        <w:trPr>
          <w:trHeight w:val="369"/>
        </w:trPr>
        <w:tc>
          <w:tcPr>
            <w:tcW w:w="1875" w:type="dxa"/>
            <w:shd w:val="pct5" w:color="auto" w:fill="auto"/>
            <w:vAlign w:val="center"/>
          </w:tcPr>
          <w:p w:rsidR="009513D7" w:rsidRDefault="00925244" w:rsidP="00BB35DF">
            <w:pPr>
              <w:pStyle w:val="TableContent"/>
            </w:pPr>
            <w:r>
              <w:t>CNT</w:t>
            </w:r>
          </w:p>
        </w:tc>
        <w:tc>
          <w:tcPr>
            <w:tcW w:w="889" w:type="dxa"/>
            <w:vAlign w:val="center"/>
          </w:tcPr>
          <w:p w:rsidR="009513D7" w:rsidRDefault="00925244" w:rsidP="00BB35DF">
            <w:pPr>
              <w:pStyle w:val="TableContent"/>
              <w:jc w:val="center"/>
            </w:pPr>
            <w:r>
              <w:t>31</w:t>
            </w:r>
            <w:r w:rsidR="009513D7">
              <w:t>:0</w:t>
            </w:r>
          </w:p>
        </w:tc>
        <w:tc>
          <w:tcPr>
            <w:tcW w:w="992" w:type="dxa"/>
            <w:vAlign w:val="center"/>
          </w:tcPr>
          <w:p w:rsidR="009513D7" w:rsidRDefault="00925244" w:rsidP="00BB35DF">
            <w:pPr>
              <w:pStyle w:val="TableContent"/>
              <w:jc w:val="center"/>
            </w:pPr>
            <w:r>
              <w:t>RW</w:t>
            </w:r>
          </w:p>
        </w:tc>
        <w:tc>
          <w:tcPr>
            <w:tcW w:w="1134" w:type="dxa"/>
            <w:vAlign w:val="center"/>
          </w:tcPr>
          <w:p w:rsidR="009513D7" w:rsidRDefault="00925244" w:rsidP="00BB35DF">
            <w:pPr>
              <w:pStyle w:val="TableContent"/>
              <w:jc w:val="center"/>
            </w:pPr>
            <w:r>
              <w:t>-</w:t>
            </w:r>
          </w:p>
        </w:tc>
        <w:tc>
          <w:tcPr>
            <w:tcW w:w="5493" w:type="dxa"/>
            <w:vAlign w:val="center"/>
          </w:tcPr>
          <w:p w:rsidR="009513D7" w:rsidRPr="00925244" w:rsidRDefault="00925244" w:rsidP="009513D7">
            <w:pPr>
              <w:pStyle w:val="TableContent"/>
            </w:pPr>
            <w:r>
              <w:t xml:space="preserve">Number of triggers to generate after </w:t>
            </w:r>
            <w:r>
              <w:rPr>
                <w:i/>
              </w:rPr>
              <w:t>TRIG_SPOR_LD</w:t>
            </w:r>
            <w:r>
              <w:t xml:space="preserve"> is asserted</w:t>
            </w:r>
          </w:p>
        </w:tc>
      </w:tr>
    </w:tbl>
    <w:p w:rsidR="009513D7" w:rsidRDefault="009513D7" w:rsidP="009513D7">
      <w:pPr>
        <w:rPr>
          <w:lang w:val="en-US"/>
        </w:rPr>
      </w:pPr>
    </w:p>
    <w:p w:rsidR="00C9425A" w:rsidRDefault="00925244" w:rsidP="00270554">
      <w:pPr>
        <w:pStyle w:val="Heading4"/>
        <w:tabs>
          <w:tab w:val="clear" w:pos="864"/>
          <w:tab w:val="clear" w:pos="3412"/>
          <w:tab w:val="num" w:pos="851"/>
        </w:tabs>
        <w:ind w:left="862" w:hanging="862"/>
        <w:rPr>
          <w:lang w:val="en-US"/>
        </w:rPr>
      </w:pPr>
      <w:r w:rsidRPr="00925244">
        <w:rPr>
          <w:lang w:val="en-US"/>
        </w:rPr>
        <w:t>RDYLO</w:t>
      </w:r>
      <w:r>
        <w:rPr>
          <w:lang w:val="en-US"/>
        </w:rPr>
        <w:t xml:space="preserve"> </w:t>
      </w:r>
      <w:r w:rsidR="00C9425A">
        <w:rPr>
          <w:lang w:val="en-US"/>
        </w:rPr>
        <w:t xml:space="preserve">– </w:t>
      </w:r>
      <w:r w:rsidRPr="00925244">
        <w:rPr>
          <w:lang w:val="en-US"/>
        </w:rPr>
        <w:t>Ready-low detection</w:t>
      </w:r>
      <w:r>
        <w:rPr>
          <w:lang w:val="en-US"/>
        </w:rPr>
        <w:t xml:space="preserve"> (0x40</w:t>
      </w:r>
      <w:r w:rsidR="00C9425A">
        <w:rPr>
          <w:lang w:val="en-US"/>
        </w:rPr>
        <w:t>)</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9425A" w:rsidRPr="00926A80" w:rsidTr="00BB35DF">
        <w:trPr>
          <w:trHeight w:val="369"/>
        </w:trPr>
        <w:tc>
          <w:tcPr>
            <w:tcW w:w="1875" w:type="dxa"/>
            <w:tcBorders>
              <w:bottom w:val="single" w:sz="4" w:space="0" w:color="auto"/>
            </w:tcBorders>
            <w:shd w:val="pct15" w:color="auto" w:fill="auto"/>
            <w:vAlign w:val="center"/>
          </w:tcPr>
          <w:p w:rsidR="00C9425A" w:rsidRPr="00926A80" w:rsidRDefault="00C9425A" w:rsidP="00BB35DF">
            <w:pPr>
              <w:pStyle w:val="TableHeader"/>
            </w:pPr>
            <w:r>
              <w:t>Field</w:t>
            </w:r>
          </w:p>
        </w:tc>
        <w:tc>
          <w:tcPr>
            <w:tcW w:w="889" w:type="dxa"/>
            <w:shd w:val="pct15" w:color="auto" w:fill="auto"/>
            <w:vAlign w:val="center"/>
          </w:tcPr>
          <w:p w:rsidR="00C9425A" w:rsidRPr="00926A80" w:rsidRDefault="00C9425A" w:rsidP="00BB35DF">
            <w:pPr>
              <w:pStyle w:val="TableHeader"/>
              <w:jc w:val="center"/>
            </w:pPr>
            <w:r>
              <w:t>Bit(s)</w:t>
            </w:r>
          </w:p>
        </w:tc>
        <w:tc>
          <w:tcPr>
            <w:tcW w:w="992" w:type="dxa"/>
            <w:shd w:val="pct15" w:color="auto" w:fill="auto"/>
            <w:vAlign w:val="center"/>
          </w:tcPr>
          <w:p w:rsidR="00C9425A" w:rsidRDefault="00C9425A" w:rsidP="00BB35DF">
            <w:pPr>
              <w:pStyle w:val="TableHeader"/>
              <w:jc w:val="center"/>
            </w:pPr>
            <w:r>
              <w:t>Type</w:t>
            </w:r>
          </w:p>
        </w:tc>
        <w:tc>
          <w:tcPr>
            <w:tcW w:w="1134" w:type="dxa"/>
            <w:shd w:val="pct15" w:color="auto" w:fill="auto"/>
            <w:vAlign w:val="center"/>
          </w:tcPr>
          <w:p w:rsidR="00C9425A" w:rsidRPr="00926A80" w:rsidRDefault="00C9425A" w:rsidP="00BB35DF">
            <w:pPr>
              <w:pStyle w:val="TableHeader"/>
              <w:jc w:val="center"/>
            </w:pPr>
            <w:r>
              <w:t>Reset</w:t>
            </w:r>
          </w:p>
        </w:tc>
        <w:tc>
          <w:tcPr>
            <w:tcW w:w="5493" w:type="dxa"/>
            <w:shd w:val="pct15" w:color="auto" w:fill="auto"/>
            <w:vAlign w:val="center"/>
          </w:tcPr>
          <w:p w:rsidR="00C9425A" w:rsidRPr="00926A80" w:rsidRDefault="00C9425A" w:rsidP="00BB35DF">
            <w:pPr>
              <w:pStyle w:val="TableHeader"/>
            </w:pPr>
            <w:r w:rsidRPr="00926A80">
              <w:t>Description</w:t>
            </w:r>
          </w:p>
        </w:tc>
      </w:tr>
      <w:tr w:rsidR="00C9425A" w:rsidRPr="00E84099" w:rsidTr="00BB35DF">
        <w:trPr>
          <w:trHeight w:val="369"/>
        </w:trPr>
        <w:tc>
          <w:tcPr>
            <w:tcW w:w="1875" w:type="dxa"/>
            <w:shd w:val="pct5" w:color="auto" w:fill="auto"/>
            <w:vAlign w:val="center"/>
          </w:tcPr>
          <w:p w:rsidR="00C9425A" w:rsidRDefault="00925244" w:rsidP="00BB35DF">
            <w:pPr>
              <w:pStyle w:val="TableContent"/>
            </w:pPr>
            <w:r>
              <w:t>WASLO</w:t>
            </w:r>
          </w:p>
        </w:tc>
        <w:tc>
          <w:tcPr>
            <w:tcW w:w="889" w:type="dxa"/>
            <w:vAlign w:val="center"/>
          </w:tcPr>
          <w:p w:rsidR="00C9425A" w:rsidRDefault="00925244" w:rsidP="00BB35DF">
            <w:pPr>
              <w:pStyle w:val="TableContent"/>
              <w:jc w:val="center"/>
            </w:pPr>
            <w:r>
              <w:t>0</w:t>
            </w:r>
          </w:p>
        </w:tc>
        <w:tc>
          <w:tcPr>
            <w:tcW w:w="992" w:type="dxa"/>
            <w:vAlign w:val="center"/>
          </w:tcPr>
          <w:p w:rsidR="00C9425A" w:rsidRDefault="00C9425A" w:rsidP="00BB35DF">
            <w:pPr>
              <w:pStyle w:val="TableContent"/>
              <w:jc w:val="center"/>
            </w:pPr>
            <w:r>
              <w:t>R</w:t>
            </w:r>
            <w:r w:rsidR="00925244">
              <w:t>CW1</w:t>
            </w:r>
          </w:p>
        </w:tc>
        <w:tc>
          <w:tcPr>
            <w:tcW w:w="1134" w:type="dxa"/>
            <w:vAlign w:val="center"/>
          </w:tcPr>
          <w:p w:rsidR="00C9425A" w:rsidRDefault="00C9425A" w:rsidP="00BB35DF">
            <w:pPr>
              <w:pStyle w:val="TableContent"/>
              <w:jc w:val="center"/>
            </w:pPr>
            <w:r>
              <w:t>0</w:t>
            </w:r>
          </w:p>
        </w:tc>
        <w:tc>
          <w:tcPr>
            <w:tcW w:w="5493" w:type="dxa"/>
            <w:vAlign w:val="center"/>
          </w:tcPr>
          <w:p w:rsidR="00C9425A" w:rsidRDefault="00925244" w:rsidP="00BB35DF">
            <w:pPr>
              <w:pStyle w:val="TableContent"/>
            </w:pPr>
            <w:r>
              <w:t xml:space="preserve">This bit is set when </w:t>
            </w:r>
            <w:r w:rsidR="00100E4A">
              <w:t>TREADY=’0’ delayed the data generation.</w:t>
            </w:r>
          </w:p>
          <w:p w:rsidR="00100E4A" w:rsidRDefault="00100E4A" w:rsidP="00BB35DF">
            <w:pPr>
              <w:pStyle w:val="TableContent"/>
            </w:pPr>
            <w:r>
              <w:t>Write 1 to clear the bit.</w:t>
            </w:r>
          </w:p>
        </w:tc>
      </w:tr>
    </w:tbl>
    <w:p w:rsidR="00100E4A" w:rsidRDefault="00100E4A" w:rsidP="00100E4A">
      <w:pPr>
        <w:rPr>
          <w:lang w:val="en-US"/>
        </w:rPr>
      </w:pPr>
    </w:p>
    <w:p w:rsidR="00100E4A" w:rsidRDefault="00100E4A" w:rsidP="00100E4A">
      <w:pPr>
        <w:rPr>
          <w:lang w:val="en-US"/>
        </w:rPr>
      </w:pPr>
      <w:r>
        <w:rPr>
          <w:lang w:val="en-US"/>
        </w:rPr>
        <w:t>This functionality is very useful to see if the downstream logic (logic receiving the values generated) can handle the data-rate. If it cannot, pulls TREADY low which is detected here.</w:t>
      </w:r>
    </w:p>
    <w:p w:rsidR="00C9425A" w:rsidRDefault="00100E4A" w:rsidP="00C9425A">
      <w:pPr>
        <w:pStyle w:val="Heading4"/>
        <w:tabs>
          <w:tab w:val="clear" w:pos="3412"/>
        </w:tabs>
        <w:rPr>
          <w:lang w:val="en-US"/>
        </w:rPr>
      </w:pPr>
      <w:r w:rsidRPr="00100E4A">
        <w:rPr>
          <w:lang w:val="en-US"/>
        </w:rPr>
        <w:t>STAT_DATACNT</w:t>
      </w:r>
      <w:r w:rsidRPr="009513D7">
        <w:rPr>
          <w:lang w:val="en-US"/>
        </w:rPr>
        <w:t xml:space="preserve"> </w:t>
      </w:r>
      <w:r w:rsidR="00C9425A">
        <w:rPr>
          <w:lang w:val="en-US"/>
        </w:rPr>
        <w:t xml:space="preserve">– </w:t>
      </w:r>
      <w:r w:rsidRPr="00100E4A">
        <w:rPr>
          <w:lang w:val="en-US"/>
        </w:rPr>
        <w:t>Current data counter</w:t>
      </w:r>
      <w:r>
        <w:rPr>
          <w:lang w:val="en-US"/>
        </w:rPr>
        <w:t xml:space="preserve"> (0x50</w:t>
      </w:r>
      <w:r w:rsidR="00C9425A">
        <w:rPr>
          <w:lang w:val="en-US"/>
        </w:rPr>
        <w:t>)</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9425A" w:rsidRPr="00926A80" w:rsidTr="00BB35DF">
        <w:trPr>
          <w:trHeight w:val="369"/>
        </w:trPr>
        <w:tc>
          <w:tcPr>
            <w:tcW w:w="1875" w:type="dxa"/>
            <w:tcBorders>
              <w:bottom w:val="single" w:sz="4" w:space="0" w:color="auto"/>
            </w:tcBorders>
            <w:shd w:val="pct15" w:color="auto" w:fill="auto"/>
            <w:vAlign w:val="center"/>
          </w:tcPr>
          <w:p w:rsidR="00C9425A" w:rsidRPr="00926A80" w:rsidRDefault="00C9425A" w:rsidP="00BB35DF">
            <w:pPr>
              <w:pStyle w:val="TableHeader"/>
            </w:pPr>
            <w:r>
              <w:t>Field</w:t>
            </w:r>
          </w:p>
        </w:tc>
        <w:tc>
          <w:tcPr>
            <w:tcW w:w="889" w:type="dxa"/>
            <w:shd w:val="pct15" w:color="auto" w:fill="auto"/>
            <w:vAlign w:val="center"/>
          </w:tcPr>
          <w:p w:rsidR="00C9425A" w:rsidRPr="00926A80" w:rsidRDefault="00C9425A" w:rsidP="00BB35DF">
            <w:pPr>
              <w:pStyle w:val="TableHeader"/>
              <w:jc w:val="center"/>
            </w:pPr>
            <w:r>
              <w:t>Bit(s)</w:t>
            </w:r>
          </w:p>
        </w:tc>
        <w:tc>
          <w:tcPr>
            <w:tcW w:w="992" w:type="dxa"/>
            <w:shd w:val="pct15" w:color="auto" w:fill="auto"/>
            <w:vAlign w:val="center"/>
          </w:tcPr>
          <w:p w:rsidR="00C9425A" w:rsidRDefault="00C9425A" w:rsidP="00BB35DF">
            <w:pPr>
              <w:pStyle w:val="TableHeader"/>
              <w:jc w:val="center"/>
            </w:pPr>
            <w:r>
              <w:t>Type</w:t>
            </w:r>
          </w:p>
        </w:tc>
        <w:tc>
          <w:tcPr>
            <w:tcW w:w="1134" w:type="dxa"/>
            <w:shd w:val="pct15" w:color="auto" w:fill="auto"/>
            <w:vAlign w:val="center"/>
          </w:tcPr>
          <w:p w:rsidR="00C9425A" w:rsidRPr="00926A80" w:rsidRDefault="00C9425A" w:rsidP="00BB35DF">
            <w:pPr>
              <w:pStyle w:val="TableHeader"/>
              <w:jc w:val="center"/>
            </w:pPr>
            <w:r>
              <w:t>Reset</w:t>
            </w:r>
          </w:p>
        </w:tc>
        <w:tc>
          <w:tcPr>
            <w:tcW w:w="5493" w:type="dxa"/>
            <w:shd w:val="pct15" w:color="auto" w:fill="auto"/>
            <w:vAlign w:val="center"/>
          </w:tcPr>
          <w:p w:rsidR="00C9425A" w:rsidRPr="00926A80" w:rsidRDefault="00C9425A" w:rsidP="00BB35DF">
            <w:pPr>
              <w:pStyle w:val="TableHeader"/>
            </w:pPr>
            <w:r w:rsidRPr="00926A80">
              <w:t>Description</w:t>
            </w:r>
          </w:p>
        </w:tc>
      </w:tr>
      <w:tr w:rsidR="00C9425A" w:rsidRPr="00E84099" w:rsidTr="00BB35DF">
        <w:trPr>
          <w:trHeight w:val="369"/>
        </w:trPr>
        <w:tc>
          <w:tcPr>
            <w:tcW w:w="1875" w:type="dxa"/>
            <w:shd w:val="pct5" w:color="auto" w:fill="auto"/>
            <w:vAlign w:val="center"/>
          </w:tcPr>
          <w:p w:rsidR="00C9425A" w:rsidRDefault="00100E4A" w:rsidP="00BB35DF">
            <w:pPr>
              <w:pStyle w:val="TableContent"/>
            </w:pPr>
            <w:r>
              <w:t>CNT</w:t>
            </w:r>
          </w:p>
        </w:tc>
        <w:tc>
          <w:tcPr>
            <w:tcW w:w="889" w:type="dxa"/>
            <w:vAlign w:val="center"/>
          </w:tcPr>
          <w:p w:rsidR="00C9425A" w:rsidRDefault="00C9425A" w:rsidP="00BB35DF">
            <w:pPr>
              <w:pStyle w:val="TableContent"/>
              <w:jc w:val="center"/>
            </w:pPr>
            <w:r>
              <w:t>31:0</w:t>
            </w:r>
          </w:p>
        </w:tc>
        <w:tc>
          <w:tcPr>
            <w:tcW w:w="992" w:type="dxa"/>
            <w:vAlign w:val="center"/>
          </w:tcPr>
          <w:p w:rsidR="00C9425A" w:rsidRDefault="00C9425A" w:rsidP="00BB35DF">
            <w:pPr>
              <w:pStyle w:val="TableContent"/>
              <w:jc w:val="center"/>
            </w:pPr>
            <w:r>
              <w:t>R</w:t>
            </w:r>
          </w:p>
        </w:tc>
        <w:tc>
          <w:tcPr>
            <w:tcW w:w="1134" w:type="dxa"/>
            <w:vAlign w:val="center"/>
          </w:tcPr>
          <w:p w:rsidR="00C9425A" w:rsidRDefault="00C9425A" w:rsidP="00BB35DF">
            <w:pPr>
              <w:pStyle w:val="TableContent"/>
              <w:jc w:val="center"/>
            </w:pPr>
            <w:r>
              <w:t>0</w:t>
            </w:r>
          </w:p>
        </w:tc>
        <w:tc>
          <w:tcPr>
            <w:tcW w:w="5493" w:type="dxa"/>
            <w:vAlign w:val="center"/>
          </w:tcPr>
          <w:p w:rsidR="00C9425A" w:rsidRDefault="00100E4A" w:rsidP="00C9425A">
            <w:pPr>
              <w:pStyle w:val="TableContent"/>
            </w:pPr>
            <w:r>
              <w:t>Current value of the data counter</w:t>
            </w:r>
          </w:p>
        </w:tc>
      </w:tr>
    </w:tbl>
    <w:p w:rsidR="00C9425A" w:rsidRDefault="00100E4A" w:rsidP="00C9425A">
      <w:pPr>
        <w:pStyle w:val="Heading4"/>
        <w:tabs>
          <w:tab w:val="clear" w:pos="3412"/>
          <w:tab w:val="num" w:pos="1134"/>
        </w:tabs>
        <w:rPr>
          <w:lang w:val="en-US"/>
        </w:rPr>
      </w:pPr>
      <w:r w:rsidRPr="00100E4A">
        <w:rPr>
          <w:lang w:val="en-US"/>
        </w:rPr>
        <w:t>STAT_TRIGLEFT</w:t>
      </w:r>
      <w:r>
        <w:rPr>
          <w:lang w:val="en-US"/>
        </w:rPr>
        <w:t xml:space="preserve"> </w:t>
      </w:r>
      <w:r w:rsidR="00C9425A">
        <w:rPr>
          <w:lang w:val="en-US"/>
        </w:rPr>
        <w:t xml:space="preserve">– </w:t>
      </w:r>
      <w:r>
        <w:rPr>
          <w:lang w:val="en-US"/>
        </w:rPr>
        <w:t>Current trigger counter (0x54)</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9425A" w:rsidRPr="00926A80" w:rsidTr="00BB35DF">
        <w:trPr>
          <w:trHeight w:val="369"/>
        </w:trPr>
        <w:tc>
          <w:tcPr>
            <w:tcW w:w="1875" w:type="dxa"/>
            <w:tcBorders>
              <w:bottom w:val="single" w:sz="4" w:space="0" w:color="auto"/>
            </w:tcBorders>
            <w:shd w:val="pct15" w:color="auto" w:fill="auto"/>
            <w:vAlign w:val="center"/>
          </w:tcPr>
          <w:p w:rsidR="00C9425A" w:rsidRPr="00926A80" w:rsidRDefault="00C9425A" w:rsidP="00BB35DF">
            <w:pPr>
              <w:pStyle w:val="TableHeader"/>
            </w:pPr>
            <w:r>
              <w:t>Field</w:t>
            </w:r>
          </w:p>
        </w:tc>
        <w:tc>
          <w:tcPr>
            <w:tcW w:w="889" w:type="dxa"/>
            <w:shd w:val="pct15" w:color="auto" w:fill="auto"/>
            <w:vAlign w:val="center"/>
          </w:tcPr>
          <w:p w:rsidR="00C9425A" w:rsidRPr="00926A80" w:rsidRDefault="00C9425A" w:rsidP="00BB35DF">
            <w:pPr>
              <w:pStyle w:val="TableHeader"/>
              <w:jc w:val="center"/>
            </w:pPr>
            <w:r>
              <w:t>Bit(s)</w:t>
            </w:r>
          </w:p>
        </w:tc>
        <w:tc>
          <w:tcPr>
            <w:tcW w:w="992" w:type="dxa"/>
            <w:shd w:val="pct15" w:color="auto" w:fill="auto"/>
            <w:vAlign w:val="center"/>
          </w:tcPr>
          <w:p w:rsidR="00C9425A" w:rsidRDefault="00C9425A" w:rsidP="00BB35DF">
            <w:pPr>
              <w:pStyle w:val="TableHeader"/>
              <w:jc w:val="center"/>
            </w:pPr>
            <w:r>
              <w:t>Type</w:t>
            </w:r>
          </w:p>
        </w:tc>
        <w:tc>
          <w:tcPr>
            <w:tcW w:w="1134" w:type="dxa"/>
            <w:shd w:val="pct15" w:color="auto" w:fill="auto"/>
            <w:vAlign w:val="center"/>
          </w:tcPr>
          <w:p w:rsidR="00C9425A" w:rsidRPr="00926A80" w:rsidRDefault="00C9425A" w:rsidP="00BB35DF">
            <w:pPr>
              <w:pStyle w:val="TableHeader"/>
              <w:jc w:val="center"/>
            </w:pPr>
            <w:r>
              <w:t>Reset</w:t>
            </w:r>
          </w:p>
        </w:tc>
        <w:tc>
          <w:tcPr>
            <w:tcW w:w="5493" w:type="dxa"/>
            <w:shd w:val="pct15" w:color="auto" w:fill="auto"/>
            <w:vAlign w:val="center"/>
          </w:tcPr>
          <w:p w:rsidR="00C9425A" w:rsidRPr="00926A80" w:rsidRDefault="00C9425A" w:rsidP="00BB35DF">
            <w:pPr>
              <w:pStyle w:val="TableHeader"/>
            </w:pPr>
            <w:r w:rsidRPr="00926A80">
              <w:t>Description</w:t>
            </w:r>
          </w:p>
        </w:tc>
      </w:tr>
      <w:tr w:rsidR="00C9425A" w:rsidRPr="00E84099" w:rsidTr="00BB35DF">
        <w:trPr>
          <w:trHeight w:val="369"/>
        </w:trPr>
        <w:tc>
          <w:tcPr>
            <w:tcW w:w="1875" w:type="dxa"/>
            <w:shd w:val="pct5" w:color="auto" w:fill="auto"/>
            <w:vAlign w:val="center"/>
          </w:tcPr>
          <w:p w:rsidR="00C9425A" w:rsidRDefault="00100E4A" w:rsidP="00BB35DF">
            <w:pPr>
              <w:pStyle w:val="TableContent"/>
            </w:pPr>
            <w:r>
              <w:t>CND</w:t>
            </w:r>
          </w:p>
        </w:tc>
        <w:tc>
          <w:tcPr>
            <w:tcW w:w="889" w:type="dxa"/>
            <w:vAlign w:val="center"/>
          </w:tcPr>
          <w:p w:rsidR="00C9425A" w:rsidRDefault="00C9425A" w:rsidP="00BB35DF">
            <w:pPr>
              <w:pStyle w:val="TableContent"/>
              <w:jc w:val="center"/>
            </w:pPr>
            <w:r>
              <w:t>31:0</w:t>
            </w:r>
          </w:p>
        </w:tc>
        <w:tc>
          <w:tcPr>
            <w:tcW w:w="992" w:type="dxa"/>
            <w:vAlign w:val="center"/>
          </w:tcPr>
          <w:p w:rsidR="00C9425A" w:rsidRDefault="00100E4A" w:rsidP="00BB35DF">
            <w:pPr>
              <w:pStyle w:val="TableContent"/>
              <w:jc w:val="center"/>
            </w:pPr>
            <w:r>
              <w:t>R</w:t>
            </w:r>
          </w:p>
        </w:tc>
        <w:tc>
          <w:tcPr>
            <w:tcW w:w="1134" w:type="dxa"/>
            <w:vAlign w:val="center"/>
          </w:tcPr>
          <w:p w:rsidR="00C9425A" w:rsidRDefault="00C9425A" w:rsidP="00BB35DF">
            <w:pPr>
              <w:pStyle w:val="TableContent"/>
              <w:jc w:val="center"/>
            </w:pPr>
            <w:r>
              <w:t>0</w:t>
            </w:r>
          </w:p>
        </w:tc>
        <w:tc>
          <w:tcPr>
            <w:tcW w:w="5493" w:type="dxa"/>
            <w:vAlign w:val="center"/>
          </w:tcPr>
          <w:p w:rsidR="00C9425A" w:rsidRDefault="00100E4A" w:rsidP="00BB35DF">
            <w:pPr>
              <w:pStyle w:val="TableContent"/>
            </w:pPr>
            <w:r>
              <w:t>Current value of the trigger counter used for sporadic trigger generation.</w:t>
            </w:r>
          </w:p>
        </w:tc>
      </w:tr>
    </w:tbl>
    <w:p w:rsidR="00EB5BDB" w:rsidRPr="00FE3833" w:rsidRDefault="00EB5BDB" w:rsidP="00FE3833">
      <w:pPr>
        <w:rPr>
          <w:lang w:val="en-US"/>
        </w:rPr>
      </w:pPr>
    </w:p>
    <w:sectPr w:rsidR="00EB5BDB" w:rsidRPr="00FE3833" w:rsidSect="002E7A28">
      <w:headerReference w:type="default" r:id="rId14"/>
      <w:footerReference w:type="default" r:id="rId15"/>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608" w:rsidRDefault="00732608">
      <w:r>
        <w:separator/>
      </w:r>
    </w:p>
  </w:endnote>
  <w:endnote w:type="continuationSeparator" w:id="0">
    <w:p w:rsidR="00732608" w:rsidRDefault="00732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415" w:rsidRPr="00B20A69" w:rsidRDefault="009D5415">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8240" behindDoc="0" locked="0" layoutInCell="0" allowOverlap="1" wp14:anchorId="369A6CD5" wp14:editId="5D4E09D5">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F062E9"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9F664E">
      <w:rPr>
        <w:noProof/>
        <w:sz w:val="16"/>
        <w:lang w:val="da-DK"/>
      </w:rPr>
      <w:t>axis_data_gen.docx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9F664E">
      <w:rPr>
        <w:noProof/>
        <w:sz w:val="16"/>
      </w:rPr>
      <w:t>19.06.2019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9F664E">
      <w:rPr>
        <w:rFonts w:cs="Arial"/>
        <w:noProof/>
        <w:sz w:val="16"/>
        <w:szCs w:val="16"/>
      </w:rPr>
      <w:t>2</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608" w:rsidRDefault="00732608">
      <w:r>
        <w:separator/>
      </w:r>
    </w:p>
  </w:footnote>
  <w:footnote w:type="continuationSeparator" w:id="0">
    <w:p w:rsidR="00732608" w:rsidRDefault="007326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415" w:rsidRDefault="009D5415">
    <w:pPr>
      <w:pStyle w:val="Header"/>
      <w:jc w:val="left"/>
    </w:pPr>
    <w:r>
      <w:rPr>
        <w:noProof/>
        <w:lang w:val="en-US"/>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7EA115"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8C82F4B"/>
    <w:multiLevelType w:val="hybridMultilevel"/>
    <w:tmpl w:val="06A64E08"/>
    <w:lvl w:ilvl="0" w:tplc="9BA239E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E323E3"/>
    <w:multiLevelType w:val="hybridMultilevel"/>
    <w:tmpl w:val="FC32A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0"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7"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2C65967"/>
    <w:multiLevelType w:val="hybridMultilevel"/>
    <w:tmpl w:val="FDE62CA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20C4CB6"/>
    <w:multiLevelType w:val="hybridMultilevel"/>
    <w:tmpl w:val="66C611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3412"/>
        </w:tabs>
        <w:ind w:left="3412" w:hanging="576"/>
      </w:pPr>
      <w:rPr>
        <w:rFonts w:cs="Times New Roman"/>
      </w:rPr>
    </w:lvl>
    <w:lvl w:ilvl="2">
      <w:start w:val="1"/>
      <w:numFmt w:val="decimal"/>
      <w:pStyle w:val="Heading3"/>
      <w:lvlText w:val="%1.%2.%3"/>
      <w:lvlJc w:val="left"/>
      <w:pPr>
        <w:tabs>
          <w:tab w:val="num" w:pos="8659"/>
        </w:tabs>
        <w:ind w:left="8659" w:hanging="720"/>
      </w:pPr>
      <w:rPr>
        <w:rFonts w:cs="Times New Roman"/>
      </w:rPr>
    </w:lvl>
    <w:lvl w:ilvl="3">
      <w:start w:val="1"/>
      <w:numFmt w:val="decimal"/>
      <w:pStyle w:val="Heading4"/>
      <w:lvlText w:val="%1.%2.%3.%4"/>
      <w:lvlJc w:val="left"/>
      <w:pPr>
        <w:tabs>
          <w:tab w:val="num" w:pos="1715"/>
        </w:tabs>
        <w:ind w:left="1715"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5"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1A7E26"/>
    <w:multiLevelType w:val="hybridMultilevel"/>
    <w:tmpl w:val="988E1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36"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7"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6541A6"/>
    <w:multiLevelType w:val="hybridMultilevel"/>
    <w:tmpl w:val="73ECC6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7"/>
  </w:num>
  <w:num w:numId="4">
    <w:abstractNumId w:val="14"/>
  </w:num>
  <w:num w:numId="5">
    <w:abstractNumId w:val="4"/>
  </w:num>
  <w:num w:numId="6">
    <w:abstractNumId w:val="36"/>
  </w:num>
  <w:num w:numId="7">
    <w:abstractNumId w:val="29"/>
  </w:num>
  <w:num w:numId="8">
    <w:abstractNumId w:val="0"/>
  </w:num>
  <w:num w:numId="9">
    <w:abstractNumId w:val="32"/>
  </w:num>
  <w:num w:numId="10">
    <w:abstractNumId w:val="38"/>
  </w:num>
  <w:num w:numId="11">
    <w:abstractNumId w:val="30"/>
  </w:num>
  <w:num w:numId="12">
    <w:abstractNumId w:val="27"/>
  </w:num>
  <w:num w:numId="13">
    <w:abstractNumId w:val="37"/>
  </w:num>
  <w:num w:numId="14">
    <w:abstractNumId w:val="22"/>
  </w:num>
  <w:num w:numId="15">
    <w:abstractNumId w:val="25"/>
  </w:num>
  <w:num w:numId="16">
    <w:abstractNumId w:val="23"/>
  </w:num>
  <w:num w:numId="17">
    <w:abstractNumId w:val="6"/>
  </w:num>
  <w:num w:numId="18">
    <w:abstractNumId w:val="35"/>
  </w:num>
  <w:num w:numId="19">
    <w:abstractNumId w:val="19"/>
  </w:num>
  <w:num w:numId="20">
    <w:abstractNumId w:val="33"/>
  </w:num>
  <w:num w:numId="21">
    <w:abstractNumId w:val="9"/>
  </w:num>
  <w:num w:numId="22">
    <w:abstractNumId w:val="1"/>
  </w:num>
  <w:num w:numId="23">
    <w:abstractNumId w:val="16"/>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31"/>
  </w:num>
  <w:num w:numId="28">
    <w:abstractNumId w:val="34"/>
  </w:num>
  <w:num w:numId="29">
    <w:abstractNumId w:val="5"/>
  </w:num>
  <w:num w:numId="30">
    <w:abstractNumId w:val="26"/>
  </w:num>
  <w:num w:numId="31">
    <w:abstractNumId w:val="11"/>
  </w:num>
  <w:num w:numId="32">
    <w:abstractNumId w:val="10"/>
  </w:num>
  <w:num w:numId="33">
    <w:abstractNumId w:val="13"/>
  </w:num>
  <w:num w:numId="34">
    <w:abstractNumId w:val="17"/>
  </w:num>
  <w:num w:numId="35">
    <w:abstractNumId w:val="2"/>
  </w:num>
  <w:num w:numId="36">
    <w:abstractNumId w:val="15"/>
  </w:num>
  <w:num w:numId="37">
    <w:abstractNumId w:val="18"/>
  </w:num>
  <w:num w:numId="38">
    <w:abstractNumId w:val="21"/>
  </w:num>
  <w:num w:numId="39">
    <w:abstractNumId w:val="39"/>
  </w:num>
  <w:num w:numId="40">
    <w:abstractNumId w:val="3"/>
  </w:num>
  <w:num w:numId="41">
    <w:abstractNumId w:val="8"/>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45FEE"/>
    <w:rsid w:val="00051CD4"/>
    <w:rsid w:val="000559FA"/>
    <w:rsid w:val="00062180"/>
    <w:rsid w:val="00072801"/>
    <w:rsid w:val="00075D06"/>
    <w:rsid w:val="0007788C"/>
    <w:rsid w:val="00077DC2"/>
    <w:rsid w:val="0008005E"/>
    <w:rsid w:val="00085BB7"/>
    <w:rsid w:val="00085C75"/>
    <w:rsid w:val="00087DB4"/>
    <w:rsid w:val="000A4DA6"/>
    <w:rsid w:val="000A7F72"/>
    <w:rsid w:val="000B1D77"/>
    <w:rsid w:val="000B1E1C"/>
    <w:rsid w:val="000B3112"/>
    <w:rsid w:val="000B317E"/>
    <w:rsid w:val="000B41AD"/>
    <w:rsid w:val="000B41B3"/>
    <w:rsid w:val="000B63FB"/>
    <w:rsid w:val="000C02B4"/>
    <w:rsid w:val="000C10B8"/>
    <w:rsid w:val="000C1A03"/>
    <w:rsid w:val="000D0DAE"/>
    <w:rsid w:val="000D2850"/>
    <w:rsid w:val="000D7511"/>
    <w:rsid w:val="000E2656"/>
    <w:rsid w:val="000E6ED6"/>
    <w:rsid w:val="000E7E8F"/>
    <w:rsid w:val="000F651D"/>
    <w:rsid w:val="000F6942"/>
    <w:rsid w:val="000F69BB"/>
    <w:rsid w:val="000F7882"/>
    <w:rsid w:val="00100E4A"/>
    <w:rsid w:val="00104FA6"/>
    <w:rsid w:val="00111FBE"/>
    <w:rsid w:val="00112497"/>
    <w:rsid w:val="00113664"/>
    <w:rsid w:val="00115214"/>
    <w:rsid w:val="00120258"/>
    <w:rsid w:val="00125C9C"/>
    <w:rsid w:val="00126115"/>
    <w:rsid w:val="0012671F"/>
    <w:rsid w:val="001278F1"/>
    <w:rsid w:val="00141EF9"/>
    <w:rsid w:val="00152D8D"/>
    <w:rsid w:val="00153B1C"/>
    <w:rsid w:val="001604E7"/>
    <w:rsid w:val="00162235"/>
    <w:rsid w:val="00163B4A"/>
    <w:rsid w:val="00164F98"/>
    <w:rsid w:val="00166FE2"/>
    <w:rsid w:val="0017472D"/>
    <w:rsid w:val="001748D1"/>
    <w:rsid w:val="00182270"/>
    <w:rsid w:val="00183C9B"/>
    <w:rsid w:val="001852BE"/>
    <w:rsid w:val="001863B4"/>
    <w:rsid w:val="001931E5"/>
    <w:rsid w:val="00194C40"/>
    <w:rsid w:val="00195A1B"/>
    <w:rsid w:val="00196532"/>
    <w:rsid w:val="00197D80"/>
    <w:rsid w:val="001A1EE4"/>
    <w:rsid w:val="001A346F"/>
    <w:rsid w:val="001A3A79"/>
    <w:rsid w:val="001A60A2"/>
    <w:rsid w:val="001A6B8A"/>
    <w:rsid w:val="001B0412"/>
    <w:rsid w:val="001B2E88"/>
    <w:rsid w:val="001B3746"/>
    <w:rsid w:val="001B71EF"/>
    <w:rsid w:val="001C02BA"/>
    <w:rsid w:val="001C61FB"/>
    <w:rsid w:val="001C7637"/>
    <w:rsid w:val="001D0092"/>
    <w:rsid w:val="001D01BA"/>
    <w:rsid w:val="001D7669"/>
    <w:rsid w:val="001D77AF"/>
    <w:rsid w:val="001D7CFC"/>
    <w:rsid w:val="001E013D"/>
    <w:rsid w:val="001E1B04"/>
    <w:rsid w:val="001E2246"/>
    <w:rsid w:val="001E2F09"/>
    <w:rsid w:val="001F023F"/>
    <w:rsid w:val="001F3E0A"/>
    <w:rsid w:val="001F4655"/>
    <w:rsid w:val="001F5EB2"/>
    <w:rsid w:val="001F70EE"/>
    <w:rsid w:val="001F7D6A"/>
    <w:rsid w:val="002000F5"/>
    <w:rsid w:val="00200208"/>
    <w:rsid w:val="002006AC"/>
    <w:rsid w:val="00206634"/>
    <w:rsid w:val="002145CB"/>
    <w:rsid w:val="0022252B"/>
    <w:rsid w:val="002226A9"/>
    <w:rsid w:val="00223976"/>
    <w:rsid w:val="002277E2"/>
    <w:rsid w:val="00227FE0"/>
    <w:rsid w:val="002335C3"/>
    <w:rsid w:val="0023439E"/>
    <w:rsid w:val="00235B81"/>
    <w:rsid w:val="00237BEF"/>
    <w:rsid w:val="00240105"/>
    <w:rsid w:val="00241E09"/>
    <w:rsid w:val="00241E92"/>
    <w:rsid w:val="00243660"/>
    <w:rsid w:val="00243E99"/>
    <w:rsid w:val="00252C22"/>
    <w:rsid w:val="00253644"/>
    <w:rsid w:val="00256819"/>
    <w:rsid w:val="0025722A"/>
    <w:rsid w:val="00270554"/>
    <w:rsid w:val="0027294E"/>
    <w:rsid w:val="00272D1B"/>
    <w:rsid w:val="00273D05"/>
    <w:rsid w:val="00274931"/>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1A07"/>
    <w:rsid w:val="002D59D0"/>
    <w:rsid w:val="002D647B"/>
    <w:rsid w:val="002D6748"/>
    <w:rsid w:val="002E4E3C"/>
    <w:rsid w:val="002E649B"/>
    <w:rsid w:val="002E7A28"/>
    <w:rsid w:val="002F1926"/>
    <w:rsid w:val="002F33F6"/>
    <w:rsid w:val="002F35DB"/>
    <w:rsid w:val="002F6398"/>
    <w:rsid w:val="0030189C"/>
    <w:rsid w:val="00305FA9"/>
    <w:rsid w:val="00314403"/>
    <w:rsid w:val="00321DC9"/>
    <w:rsid w:val="00321EBA"/>
    <w:rsid w:val="00322A37"/>
    <w:rsid w:val="00324F1B"/>
    <w:rsid w:val="003258CF"/>
    <w:rsid w:val="00326012"/>
    <w:rsid w:val="00327458"/>
    <w:rsid w:val="00330131"/>
    <w:rsid w:val="003313A5"/>
    <w:rsid w:val="003331B6"/>
    <w:rsid w:val="00336950"/>
    <w:rsid w:val="00337657"/>
    <w:rsid w:val="003378D1"/>
    <w:rsid w:val="00340411"/>
    <w:rsid w:val="003427F5"/>
    <w:rsid w:val="00343F2F"/>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7208B"/>
    <w:rsid w:val="003816FB"/>
    <w:rsid w:val="00382578"/>
    <w:rsid w:val="00385A43"/>
    <w:rsid w:val="003902E4"/>
    <w:rsid w:val="003A2695"/>
    <w:rsid w:val="003A3AEA"/>
    <w:rsid w:val="003A5137"/>
    <w:rsid w:val="003A6A80"/>
    <w:rsid w:val="003B3108"/>
    <w:rsid w:val="003B3D6B"/>
    <w:rsid w:val="003B6D01"/>
    <w:rsid w:val="003C0561"/>
    <w:rsid w:val="003C0C97"/>
    <w:rsid w:val="003C0ED1"/>
    <w:rsid w:val="003C5B54"/>
    <w:rsid w:val="003C6F01"/>
    <w:rsid w:val="003D160B"/>
    <w:rsid w:val="003D386A"/>
    <w:rsid w:val="003D5D74"/>
    <w:rsid w:val="003E007C"/>
    <w:rsid w:val="003E3164"/>
    <w:rsid w:val="003E356E"/>
    <w:rsid w:val="003E3A4E"/>
    <w:rsid w:val="003E5521"/>
    <w:rsid w:val="003E75D0"/>
    <w:rsid w:val="003F10E4"/>
    <w:rsid w:val="003F4BFC"/>
    <w:rsid w:val="003F5820"/>
    <w:rsid w:val="00401963"/>
    <w:rsid w:val="00401F8C"/>
    <w:rsid w:val="004052CD"/>
    <w:rsid w:val="004057EB"/>
    <w:rsid w:val="004101F8"/>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0C86"/>
    <w:rsid w:val="00451391"/>
    <w:rsid w:val="004518D0"/>
    <w:rsid w:val="00454FC1"/>
    <w:rsid w:val="004566C5"/>
    <w:rsid w:val="00464981"/>
    <w:rsid w:val="004674B1"/>
    <w:rsid w:val="0046775F"/>
    <w:rsid w:val="00476511"/>
    <w:rsid w:val="00476642"/>
    <w:rsid w:val="00477C4A"/>
    <w:rsid w:val="00482585"/>
    <w:rsid w:val="00486435"/>
    <w:rsid w:val="004968CF"/>
    <w:rsid w:val="004A1E31"/>
    <w:rsid w:val="004A3EDA"/>
    <w:rsid w:val="004A4A13"/>
    <w:rsid w:val="004A7083"/>
    <w:rsid w:val="004B426B"/>
    <w:rsid w:val="004B5766"/>
    <w:rsid w:val="004B7CD3"/>
    <w:rsid w:val="004C0100"/>
    <w:rsid w:val="004C1839"/>
    <w:rsid w:val="004D1FDB"/>
    <w:rsid w:val="004D20E5"/>
    <w:rsid w:val="004D336D"/>
    <w:rsid w:val="004D46D7"/>
    <w:rsid w:val="004D4D25"/>
    <w:rsid w:val="004D7A4F"/>
    <w:rsid w:val="004D7D5E"/>
    <w:rsid w:val="004E0B0A"/>
    <w:rsid w:val="004E0C01"/>
    <w:rsid w:val="004E262D"/>
    <w:rsid w:val="004E53FE"/>
    <w:rsid w:val="004E7268"/>
    <w:rsid w:val="004F008A"/>
    <w:rsid w:val="004F1F5A"/>
    <w:rsid w:val="004F3A66"/>
    <w:rsid w:val="004F3A6E"/>
    <w:rsid w:val="004F5145"/>
    <w:rsid w:val="004F5E68"/>
    <w:rsid w:val="004F5FFE"/>
    <w:rsid w:val="004F6C2C"/>
    <w:rsid w:val="004F7F15"/>
    <w:rsid w:val="005015A5"/>
    <w:rsid w:val="00501E2D"/>
    <w:rsid w:val="00510262"/>
    <w:rsid w:val="00510A3C"/>
    <w:rsid w:val="005119A0"/>
    <w:rsid w:val="005141B4"/>
    <w:rsid w:val="00515052"/>
    <w:rsid w:val="00515C4D"/>
    <w:rsid w:val="005164C1"/>
    <w:rsid w:val="00516CCC"/>
    <w:rsid w:val="00517764"/>
    <w:rsid w:val="0052319B"/>
    <w:rsid w:val="00523297"/>
    <w:rsid w:val="00523DF1"/>
    <w:rsid w:val="005252DC"/>
    <w:rsid w:val="00525858"/>
    <w:rsid w:val="005259EA"/>
    <w:rsid w:val="00525A30"/>
    <w:rsid w:val="0053116A"/>
    <w:rsid w:val="005317BD"/>
    <w:rsid w:val="00532720"/>
    <w:rsid w:val="005347CF"/>
    <w:rsid w:val="00550FCA"/>
    <w:rsid w:val="0055181E"/>
    <w:rsid w:val="00553C18"/>
    <w:rsid w:val="00554485"/>
    <w:rsid w:val="00561F39"/>
    <w:rsid w:val="00566A21"/>
    <w:rsid w:val="005701E2"/>
    <w:rsid w:val="005727A1"/>
    <w:rsid w:val="00576946"/>
    <w:rsid w:val="00577DBB"/>
    <w:rsid w:val="00580339"/>
    <w:rsid w:val="0058060F"/>
    <w:rsid w:val="005809F2"/>
    <w:rsid w:val="00584ACB"/>
    <w:rsid w:val="00591F5B"/>
    <w:rsid w:val="00592576"/>
    <w:rsid w:val="0059393B"/>
    <w:rsid w:val="00593AB0"/>
    <w:rsid w:val="00594B97"/>
    <w:rsid w:val="005A080B"/>
    <w:rsid w:val="005A1110"/>
    <w:rsid w:val="005A7B15"/>
    <w:rsid w:val="005C19A7"/>
    <w:rsid w:val="005C3761"/>
    <w:rsid w:val="005C4484"/>
    <w:rsid w:val="005E385C"/>
    <w:rsid w:val="005F01D3"/>
    <w:rsid w:val="005F16A7"/>
    <w:rsid w:val="005F333B"/>
    <w:rsid w:val="005F4EE6"/>
    <w:rsid w:val="006006BD"/>
    <w:rsid w:val="006021A5"/>
    <w:rsid w:val="00602B44"/>
    <w:rsid w:val="00605FC2"/>
    <w:rsid w:val="00610164"/>
    <w:rsid w:val="00622468"/>
    <w:rsid w:val="00622EDA"/>
    <w:rsid w:val="00623616"/>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6749C"/>
    <w:rsid w:val="006722F2"/>
    <w:rsid w:val="00675297"/>
    <w:rsid w:val="00676F8D"/>
    <w:rsid w:val="00677969"/>
    <w:rsid w:val="006779FF"/>
    <w:rsid w:val="006804E8"/>
    <w:rsid w:val="0068078C"/>
    <w:rsid w:val="0068208E"/>
    <w:rsid w:val="0068791E"/>
    <w:rsid w:val="00691B65"/>
    <w:rsid w:val="006979F8"/>
    <w:rsid w:val="006A01B5"/>
    <w:rsid w:val="006A055E"/>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6F8"/>
    <w:rsid w:val="006D2726"/>
    <w:rsid w:val="006D6EF2"/>
    <w:rsid w:val="006E21B8"/>
    <w:rsid w:val="006E4D19"/>
    <w:rsid w:val="006E5F4E"/>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608"/>
    <w:rsid w:val="00732DFD"/>
    <w:rsid w:val="007336ED"/>
    <w:rsid w:val="00734BDD"/>
    <w:rsid w:val="0073517F"/>
    <w:rsid w:val="00742A73"/>
    <w:rsid w:val="00742EBF"/>
    <w:rsid w:val="00750501"/>
    <w:rsid w:val="0075133B"/>
    <w:rsid w:val="00752541"/>
    <w:rsid w:val="00753324"/>
    <w:rsid w:val="00764630"/>
    <w:rsid w:val="0076662F"/>
    <w:rsid w:val="00766D46"/>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A175C"/>
    <w:rsid w:val="007A238C"/>
    <w:rsid w:val="007B1226"/>
    <w:rsid w:val="007B46C7"/>
    <w:rsid w:val="007B6D47"/>
    <w:rsid w:val="007C33B1"/>
    <w:rsid w:val="007C36F7"/>
    <w:rsid w:val="007C3F3A"/>
    <w:rsid w:val="007C58DE"/>
    <w:rsid w:val="007C5CD6"/>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7F7D6A"/>
    <w:rsid w:val="008000F8"/>
    <w:rsid w:val="0080336C"/>
    <w:rsid w:val="00804D0E"/>
    <w:rsid w:val="00805182"/>
    <w:rsid w:val="008053F9"/>
    <w:rsid w:val="008063C3"/>
    <w:rsid w:val="00810A86"/>
    <w:rsid w:val="00812165"/>
    <w:rsid w:val="00814E9D"/>
    <w:rsid w:val="00815ABA"/>
    <w:rsid w:val="008204EE"/>
    <w:rsid w:val="008234CD"/>
    <w:rsid w:val="00827597"/>
    <w:rsid w:val="00827EAE"/>
    <w:rsid w:val="00830D0F"/>
    <w:rsid w:val="00833021"/>
    <w:rsid w:val="00834EB8"/>
    <w:rsid w:val="00842406"/>
    <w:rsid w:val="008442F2"/>
    <w:rsid w:val="0085097B"/>
    <w:rsid w:val="00851A1D"/>
    <w:rsid w:val="00852153"/>
    <w:rsid w:val="00852BC8"/>
    <w:rsid w:val="008547F8"/>
    <w:rsid w:val="0085574A"/>
    <w:rsid w:val="00860A43"/>
    <w:rsid w:val="00861961"/>
    <w:rsid w:val="00872F82"/>
    <w:rsid w:val="008753BA"/>
    <w:rsid w:val="00880B77"/>
    <w:rsid w:val="00881884"/>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A1"/>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150F"/>
    <w:rsid w:val="00901E6B"/>
    <w:rsid w:val="009025A5"/>
    <w:rsid w:val="00903754"/>
    <w:rsid w:val="00904ABB"/>
    <w:rsid w:val="00905A30"/>
    <w:rsid w:val="00911358"/>
    <w:rsid w:val="0091308A"/>
    <w:rsid w:val="00915FB5"/>
    <w:rsid w:val="00921B22"/>
    <w:rsid w:val="00923472"/>
    <w:rsid w:val="00923A70"/>
    <w:rsid w:val="00924EF7"/>
    <w:rsid w:val="00925244"/>
    <w:rsid w:val="00925E10"/>
    <w:rsid w:val="009263F8"/>
    <w:rsid w:val="00926A80"/>
    <w:rsid w:val="0092753A"/>
    <w:rsid w:val="00930724"/>
    <w:rsid w:val="00933F10"/>
    <w:rsid w:val="009340B4"/>
    <w:rsid w:val="00935D63"/>
    <w:rsid w:val="0093790C"/>
    <w:rsid w:val="0094172A"/>
    <w:rsid w:val="00945A54"/>
    <w:rsid w:val="009462EA"/>
    <w:rsid w:val="0094646E"/>
    <w:rsid w:val="0094667D"/>
    <w:rsid w:val="00946759"/>
    <w:rsid w:val="00947515"/>
    <w:rsid w:val="0095087F"/>
    <w:rsid w:val="009513D7"/>
    <w:rsid w:val="00952CDA"/>
    <w:rsid w:val="00953A66"/>
    <w:rsid w:val="00954F56"/>
    <w:rsid w:val="00960073"/>
    <w:rsid w:val="00960AD0"/>
    <w:rsid w:val="009612E4"/>
    <w:rsid w:val="00962599"/>
    <w:rsid w:val="0096453F"/>
    <w:rsid w:val="00966F55"/>
    <w:rsid w:val="0096779F"/>
    <w:rsid w:val="00973DEB"/>
    <w:rsid w:val="00975901"/>
    <w:rsid w:val="00976A3A"/>
    <w:rsid w:val="00980B61"/>
    <w:rsid w:val="00981028"/>
    <w:rsid w:val="0098159C"/>
    <w:rsid w:val="00981D2E"/>
    <w:rsid w:val="00984E96"/>
    <w:rsid w:val="009879E1"/>
    <w:rsid w:val="00990718"/>
    <w:rsid w:val="0099236D"/>
    <w:rsid w:val="0099357D"/>
    <w:rsid w:val="0099518A"/>
    <w:rsid w:val="00997A63"/>
    <w:rsid w:val="009A0D0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15"/>
    <w:rsid w:val="009D54AC"/>
    <w:rsid w:val="009D55D7"/>
    <w:rsid w:val="009D6FF0"/>
    <w:rsid w:val="009E1A58"/>
    <w:rsid w:val="009E2C22"/>
    <w:rsid w:val="009E5213"/>
    <w:rsid w:val="009E5289"/>
    <w:rsid w:val="009F22AE"/>
    <w:rsid w:val="009F37DA"/>
    <w:rsid w:val="009F65C3"/>
    <w:rsid w:val="009F664E"/>
    <w:rsid w:val="00A0023B"/>
    <w:rsid w:val="00A025E3"/>
    <w:rsid w:val="00A06ABD"/>
    <w:rsid w:val="00A06D6B"/>
    <w:rsid w:val="00A1114A"/>
    <w:rsid w:val="00A13714"/>
    <w:rsid w:val="00A13A17"/>
    <w:rsid w:val="00A1538F"/>
    <w:rsid w:val="00A16201"/>
    <w:rsid w:val="00A16CA4"/>
    <w:rsid w:val="00A204A1"/>
    <w:rsid w:val="00A20FF4"/>
    <w:rsid w:val="00A211FE"/>
    <w:rsid w:val="00A27083"/>
    <w:rsid w:val="00A32184"/>
    <w:rsid w:val="00A34146"/>
    <w:rsid w:val="00A3522A"/>
    <w:rsid w:val="00A359E3"/>
    <w:rsid w:val="00A36AE0"/>
    <w:rsid w:val="00A37816"/>
    <w:rsid w:val="00A37896"/>
    <w:rsid w:val="00A410CC"/>
    <w:rsid w:val="00A41F27"/>
    <w:rsid w:val="00A43DAC"/>
    <w:rsid w:val="00A47D65"/>
    <w:rsid w:val="00A5251D"/>
    <w:rsid w:val="00A542E6"/>
    <w:rsid w:val="00A54819"/>
    <w:rsid w:val="00A61555"/>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1537"/>
    <w:rsid w:val="00A92A23"/>
    <w:rsid w:val="00A95C21"/>
    <w:rsid w:val="00AA3342"/>
    <w:rsid w:val="00AA42DA"/>
    <w:rsid w:val="00AA6F76"/>
    <w:rsid w:val="00AB0211"/>
    <w:rsid w:val="00AB094B"/>
    <w:rsid w:val="00AB3924"/>
    <w:rsid w:val="00AB4078"/>
    <w:rsid w:val="00AC2B79"/>
    <w:rsid w:val="00AC35F7"/>
    <w:rsid w:val="00AD0307"/>
    <w:rsid w:val="00AD2CEB"/>
    <w:rsid w:val="00AD38FB"/>
    <w:rsid w:val="00AD5E9B"/>
    <w:rsid w:val="00AE0AD7"/>
    <w:rsid w:val="00AE3A98"/>
    <w:rsid w:val="00AE3D36"/>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3B80"/>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BF7C24"/>
    <w:rsid w:val="00C0572F"/>
    <w:rsid w:val="00C05E63"/>
    <w:rsid w:val="00C103DE"/>
    <w:rsid w:val="00C10544"/>
    <w:rsid w:val="00C11FF7"/>
    <w:rsid w:val="00C14960"/>
    <w:rsid w:val="00C22633"/>
    <w:rsid w:val="00C251E2"/>
    <w:rsid w:val="00C25A9B"/>
    <w:rsid w:val="00C26553"/>
    <w:rsid w:val="00C2765E"/>
    <w:rsid w:val="00C30E69"/>
    <w:rsid w:val="00C31CDD"/>
    <w:rsid w:val="00C3503E"/>
    <w:rsid w:val="00C35301"/>
    <w:rsid w:val="00C42CD6"/>
    <w:rsid w:val="00C45410"/>
    <w:rsid w:val="00C45506"/>
    <w:rsid w:val="00C47D90"/>
    <w:rsid w:val="00C50774"/>
    <w:rsid w:val="00C61A6B"/>
    <w:rsid w:val="00C639AC"/>
    <w:rsid w:val="00C658FA"/>
    <w:rsid w:val="00C65F19"/>
    <w:rsid w:val="00C67D2A"/>
    <w:rsid w:val="00C748CF"/>
    <w:rsid w:val="00C7500A"/>
    <w:rsid w:val="00C823D4"/>
    <w:rsid w:val="00C83F51"/>
    <w:rsid w:val="00C863B8"/>
    <w:rsid w:val="00C87B4F"/>
    <w:rsid w:val="00C87D22"/>
    <w:rsid w:val="00C90594"/>
    <w:rsid w:val="00C939E1"/>
    <w:rsid w:val="00C9425A"/>
    <w:rsid w:val="00C971AD"/>
    <w:rsid w:val="00C9725E"/>
    <w:rsid w:val="00C97BFA"/>
    <w:rsid w:val="00C97E1C"/>
    <w:rsid w:val="00CA3637"/>
    <w:rsid w:val="00CA49BC"/>
    <w:rsid w:val="00CB1471"/>
    <w:rsid w:val="00CB256A"/>
    <w:rsid w:val="00CB422C"/>
    <w:rsid w:val="00CB5933"/>
    <w:rsid w:val="00CC23D3"/>
    <w:rsid w:val="00CC32C9"/>
    <w:rsid w:val="00CC3C5B"/>
    <w:rsid w:val="00CC5B0A"/>
    <w:rsid w:val="00CC6B89"/>
    <w:rsid w:val="00CC76B9"/>
    <w:rsid w:val="00CC781A"/>
    <w:rsid w:val="00CC7DFD"/>
    <w:rsid w:val="00CE03D6"/>
    <w:rsid w:val="00CE0C75"/>
    <w:rsid w:val="00CE1255"/>
    <w:rsid w:val="00CE4246"/>
    <w:rsid w:val="00CE5208"/>
    <w:rsid w:val="00CE59DE"/>
    <w:rsid w:val="00CE60A6"/>
    <w:rsid w:val="00CF03A8"/>
    <w:rsid w:val="00CF125E"/>
    <w:rsid w:val="00CF2E36"/>
    <w:rsid w:val="00CF4AE1"/>
    <w:rsid w:val="00CF4DA0"/>
    <w:rsid w:val="00CF7B6F"/>
    <w:rsid w:val="00D00C0A"/>
    <w:rsid w:val="00D0112B"/>
    <w:rsid w:val="00D01C7D"/>
    <w:rsid w:val="00D03258"/>
    <w:rsid w:val="00D03B91"/>
    <w:rsid w:val="00D217A9"/>
    <w:rsid w:val="00D22419"/>
    <w:rsid w:val="00D24129"/>
    <w:rsid w:val="00D246BB"/>
    <w:rsid w:val="00D27F15"/>
    <w:rsid w:val="00D306F5"/>
    <w:rsid w:val="00D307BC"/>
    <w:rsid w:val="00D319C7"/>
    <w:rsid w:val="00D32E30"/>
    <w:rsid w:val="00D34329"/>
    <w:rsid w:val="00D350C5"/>
    <w:rsid w:val="00D36F88"/>
    <w:rsid w:val="00D4629E"/>
    <w:rsid w:val="00D47318"/>
    <w:rsid w:val="00D47FC0"/>
    <w:rsid w:val="00D53542"/>
    <w:rsid w:val="00D6004D"/>
    <w:rsid w:val="00D61157"/>
    <w:rsid w:val="00D61CC4"/>
    <w:rsid w:val="00D62646"/>
    <w:rsid w:val="00D6605E"/>
    <w:rsid w:val="00D66F16"/>
    <w:rsid w:val="00D66F55"/>
    <w:rsid w:val="00D7614F"/>
    <w:rsid w:val="00D83DBB"/>
    <w:rsid w:val="00D87C02"/>
    <w:rsid w:val="00D97FF0"/>
    <w:rsid w:val="00DA1090"/>
    <w:rsid w:val="00DA25D1"/>
    <w:rsid w:val="00DA3C6F"/>
    <w:rsid w:val="00DA4256"/>
    <w:rsid w:val="00DA6171"/>
    <w:rsid w:val="00DA7346"/>
    <w:rsid w:val="00DB37B3"/>
    <w:rsid w:val="00DB488E"/>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36F"/>
    <w:rsid w:val="00E1169C"/>
    <w:rsid w:val="00E11CA8"/>
    <w:rsid w:val="00E15F2E"/>
    <w:rsid w:val="00E23704"/>
    <w:rsid w:val="00E23B47"/>
    <w:rsid w:val="00E25A68"/>
    <w:rsid w:val="00E25EDC"/>
    <w:rsid w:val="00E26044"/>
    <w:rsid w:val="00E31F7A"/>
    <w:rsid w:val="00E34FA3"/>
    <w:rsid w:val="00E36AE5"/>
    <w:rsid w:val="00E37796"/>
    <w:rsid w:val="00E40F91"/>
    <w:rsid w:val="00E412F4"/>
    <w:rsid w:val="00E42707"/>
    <w:rsid w:val="00E43541"/>
    <w:rsid w:val="00E50FE0"/>
    <w:rsid w:val="00E5244E"/>
    <w:rsid w:val="00E544D6"/>
    <w:rsid w:val="00E57001"/>
    <w:rsid w:val="00E5745F"/>
    <w:rsid w:val="00E600FF"/>
    <w:rsid w:val="00E61D51"/>
    <w:rsid w:val="00E64345"/>
    <w:rsid w:val="00E70370"/>
    <w:rsid w:val="00E72416"/>
    <w:rsid w:val="00E7284C"/>
    <w:rsid w:val="00E759DB"/>
    <w:rsid w:val="00E77210"/>
    <w:rsid w:val="00E82CE3"/>
    <w:rsid w:val="00E83334"/>
    <w:rsid w:val="00E8364E"/>
    <w:rsid w:val="00E84099"/>
    <w:rsid w:val="00E85653"/>
    <w:rsid w:val="00E86ACD"/>
    <w:rsid w:val="00E872B5"/>
    <w:rsid w:val="00E90F5F"/>
    <w:rsid w:val="00E9320F"/>
    <w:rsid w:val="00E93339"/>
    <w:rsid w:val="00E934BD"/>
    <w:rsid w:val="00E95387"/>
    <w:rsid w:val="00E95DE2"/>
    <w:rsid w:val="00E97D9D"/>
    <w:rsid w:val="00EA1202"/>
    <w:rsid w:val="00EA7D28"/>
    <w:rsid w:val="00EB0A07"/>
    <w:rsid w:val="00EB3AFE"/>
    <w:rsid w:val="00EB5BDB"/>
    <w:rsid w:val="00EC11A1"/>
    <w:rsid w:val="00EC4068"/>
    <w:rsid w:val="00EC5E9F"/>
    <w:rsid w:val="00EC752F"/>
    <w:rsid w:val="00ED0553"/>
    <w:rsid w:val="00EE0B98"/>
    <w:rsid w:val="00EE4F94"/>
    <w:rsid w:val="00EE575E"/>
    <w:rsid w:val="00EE7ABA"/>
    <w:rsid w:val="00EF043C"/>
    <w:rsid w:val="00EF0941"/>
    <w:rsid w:val="00EF268D"/>
    <w:rsid w:val="00EF42AC"/>
    <w:rsid w:val="00EF532D"/>
    <w:rsid w:val="00EF5439"/>
    <w:rsid w:val="00EF61D1"/>
    <w:rsid w:val="00EF7ED8"/>
    <w:rsid w:val="00F00154"/>
    <w:rsid w:val="00F03A03"/>
    <w:rsid w:val="00F0403B"/>
    <w:rsid w:val="00F0663A"/>
    <w:rsid w:val="00F07FAE"/>
    <w:rsid w:val="00F1004E"/>
    <w:rsid w:val="00F1067A"/>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528BC"/>
    <w:rsid w:val="00F52A3F"/>
    <w:rsid w:val="00F52CD4"/>
    <w:rsid w:val="00F6209D"/>
    <w:rsid w:val="00F63219"/>
    <w:rsid w:val="00F67819"/>
    <w:rsid w:val="00F70B08"/>
    <w:rsid w:val="00F71154"/>
    <w:rsid w:val="00F73594"/>
    <w:rsid w:val="00F80BB3"/>
    <w:rsid w:val="00F84C28"/>
    <w:rsid w:val="00F90E70"/>
    <w:rsid w:val="00F944A9"/>
    <w:rsid w:val="00F97FE0"/>
    <w:rsid w:val="00FA0DBD"/>
    <w:rsid w:val="00FA1BC5"/>
    <w:rsid w:val="00FA303C"/>
    <w:rsid w:val="00FA3D38"/>
    <w:rsid w:val="00FA5CEC"/>
    <w:rsid w:val="00FA65FB"/>
    <w:rsid w:val="00FA7283"/>
    <w:rsid w:val="00FB0718"/>
    <w:rsid w:val="00FB08E0"/>
    <w:rsid w:val="00FB0D66"/>
    <w:rsid w:val="00FB2EF0"/>
    <w:rsid w:val="00FB565D"/>
    <w:rsid w:val="00FB69D6"/>
    <w:rsid w:val="00FB7BF6"/>
    <w:rsid w:val="00FC0471"/>
    <w:rsid w:val="00FC5B70"/>
    <w:rsid w:val="00FD06F0"/>
    <w:rsid w:val="00FD0BD8"/>
    <w:rsid w:val="00FD1ADA"/>
    <w:rsid w:val="00FD6AB7"/>
    <w:rsid w:val="00FD715D"/>
    <w:rsid w:val="00FE242D"/>
    <w:rsid w:val="00FE3833"/>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E178406"/>
  <w14:defaultImageDpi w14:val="0"/>
  <w15:docId w15:val="{2FA7D54E-353C-4DFB-ABAA-3C9AFDDB4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tabs>
        <w:tab w:val="clear" w:pos="8659"/>
        <w:tab w:val="num" w:pos="1713"/>
        <w:tab w:val="num" w:pos="3412"/>
      </w:tabs>
      <w:spacing w:before="360"/>
      <w:ind w:left="720"/>
      <w:outlineLvl w:val="2"/>
    </w:pPr>
    <w:rPr>
      <w:sz w:val="28"/>
    </w:rPr>
  </w:style>
  <w:style w:type="paragraph" w:styleId="Heading4">
    <w:name w:val="heading 4"/>
    <w:basedOn w:val="Heading3"/>
    <w:next w:val="Normal"/>
    <w:link w:val="Heading4Char"/>
    <w:uiPriority w:val="99"/>
    <w:qFormat/>
    <w:pPr>
      <w:numPr>
        <w:ilvl w:val="3"/>
      </w:numPr>
      <w:tabs>
        <w:tab w:val="clear" w:pos="851"/>
        <w:tab w:val="clear" w:pos="1715"/>
        <w:tab w:val="num" w:pos="864"/>
      </w:tabs>
      <w:spacing w:before="240"/>
      <w:ind w:left="864"/>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3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9E9E8-2036-4C57-8B0A-0B60870F6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9BCC8E26.dotm</Template>
  <TotalTime>0</TotalTime>
  <Pages>1</Pages>
  <Words>1244</Words>
  <Characters>7093</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163</cp:revision>
  <cp:lastPrinted>2019-06-19T12:12:00Z</cp:lastPrinted>
  <dcterms:created xsi:type="dcterms:W3CDTF">2018-01-03T08:19:00Z</dcterms:created>
  <dcterms:modified xsi:type="dcterms:W3CDTF">2019-06-19T12:12:00Z</dcterms:modified>
</cp:coreProperties>
</file>