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C53382" w:rsidP="00C65F19">
      <w:pPr>
        <w:pStyle w:val="DocumentTitle"/>
        <w:rPr>
          <w:lang w:val="en-US"/>
        </w:rPr>
      </w:pPr>
      <w:proofErr w:type="spellStart"/>
      <w:r>
        <w:rPr>
          <w:lang w:val="en-US"/>
        </w:rPr>
        <w:t>clock_measure</w:t>
      </w:r>
      <w:proofErr w:type="spellEnd"/>
    </w:p>
    <w:p w:rsidR="00D6605E" w:rsidRPr="00B85EDE" w:rsidRDefault="00104FA6" w:rsidP="00C65F19">
      <w:pPr>
        <w:pStyle w:val="DocumentTitle"/>
        <w:rPr>
          <w:lang w:val="en-US"/>
        </w:rPr>
      </w:pPr>
      <w:r w:rsidRPr="00B85EDE">
        <w:rPr>
          <w:lang w:val="en-US"/>
        </w:rPr>
        <w:t>Data Sheet</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43541" w:rsidRPr="00B85EDE" w:rsidRDefault="00E43541" w:rsidP="00700D6D">
      <w:pPr>
        <w:rPr>
          <w:b/>
          <w:bCs/>
          <w:sz w:val="32"/>
          <w:szCs w:val="32"/>
          <w:lang w:val="en-US"/>
        </w:rPr>
      </w:pPr>
    </w:p>
    <w:p w:rsidR="00757418" w:rsidRDefault="00E43541">
      <w:pPr>
        <w:pStyle w:val="TOC1"/>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512928367" w:history="1">
        <w:r w:rsidR="00757418" w:rsidRPr="008B565C">
          <w:rPr>
            <w:rStyle w:val="Hyperlink"/>
            <w:noProof/>
          </w:rPr>
          <w:t>1</w:t>
        </w:r>
        <w:r w:rsidR="00757418">
          <w:rPr>
            <w:rFonts w:asciiTheme="minorHAnsi" w:eastAsiaTheme="minorEastAsia" w:hAnsiTheme="minorHAnsi" w:cstheme="minorBidi"/>
            <w:noProof/>
            <w:sz w:val="22"/>
            <w:szCs w:val="22"/>
            <w:lang w:eastAsia="de-CH"/>
          </w:rPr>
          <w:tab/>
        </w:r>
        <w:r w:rsidR="00757418" w:rsidRPr="008B565C">
          <w:rPr>
            <w:rStyle w:val="Hyperlink"/>
            <w:noProof/>
          </w:rPr>
          <w:t>Introduction</w:t>
        </w:r>
        <w:r w:rsidR="00757418">
          <w:rPr>
            <w:noProof/>
            <w:webHidden/>
          </w:rPr>
          <w:tab/>
        </w:r>
        <w:r w:rsidR="00757418">
          <w:rPr>
            <w:noProof/>
            <w:webHidden/>
          </w:rPr>
          <w:fldChar w:fldCharType="begin"/>
        </w:r>
        <w:r w:rsidR="00757418">
          <w:rPr>
            <w:noProof/>
            <w:webHidden/>
          </w:rPr>
          <w:instrText xml:space="preserve"> PAGEREF _Toc512928367 \h </w:instrText>
        </w:r>
        <w:r w:rsidR="00757418">
          <w:rPr>
            <w:noProof/>
            <w:webHidden/>
          </w:rPr>
        </w:r>
        <w:r w:rsidR="00757418">
          <w:rPr>
            <w:noProof/>
            <w:webHidden/>
          </w:rPr>
          <w:fldChar w:fldCharType="separate"/>
        </w:r>
        <w:r w:rsidR="00057144">
          <w:rPr>
            <w:noProof/>
            <w:webHidden/>
          </w:rPr>
          <w:t>3</w:t>
        </w:r>
        <w:r w:rsidR="00757418">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68" w:history="1">
        <w:r w:rsidRPr="008B565C">
          <w:rPr>
            <w:rStyle w:val="Hyperlink"/>
            <w:noProof/>
            <w:lang w:val="en-US"/>
          </w:rPr>
          <w:t>1.1</w:t>
        </w:r>
        <w:r>
          <w:rPr>
            <w:rFonts w:asciiTheme="minorHAnsi" w:eastAsiaTheme="minorEastAsia" w:hAnsiTheme="minorHAnsi" w:cstheme="minorBidi"/>
            <w:noProof/>
            <w:sz w:val="22"/>
            <w:szCs w:val="22"/>
            <w:lang w:eastAsia="de-CH"/>
          </w:rPr>
          <w:tab/>
        </w:r>
        <w:r w:rsidRPr="008B565C">
          <w:rPr>
            <w:rStyle w:val="Hyperlink"/>
            <w:noProof/>
            <w:lang w:val="en-US"/>
          </w:rPr>
          <w:t>Purpose</w:t>
        </w:r>
        <w:r>
          <w:rPr>
            <w:noProof/>
            <w:webHidden/>
          </w:rPr>
          <w:tab/>
        </w:r>
        <w:r>
          <w:rPr>
            <w:noProof/>
            <w:webHidden/>
          </w:rPr>
          <w:fldChar w:fldCharType="begin"/>
        </w:r>
        <w:r>
          <w:rPr>
            <w:noProof/>
            <w:webHidden/>
          </w:rPr>
          <w:instrText xml:space="preserve"> PAGEREF _Toc512928368 \h </w:instrText>
        </w:r>
        <w:r>
          <w:rPr>
            <w:noProof/>
            <w:webHidden/>
          </w:rPr>
        </w:r>
        <w:r>
          <w:rPr>
            <w:noProof/>
            <w:webHidden/>
          </w:rPr>
          <w:fldChar w:fldCharType="separate"/>
        </w:r>
        <w:r w:rsidR="00057144">
          <w:rPr>
            <w:noProof/>
            <w:webHidden/>
          </w:rPr>
          <w:t>3</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69" w:history="1">
        <w:r w:rsidRPr="008B565C">
          <w:rPr>
            <w:rStyle w:val="Hyperlink"/>
            <w:noProof/>
            <w:lang w:val="en-US"/>
          </w:rPr>
          <w:t>1.2</w:t>
        </w:r>
        <w:r>
          <w:rPr>
            <w:rFonts w:asciiTheme="minorHAnsi" w:eastAsiaTheme="minorEastAsia" w:hAnsiTheme="minorHAnsi" w:cstheme="minorBidi"/>
            <w:noProof/>
            <w:sz w:val="22"/>
            <w:szCs w:val="22"/>
            <w:lang w:eastAsia="de-CH"/>
          </w:rPr>
          <w:tab/>
        </w:r>
        <w:r w:rsidRPr="008B565C">
          <w:rPr>
            <w:rStyle w:val="Hyperlink"/>
            <w:noProof/>
            <w:lang w:val="en-US"/>
          </w:rPr>
          <w:t>Scope</w:t>
        </w:r>
        <w:r>
          <w:rPr>
            <w:noProof/>
            <w:webHidden/>
          </w:rPr>
          <w:tab/>
        </w:r>
        <w:r>
          <w:rPr>
            <w:noProof/>
            <w:webHidden/>
          </w:rPr>
          <w:fldChar w:fldCharType="begin"/>
        </w:r>
        <w:r>
          <w:rPr>
            <w:noProof/>
            <w:webHidden/>
          </w:rPr>
          <w:instrText xml:space="preserve"> PAGEREF _Toc512928369 \h </w:instrText>
        </w:r>
        <w:r>
          <w:rPr>
            <w:noProof/>
            <w:webHidden/>
          </w:rPr>
        </w:r>
        <w:r>
          <w:rPr>
            <w:noProof/>
            <w:webHidden/>
          </w:rPr>
          <w:fldChar w:fldCharType="separate"/>
        </w:r>
        <w:r w:rsidR="00057144">
          <w:rPr>
            <w:noProof/>
            <w:webHidden/>
          </w:rPr>
          <w:t>3</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70" w:history="1">
        <w:r w:rsidRPr="008B565C">
          <w:rPr>
            <w:rStyle w:val="Hyperlink"/>
            <w:noProof/>
            <w:lang w:val="en-US"/>
          </w:rPr>
          <w:t>1.3</w:t>
        </w:r>
        <w:r>
          <w:rPr>
            <w:rFonts w:asciiTheme="minorHAnsi" w:eastAsiaTheme="minorEastAsia" w:hAnsiTheme="minorHAnsi" w:cstheme="minorBidi"/>
            <w:noProof/>
            <w:sz w:val="22"/>
            <w:szCs w:val="22"/>
            <w:lang w:eastAsia="de-CH"/>
          </w:rPr>
          <w:tab/>
        </w:r>
        <w:r w:rsidRPr="008B565C">
          <w:rPr>
            <w:rStyle w:val="Hyperlink"/>
            <w:noProof/>
            <w:lang w:val="en-US"/>
          </w:rPr>
          <w:t>Definitions, acronyms, and abbreviations</w:t>
        </w:r>
        <w:r>
          <w:rPr>
            <w:noProof/>
            <w:webHidden/>
          </w:rPr>
          <w:tab/>
        </w:r>
        <w:r>
          <w:rPr>
            <w:noProof/>
            <w:webHidden/>
          </w:rPr>
          <w:fldChar w:fldCharType="begin"/>
        </w:r>
        <w:r>
          <w:rPr>
            <w:noProof/>
            <w:webHidden/>
          </w:rPr>
          <w:instrText xml:space="preserve"> PAGEREF _Toc512928370 \h </w:instrText>
        </w:r>
        <w:r>
          <w:rPr>
            <w:noProof/>
            <w:webHidden/>
          </w:rPr>
        </w:r>
        <w:r>
          <w:rPr>
            <w:noProof/>
            <w:webHidden/>
          </w:rPr>
          <w:fldChar w:fldCharType="separate"/>
        </w:r>
        <w:r w:rsidR="00057144">
          <w:rPr>
            <w:noProof/>
            <w:webHidden/>
          </w:rPr>
          <w:t>3</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71" w:history="1">
        <w:r w:rsidRPr="008B565C">
          <w:rPr>
            <w:rStyle w:val="Hyperlink"/>
            <w:noProof/>
            <w:lang w:val="en-US"/>
          </w:rPr>
          <w:t>1.4</w:t>
        </w:r>
        <w:r>
          <w:rPr>
            <w:rFonts w:asciiTheme="minorHAnsi" w:eastAsiaTheme="minorEastAsia" w:hAnsiTheme="minorHAnsi" w:cstheme="minorBidi"/>
            <w:noProof/>
            <w:sz w:val="22"/>
            <w:szCs w:val="22"/>
            <w:lang w:eastAsia="de-CH"/>
          </w:rPr>
          <w:tab/>
        </w:r>
        <w:r w:rsidRPr="008B565C">
          <w:rPr>
            <w:rStyle w:val="Hyperlink"/>
            <w:noProof/>
            <w:lang w:val="en-US"/>
          </w:rPr>
          <w:t>References</w:t>
        </w:r>
        <w:r>
          <w:rPr>
            <w:noProof/>
            <w:webHidden/>
          </w:rPr>
          <w:tab/>
        </w:r>
        <w:r>
          <w:rPr>
            <w:noProof/>
            <w:webHidden/>
          </w:rPr>
          <w:fldChar w:fldCharType="begin"/>
        </w:r>
        <w:r>
          <w:rPr>
            <w:noProof/>
            <w:webHidden/>
          </w:rPr>
          <w:instrText xml:space="preserve"> PAGEREF _Toc512928371 \h </w:instrText>
        </w:r>
        <w:r>
          <w:rPr>
            <w:noProof/>
            <w:webHidden/>
          </w:rPr>
        </w:r>
        <w:r>
          <w:rPr>
            <w:noProof/>
            <w:webHidden/>
          </w:rPr>
          <w:fldChar w:fldCharType="separate"/>
        </w:r>
        <w:r w:rsidR="00057144">
          <w:rPr>
            <w:noProof/>
            <w:webHidden/>
          </w:rPr>
          <w:t>3</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72" w:history="1">
        <w:r w:rsidRPr="008B565C">
          <w:rPr>
            <w:rStyle w:val="Hyperlink"/>
            <w:noProof/>
            <w:lang w:val="en-US"/>
          </w:rPr>
          <w:t>1.5</w:t>
        </w:r>
        <w:r>
          <w:rPr>
            <w:rFonts w:asciiTheme="minorHAnsi" w:eastAsiaTheme="minorEastAsia" w:hAnsiTheme="minorHAnsi" w:cstheme="minorBidi"/>
            <w:noProof/>
            <w:sz w:val="22"/>
            <w:szCs w:val="22"/>
            <w:lang w:eastAsia="de-CH"/>
          </w:rPr>
          <w:tab/>
        </w:r>
        <w:r w:rsidRPr="008B565C">
          <w:rPr>
            <w:rStyle w:val="Hyperlink"/>
            <w:noProof/>
            <w:lang w:val="en-US"/>
          </w:rPr>
          <w:t>Overview</w:t>
        </w:r>
        <w:r>
          <w:rPr>
            <w:noProof/>
            <w:webHidden/>
          </w:rPr>
          <w:tab/>
        </w:r>
        <w:r>
          <w:rPr>
            <w:noProof/>
            <w:webHidden/>
          </w:rPr>
          <w:fldChar w:fldCharType="begin"/>
        </w:r>
        <w:r>
          <w:rPr>
            <w:noProof/>
            <w:webHidden/>
          </w:rPr>
          <w:instrText xml:space="preserve"> PAGEREF _Toc512928372 \h </w:instrText>
        </w:r>
        <w:r>
          <w:rPr>
            <w:noProof/>
            <w:webHidden/>
          </w:rPr>
        </w:r>
        <w:r>
          <w:rPr>
            <w:noProof/>
            <w:webHidden/>
          </w:rPr>
          <w:fldChar w:fldCharType="separate"/>
        </w:r>
        <w:r w:rsidR="00057144">
          <w:rPr>
            <w:noProof/>
            <w:webHidden/>
          </w:rPr>
          <w:t>3</w:t>
        </w:r>
        <w:r>
          <w:rPr>
            <w:noProof/>
            <w:webHidden/>
          </w:rPr>
          <w:fldChar w:fldCharType="end"/>
        </w:r>
      </w:hyperlink>
    </w:p>
    <w:p w:rsidR="00757418" w:rsidRDefault="00757418">
      <w:pPr>
        <w:pStyle w:val="TOC1"/>
        <w:rPr>
          <w:rFonts w:asciiTheme="minorHAnsi" w:eastAsiaTheme="minorEastAsia" w:hAnsiTheme="minorHAnsi" w:cstheme="minorBidi"/>
          <w:noProof/>
          <w:sz w:val="22"/>
          <w:szCs w:val="22"/>
          <w:lang w:eastAsia="de-CH"/>
        </w:rPr>
      </w:pPr>
      <w:hyperlink w:anchor="_Toc512928373" w:history="1">
        <w:r w:rsidRPr="008B565C">
          <w:rPr>
            <w:rStyle w:val="Hyperlink"/>
            <w:noProof/>
            <w:lang w:val="en-US"/>
          </w:rPr>
          <w:t>2</w:t>
        </w:r>
        <w:r>
          <w:rPr>
            <w:rFonts w:asciiTheme="minorHAnsi" w:eastAsiaTheme="minorEastAsia" w:hAnsiTheme="minorHAnsi" w:cstheme="minorBidi"/>
            <w:noProof/>
            <w:sz w:val="22"/>
            <w:szCs w:val="22"/>
            <w:lang w:eastAsia="de-CH"/>
          </w:rPr>
          <w:tab/>
        </w:r>
        <w:r w:rsidRPr="008B565C">
          <w:rPr>
            <w:rStyle w:val="Hyperlink"/>
            <w:noProof/>
            <w:lang w:val="en-US"/>
          </w:rPr>
          <w:t>Overall description</w:t>
        </w:r>
        <w:r>
          <w:rPr>
            <w:noProof/>
            <w:webHidden/>
          </w:rPr>
          <w:tab/>
        </w:r>
        <w:r>
          <w:rPr>
            <w:noProof/>
            <w:webHidden/>
          </w:rPr>
          <w:fldChar w:fldCharType="begin"/>
        </w:r>
        <w:r>
          <w:rPr>
            <w:noProof/>
            <w:webHidden/>
          </w:rPr>
          <w:instrText xml:space="preserve"> PAGEREF _Toc512928373 \h </w:instrText>
        </w:r>
        <w:r>
          <w:rPr>
            <w:noProof/>
            <w:webHidden/>
          </w:rPr>
        </w:r>
        <w:r>
          <w:rPr>
            <w:noProof/>
            <w:webHidden/>
          </w:rPr>
          <w:fldChar w:fldCharType="separate"/>
        </w:r>
        <w:r w:rsidR="00057144">
          <w:rPr>
            <w:noProof/>
            <w:webHidden/>
          </w:rPr>
          <w:t>4</w:t>
        </w:r>
        <w:r>
          <w:rPr>
            <w:noProof/>
            <w:webHidden/>
          </w:rPr>
          <w:fldChar w:fldCharType="end"/>
        </w:r>
      </w:hyperlink>
    </w:p>
    <w:p w:rsidR="00757418" w:rsidRDefault="00757418">
      <w:pPr>
        <w:pStyle w:val="TOC1"/>
        <w:rPr>
          <w:rFonts w:asciiTheme="minorHAnsi" w:eastAsiaTheme="minorEastAsia" w:hAnsiTheme="minorHAnsi" w:cstheme="minorBidi"/>
          <w:noProof/>
          <w:sz w:val="22"/>
          <w:szCs w:val="22"/>
          <w:lang w:eastAsia="de-CH"/>
        </w:rPr>
      </w:pPr>
      <w:hyperlink w:anchor="_Toc512928374" w:history="1">
        <w:r w:rsidRPr="008B565C">
          <w:rPr>
            <w:rStyle w:val="Hyperlink"/>
            <w:noProof/>
            <w:lang w:val="en-US"/>
          </w:rPr>
          <w:t>3</w:t>
        </w:r>
        <w:r>
          <w:rPr>
            <w:rFonts w:asciiTheme="minorHAnsi" w:eastAsiaTheme="minorEastAsia" w:hAnsiTheme="minorHAnsi" w:cstheme="minorBidi"/>
            <w:noProof/>
            <w:sz w:val="22"/>
            <w:szCs w:val="22"/>
            <w:lang w:eastAsia="de-CH"/>
          </w:rPr>
          <w:tab/>
        </w:r>
        <w:r w:rsidRPr="008B565C">
          <w:rPr>
            <w:rStyle w:val="Hyperlink"/>
            <w:noProof/>
            <w:lang w:val="en-US"/>
          </w:rPr>
          <w:t>Request composition</w:t>
        </w:r>
        <w:r>
          <w:rPr>
            <w:noProof/>
            <w:webHidden/>
          </w:rPr>
          <w:tab/>
        </w:r>
        <w:r>
          <w:rPr>
            <w:noProof/>
            <w:webHidden/>
          </w:rPr>
          <w:fldChar w:fldCharType="begin"/>
        </w:r>
        <w:r>
          <w:rPr>
            <w:noProof/>
            <w:webHidden/>
          </w:rPr>
          <w:instrText xml:space="preserve"> PAGEREF _Toc512928374 \h </w:instrText>
        </w:r>
        <w:r>
          <w:rPr>
            <w:noProof/>
            <w:webHidden/>
          </w:rPr>
        </w:r>
        <w:r>
          <w:rPr>
            <w:noProof/>
            <w:webHidden/>
          </w:rPr>
          <w:fldChar w:fldCharType="separate"/>
        </w:r>
        <w:r w:rsidR="00057144">
          <w:rPr>
            <w:noProof/>
            <w:webHidden/>
          </w:rPr>
          <w:t>5</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75" w:history="1">
        <w:r w:rsidRPr="008B565C">
          <w:rPr>
            <w:rStyle w:val="Hyperlink"/>
            <w:noProof/>
            <w:lang w:val="en-US"/>
          </w:rPr>
          <w:t>3.1</w:t>
        </w:r>
        <w:r>
          <w:rPr>
            <w:rFonts w:asciiTheme="minorHAnsi" w:eastAsiaTheme="minorEastAsia" w:hAnsiTheme="minorHAnsi" w:cstheme="minorBidi"/>
            <w:noProof/>
            <w:sz w:val="22"/>
            <w:szCs w:val="22"/>
            <w:lang w:eastAsia="de-CH"/>
          </w:rPr>
          <w:tab/>
        </w:r>
        <w:r w:rsidRPr="008B565C">
          <w:rPr>
            <w:rStyle w:val="Hyperlink"/>
            <w:noProof/>
            <w:lang w:val="en-US"/>
          </w:rPr>
          <w:t>Configuration</w:t>
        </w:r>
        <w:r>
          <w:rPr>
            <w:noProof/>
            <w:webHidden/>
          </w:rPr>
          <w:tab/>
        </w:r>
        <w:r>
          <w:rPr>
            <w:noProof/>
            <w:webHidden/>
          </w:rPr>
          <w:fldChar w:fldCharType="begin"/>
        </w:r>
        <w:r>
          <w:rPr>
            <w:noProof/>
            <w:webHidden/>
          </w:rPr>
          <w:instrText xml:space="preserve"> PAGEREF _Toc512928375 \h </w:instrText>
        </w:r>
        <w:r>
          <w:rPr>
            <w:noProof/>
            <w:webHidden/>
          </w:rPr>
        </w:r>
        <w:r>
          <w:rPr>
            <w:noProof/>
            <w:webHidden/>
          </w:rPr>
          <w:fldChar w:fldCharType="separate"/>
        </w:r>
        <w:r w:rsidR="00057144">
          <w:rPr>
            <w:noProof/>
            <w:webHidden/>
          </w:rPr>
          <w:t>5</w:t>
        </w:r>
        <w:r>
          <w:rPr>
            <w:noProof/>
            <w:webHidden/>
          </w:rPr>
          <w:fldChar w:fldCharType="end"/>
        </w:r>
      </w:hyperlink>
    </w:p>
    <w:p w:rsidR="00757418" w:rsidRDefault="00757418">
      <w:pPr>
        <w:pStyle w:val="TOC1"/>
        <w:rPr>
          <w:rFonts w:asciiTheme="minorHAnsi" w:eastAsiaTheme="minorEastAsia" w:hAnsiTheme="minorHAnsi" w:cstheme="minorBidi"/>
          <w:noProof/>
          <w:sz w:val="22"/>
          <w:szCs w:val="22"/>
          <w:lang w:eastAsia="de-CH"/>
        </w:rPr>
      </w:pPr>
      <w:hyperlink w:anchor="_Toc512928376" w:history="1">
        <w:r w:rsidRPr="008B565C">
          <w:rPr>
            <w:rStyle w:val="Hyperlink"/>
            <w:noProof/>
            <w:lang w:val="en-US"/>
          </w:rPr>
          <w:t>4</w:t>
        </w:r>
        <w:r>
          <w:rPr>
            <w:rFonts w:asciiTheme="minorHAnsi" w:eastAsiaTheme="minorEastAsia" w:hAnsiTheme="minorHAnsi" w:cstheme="minorBidi"/>
            <w:noProof/>
            <w:sz w:val="22"/>
            <w:szCs w:val="22"/>
            <w:lang w:eastAsia="de-CH"/>
          </w:rPr>
          <w:tab/>
        </w:r>
        <w:r w:rsidRPr="008B565C">
          <w:rPr>
            <w:rStyle w:val="Hyperlink"/>
            <w:noProof/>
            <w:lang w:val="en-US"/>
          </w:rPr>
          <w:t>Developer Information</w:t>
        </w:r>
        <w:r>
          <w:rPr>
            <w:noProof/>
            <w:webHidden/>
          </w:rPr>
          <w:tab/>
        </w:r>
        <w:r>
          <w:rPr>
            <w:noProof/>
            <w:webHidden/>
          </w:rPr>
          <w:fldChar w:fldCharType="begin"/>
        </w:r>
        <w:r>
          <w:rPr>
            <w:noProof/>
            <w:webHidden/>
          </w:rPr>
          <w:instrText xml:space="preserve"> PAGEREF _Toc512928376 \h </w:instrText>
        </w:r>
        <w:r>
          <w:rPr>
            <w:noProof/>
            <w:webHidden/>
          </w:rPr>
        </w:r>
        <w:r>
          <w:rPr>
            <w:noProof/>
            <w:webHidden/>
          </w:rPr>
          <w:fldChar w:fldCharType="separate"/>
        </w:r>
        <w:r w:rsidR="00057144">
          <w:rPr>
            <w:noProof/>
            <w:webHidden/>
          </w:rPr>
          <w:t>6</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77" w:history="1">
        <w:r w:rsidRPr="008B565C">
          <w:rPr>
            <w:rStyle w:val="Hyperlink"/>
            <w:noProof/>
            <w:lang w:val="en-US"/>
          </w:rPr>
          <w:t>4.1</w:t>
        </w:r>
        <w:r>
          <w:rPr>
            <w:rFonts w:asciiTheme="minorHAnsi" w:eastAsiaTheme="minorEastAsia" w:hAnsiTheme="minorHAnsi" w:cstheme="minorBidi"/>
            <w:noProof/>
            <w:sz w:val="22"/>
            <w:szCs w:val="22"/>
            <w:lang w:eastAsia="de-CH"/>
          </w:rPr>
          <w:tab/>
        </w:r>
        <w:r w:rsidRPr="008B565C">
          <w:rPr>
            <w:rStyle w:val="Hyperlink"/>
            <w:noProof/>
            <w:lang w:val="en-US"/>
          </w:rPr>
          <w:t>Tools</w:t>
        </w:r>
        <w:r>
          <w:rPr>
            <w:noProof/>
            <w:webHidden/>
          </w:rPr>
          <w:tab/>
        </w:r>
        <w:r>
          <w:rPr>
            <w:noProof/>
            <w:webHidden/>
          </w:rPr>
          <w:fldChar w:fldCharType="begin"/>
        </w:r>
        <w:r>
          <w:rPr>
            <w:noProof/>
            <w:webHidden/>
          </w:rPr>
          <w:instrText xml:space="preserve"> PAGEREF _Toc512928377 \h </w:instrText>
        </w:r>
        <w:r>
          <w:rPr>
            <w:noProof/>
            <w:webHidden/>
          </w:rPr>
        </w:r>
        <w:r>
          <w:rPr>
            <w:noProof/>
            <w:webHidden/>
          </w:rPr>
          <w:fldChar w:fldCharType="separate"/>
        </w:r>
        <w:r w:rsidR="00057144">
          <w:rPr>
            <w:noProof/>
            <w:webHidden/>
          </w:rPr>
          <w:t>6</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78" w:history="1">
        <w:r w:rsidRPr="008B565C">
          <w:rPr>
            <w:rStyle w:val="Hyperlink"/>
            <w:noProof/>
            <w:lang w:val="en-US"/>
          </w:rPr>
          <w:t>4.2</w:t>
        </w:r>
        <w:r>
          <w:rPr>
            <w:rFonts w:asciiTheme="minorHAnsi" w:eastAsiaTheme="minorEastAsia" w:hAnsiTheme="minorHAnsi" w:cstheme="minorBidi"/>
            <w:noProof/>
            <w:sz w:val="22"/>
            <w:szCs w:val="22"/>
            <w:lang w:eastAsia="de-CH"/>
          </w:rPr>
          <w:tab/>
        </w:r>
        <w:r w:rsidRPr="008B565C">
          <w:rPr>
            <w:rStyle w:val="Hyperlink"/>
            <w:noProof/>
            <w:lang w:val="en-US"/>
          </w:rPr>
          <w:t>Simulation</w:t>
        </w:r>
        <w:r>
          <w:rPr>
            <w:noProof/>
            <w:webHidden/>
          </w:rPr>
          <w:tab/>
        </w:r>
        <w:r>
          <w:rPr>
            <w:noProof/>
            <w:webHidden/>
          </w:rPr>
          <w:fldChar w:fldCharType="begin"/>
        </w:r>
        <w:r>
          <w:rPr>
            <w:noProof/>
            <w:webHidden/>
          </w:rPr>
          <w:instrText xml:space="preserve"> PAGEREF _Toc512928378 \h </w:instrText>
        </w:r>
        <w:r>
          <w:rPr>
            <w:noProof/>
            <w:webHidden/>
          </w:rPr>
        </w:r>
        <w:r>
          <w:rPr>
            <w:noProof/>
            <w:webHidden/>
          </w:rPr>
          <w:fldChar w:fldCharType="separate"/>
        </w:r>
        <w:r w:rsidR="00057144">
          <w:rPr>
            <w:noProof/>
            <w:webHidden/>
          </w:rPr>
          <w:t>6</w:t>
        </w:r>
        <w:r>
          <w:rPr>
            <w:noProof/>
            <w:webHidden/>
          </w:rPr>
          <w:fldChar w:fldCharType="end"/>
        </w:r>
      </w:hyperlink>
    </w:p>
    <w:p w:rsidR="00757418" w:rsidRDefault="00757418">
      <w:pPr>
        <w:pStyle w:val="TOC2"/>
        <w:rPr>
          <w:rFonts w:asciiTheme="minorHAnsi" w:eastAsiaTheme="minorEastAsia" w:hAnsiTheme="minorHAnsi" w:cstheme="minorBidi"/>
          <w:noProof/>
          <w:sz w:val="22"/>
          <w:szCs w:val="22"/>
          <w:lang w:eastAsia="de-CH"/>
        </w:rPr>
      </w:pPr>
      <w:hyperlink w:anchor="_Toc512928379" w:history="1">
        <w:r w:rsidRPr="008B565C">
          <w:rPr>
            <w:rStyle w:val="Hyperlink"/>
            <w:noProof/>
            <w:lang w:val="en-US"/>
          </w:rPr>
          <w:t>4.3</w:t>
        </w:r>
        <w:r>
          <w:rPr>
            <w:rFonts w:asciiTheme="minorHAnsi" w:eastAsiaTheme="minorEastAsia" w:hAnsiTheme="minorHAnsi" w:cstheme="minorBidi"/>
            <w:noProof/>
            <w:sz w:val="22"/>
            <w:szCs w:val="22"/>
            <w:lang w:eastAsia="de-CH"/>
          </w:rPr>
          <w:tab/>
        </w:r>
        <w:r w:rsidRPr="008B565C">
          <w:rPr>
            <w:rStyle w:val="Hyperlink"/>
            <w:noProof/>
            <w:lang w:val="en-US"/>
          </w:rPr>
          <w:t>Packaging</w:t>
        </w:r>
        <w:r>
          <w:rPr>
            <w:noProof/>
            <w:webHidden/>
          </w:rPr>
          <w:tab/>
        </w:r>
        <w:r>
          <w:rPr>
            <w:noProof/>
            <w:webHidden/>
          </w:rPr>
          <w:fldChar w:fldCharType="begin"/>
        </w:r>
        <w:r>
          <w:rPr>
            <w:noProof/>
            <w:webHidden/>
          </w:rPr>
          <w:instrText xml:space="preserve"> PAGEREF _Toc512928379 \h </w:instrText>
        </w:r>
        <w:r>
          <w:rPr>
            <w:noProof/>
            <w:webHidden/>
          </w:rPr>
        </w:r>
        <w:r>
          <w:rPr>
            <w:noProof/>
            <w:webHidden/>
          </w:rPr>
          <w:fldChar w:fldCharType="separate"/>
        </w:r>
        <w:r w:rsidR="00057144">
          <w:rPr>
            <w:noProof/>
            <w:webHidden/>
          </w:rPr>
          <w:t>6</w:t>
        </w:r>
        <w:r>
          <w:rPr>
            <w:noProof/>
            <w:webHidden/>
          </w:rPr>
          <w:fldChar w:fldCharType="end"/>
        </w:r>
      </w:hyperlink>
    </w:p>
    <w:p w:rsidR="00CE59DE" w:rsidRPr="00B85EDE" w:rsidRDefault="00E43541" w:rsidP="0094172A">
      <w:pPr>
        <w:rPr>
          <w:lang w:val="en-US"/>
        </w:rPr>
      </w:pPr>
      <w:r w:rsidRPr="00B85EDE">
        <w:rPr>
          <w:szCs w:val="24"/>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757418"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2928380" w:history="1">
        <w:r w:rsidR="00757418" w:rsidRPr="00CB5261">
          <w:rPr>
            <w:rStyle w:val="Hyperlink"/>
            <w:noProof/>
            <w:lang w:val="en-US"/>
          </w:rPr>
          <w:t>Figure 1: Component Overview</w:t>
        </w:r>
        <w:r w:rsidR="00757418">
          <w:rPr>
            <w:noProof/>
            <w:webHidden/>
          </w:rPr>
          <w:tab/>
        </w:r>
        <w:r w:rsidR="00757418">
          <w:rPr>
            <w:noProof/>
            <w:webHidden/>
          </w:rPr>
          <w:fldChar w:fldCharType="begin"/>
        </w:r>
        <w:r w:rsidR="00757418">
          <w:rPr>
            <w:noProof/>
            <w:webHidden/>
          </w:rPr>
          <w:instrText xml:space="preserve"> PAGEREF _Toc512928380 \h </w:instrText>
        </w:r>
        <w:r w:rsidR="00757418">
          <w:rPr>
            <w:noProof/>
            <w:webHidden/>
          </w:rPr>
        </w:r>
        <w:r w:rsidR="00757418">
          <w:rPr>
            <w:noProof/>
            <w:webHidden/>
          </w:rPr>
          <w:fldChar w:fldCharType="separate"/>
        </w:r>
        <w:r w:rsidR="00057144">
          <w:rPr>
            <w:noProof/>
            <w:webHidden/>
          </w:rPr>
          <w:t>4</w:t>
        </w:r>
        <w:r w:rsidR="00757418">
          <w:rPr>
            <w:noProof/>
            <w:webHidden/>
          </w:rPr>
          <w:fldChar w:fldCharType="end"/>
        </w:r>
      </w:hyperlink>
    </w:p>
    <w:p w:rsidR="00757418" w:rsidRDefault="00757418">
      <w:pPr>
        <w:pStyle w:val="TableofFigures"/>
        <w:tabs>
          <w:tab w:val="right" w:leader="dot" w:pos="10195"/>
        </w:tabs>
        <w:rPr>
          <w:rFonts w:asciiTheme="minorHAnsi" w:eastAsiaTheme="minorEastAsia" w:hAnsiTheme="minorHAnsi" w:cstheme="minorBidi"/>
          <w:noProof/>
          <w:sz w:val="22"/>
          <w:szCs w:val="22"/>
          <w:lang w:eastAsia="de-CH"/>
        </w:rPr>
      </w:pPr>
      <w:hyperlink w:anchor="_Toc512928381" w:history="1">
        <w:r w:rsidRPr="00CB5261">
          <w:rPr>
            <w:rStyle w:val="Hyperlink"/>
            <w:noProof/>
            <w:lang w:val="en-US"/>
          </w:rPr>
          <w:t>Figure 2: Component Configuration GUI</w:t>
        </w:r>
        <w:r>
          <w:rPr>
            <w:noProof/>
            <w:webHidden/>
          </w:rPr>
          <w:tab/>
        </w:r>
        <w:r>
          <w:rPr>
            <w:noProof/>
            <w:webHidden/>
          </w:rPr>
          <w:fldChar w:fldCharType="begin"/>
        </w:r>
        <w:r>
          <w:rPr>
            <w:noProof/>
            <w:webHidden/>
          </w:rPr>
          <w:instrText xml:space="preserve"> PAGEREF _Toc512928381 \h </w:instrText>
        </w:r>
        <w:r>
          <w:rPr>
            <w:noProof/>
            <w:webHidden/>
          </w:rPr>
        </w:r>
        <w:r>
          <w:rPr>
            <w:noProof/>
            <w:webHidden/>
          </w:rPr>
          <w:fldChar w:fldCharType="separate"/>
        </w:r>
        <w:r w:rsidR="00057144">
          <w:rPr>
            <w:noProof/>
            <w:webHidden/>
          </w:rPr>
          <w:t>4</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DC3B90" w:rsidRDefault="00CE59DE" w:rsidP="00DC3B90">
      <w:pPr>
        <w:pStyle w:val="Heading1"/>
      </w:pPr>
      <w:r w:rsidRPr="00B85EDE">
        <w:rPr>
          <w:lang w:val="en-US"/>
        </w:rPr>
        <w:br w:type="page"/>
      </w:r>
      <w:bookmarkStart w:id="1" w:name="_Toc512928367"/>
      <w:proofErr w:type="spellStart"/>
      <w:r w:rsidR="00700D6D" w:rsidRPr="00DC3B90">
        <w:lastRenderedPageBreak/>
        <w:t>Introduction</w:t>
      </w:r>
      <w:bookmarkEnd w:id="1"/>
      <w:proofErr w:type="spellEnd"/>
    </w:p>
    <w:p w:rsidR="00DC3B90" w:rsidRDefault="00602B44" w:rsidP="009B6A6D">
      <w:pPr>
        <w:rPr>
          <w:lang w:val="en-US"/>
        </w:rPr>
      </w:pPr>
      <w:r>
        <w:rPr>
          <w:lang w:val="en-US"/>
        </w:rPr>
        <w:t xml:space="preserve">This component </w:t>
      </w:r>
      <w:r w:rsidR="00852153">
        <w:rPr>
          <w:lang w:val="en-US"/>
        </w:rPr>
        <w:t xml:space="preserve">implements </w:t>
      </w:r>
      <w:r w:rsidR="00C53382">
        <w:rPr>
          <w:lang w:val="en-US"/>
        </w:rPr>
        <w:t>a frequency measurement for one or more clocks. The AXI clock is used as reference.</w:t>
      </w:r>
    </w:p>
    <w:p w:rsidR="00700D6D" w:rsidRPr="005A0F57" w:rsidRDefault="00700D6D" w:rsidP="00DC3B90">
      <w:pPr>
        <w:pStyle w:val="Heading2"/>
        <w:rPr>
          <w:lang w:val="en-US"/>
        </w:rPr>
      </w:pPr>
      <w:bookmarkStart w:id="2" w:name="_Toc512928368"/>
      <w:r w:rsidRPr="005A0F57">
        <w:rPr>
          <w:lang w:val="en-US"/>
        </w:rPr>
        <w:t>Purpose</w:t>
      </w:r>
      <w:bookmarkEnd w:id="2"/>
    </w:p>
    <w:p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rsidR="00700D6D" w:rsidRPr="00B85EDE" w:rsidRDefault="00700D6D" w:rsidP="00700D6D">
      <w:pPr>
        <w:pStyle w:val="Heading2"/>
        <w:rPr>
          <w:lang w:val="en-US"/>
        </w:rPr>
      </w:pPr>
      <w:bookmarkStart w:id="3" w:name="_Toc512928369"/>
      <w:r w:rsidRPr="00B85EDE">
        <w:rPr>
          <w:lang w:val="en-US"/>
        </w:rPr>
        <w:t>Scope</w:t>
      </w:r>
      <w:bookmarkEnd w:id="3"/>
    </w:p>
    <w:p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rsidR="00700D6D" w:rsidRPr="00B85EDE" w:rsidRDefault="00700D6D" w:rsidP="00700D6D">
      <w:pPr>
        <w:pStyle w:val="Heading2"/>
        <w:rPr>
          <w:lang w:val="en-US"/>
        </w:rPr>
      </w:pPr>
      <w:bookmarkStart w:id="4" w:name="_Toc512928370"/>
      <w:r w:rsidRPr="00B85EDE">
        <w:rPr>
          <w:lang w:val="en-US"/>
        </w:rPr>
        <w:t>Definitions, acronyms, and abbreviations</w:t>
      </w:r>
      <w:bookmarkEnd w:id="4"/>
    </w:p>
    <w:p w:rsidR="00CC781A" w:rsidRPr="00B85EDE" w:rsidRDefault="00CC781A" w:rsidP="00CC781A">
      <w:pPr>
        <w:rPr>
          <w:lang w:val="en-US"/>
        </w:rPr>
      </w:pPr>
      <w:r w:rsidRPr="00B85EDE">
        <w:rPr>
          <w:lang w:val="en-US"/>
        </w:rPr>
        <w:t>This document is based on the “IEEE Recommended Practice for Software Requirements Specifications” [1].</w:t>
      </w:r>
    </w:p>
    <w:p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072801" w:rsidRPr="00C53382" w:rsidTr="00A86A9A">
        <w:tc>
          <w:tcPr>
            <w:tcW w:w="4960" w:type="dxa"/>
          </w:tcPr>
          <w:p w:rsidR="00072801" w:rsidRPr="00B85EDE" w:rsidRDefault="00883981" w:rsidP="001C61FB">
            <w:pPr>
              <w:pStyle w:val="TableText"/>
            </w:pPr>
            <w:r w:rsidRPr="00B85EDE">
              <w:t>BSP</w:t>
            </w:r>
          </w:p>
        </w:tc>
        <w:tc>
          <w:tcPr>
            <w:tcW w:w="4963" w:type="dxa"/>
          </w:tcPr>
          <w:p w:rsidR="00072801" w:rsidRPr="00B85EDE" w:rsidRDefault="00883981" w:rsidP="001C7637">
            <w:pPr>
              <w:pStyle w:val="TableText"/>
            </w:pPr>
            <w:r w:rsidRPr="00B85EDE">
              <w:t xml:space="preserve">Board Support Package. Collection of software drivers adding functionality to easily accessing the components used in a System </w:t>
            </w:r>
            <w:r w:rsidR="001C7637" w:rsidRPr="00B85EDE">
              <w:t>O</w:t>
            </w:r>
            <w:r w:rsidRPr="00B85EDE">
              <w:t>n Chip.</w:t>
            </w:r>
          </w:p>
        </w:tc>
      </w:tr>
      <w:tr w:rsidR="00883981" w:rsidRPr="00C53382" w:rsidTr="00A86A9A">
        <w:tc>
          <w:tcPr>
            <w:tcW w:w="4960" w:type="dxa"/>
          </w:tcPr>
          <w:p w:rsidR="00883981" w:rsidRPr="00B85EDE" w:rsidRDefault="00883981" w:rsidP="005A1110">
            <w:pPr>
              <w:pStyle w:val="TableText"/>
            </w:pPr>
            <w:r w:rsidRPr="00B85EDE">
              <w:t>FPGA</w:t>
            </w:r>
          </w:p>
        </w:tc>
        <w:tc>
          <w:tcPr>
            <w:tcW w:w="4963" w:type="dxa"/>
          </w:tcPr>
          <w:p w:rsidR="00883981" w:rsidRPr="00B85EDE" w:rsidRDefault="00883981" w:rsidP="005A1110">
            <w:pPr>
              <w:pStyle w:val="TableText"/>
            </w:pPr>
            <w:r w:rsidRPr="00B85EDE">
              <w:t>Field Programmable Gate Array. Programmable logic device.</w:t>
            </w:r>
          </w:p>
        </w:tc>
      </w:tr>
    </w:tbl>
    <w:p w:rsidR="00700D6D" w:rsidRPr="00B85EDE" w:rsidRDefault="00700D6D" w:rsidP="00700D6D">
      <w:pPr>
        <w:rPr>
          <w:lang w:val="en-US"/>
        </w:rPr>
      </w:pPr>
    </w:p>
    <w:p w:rsidR="00700D6D" w:rsidRPr="00B85EDE" w:rsidRDefault="00700D6D" w:rsidP="00700D6D">
      <w:pPr>
        <w:pStyle w:val="Heading2"/>
        <w:rPr>
          <w:lang w:val="en-US"/>
        </w:rPr>
      </w:pPr>
      <w:bookmarkStart w:id="5" w:name="_Toc512928371"/>
      <w:r w:rsidRPr="00B85EDE">
        <w:rPr>
          <w:lang w:val="en-US"/>
        </w:rPr>
        <w:t>References</w:t>
      </w:r>
      <w:bookmarkEnd w:id="5"/>
    </w:p>
    <w:p w:rsidR="008234CD" w:rsidRPr="00B85EDE" w:rsidRDefault="008234CD" w:rsidP="008234CD">
      <w:pPr>
        <w:rPr>
          <w:lang w:val="en-US"/>
        </w:rPr>
      </w:pPr>
      <w:r w:rsidRPr="00B85EDE">
        <w:rPr>
          <w:lang w:val="en-US"/>
        </w:rPr>
        <w:t>[1]</w:t>
      </w:r>
      <w:r w:rsidRPr="00B85EDE">
        <w:rPr>
          <w:lang w:val="en-US"/>
        </w:rPr>
        <w:tab/>
        <w:t xml:space="preserve">IEEE </w:t>
      </w:r>
      <w:proofErr w:type="spellStart"/>
      <w:proofErr w:type="gramStart"/>
      <w:r w:rsidRPr="00B85EDE">
        <w:rPr>
          <w:lang w:val="en-US"/>
        </w:rPr>
        <w:t>Std</w:t>
      </w:r>
      <w:proofErr w:type="spellEnd"/>
      <w:proofErr w:type="gramEnd"/>
      <w:r w:rsidRPr="00B85EDE">
        <w:rPr>
          <w:lang w:val="en-US"/>
        </w:rPr>
        <w:t xml:space="preserve"> 830-1998, Recommended Practice for Software Requirements Specifications.</w:t>
      </w:r>
    </w:p>
    <w:p w:rsidR="008234CD" w:rsidRPr="00B85EDE" w:rsidRDefault="008234CD" w:rsidP="008234CD">
      <w:pPr>
        <w:rPr>
          <w:lang w:val="en-US"/>
        </w:rPr>
      </w:pPr>
    </w:p>
    <w:p w:rsidR="00700D6D" w:rsidRPr="00B85EDE" w:rsidRDefault="00700D6D" w:rsidP="00700D6D">
      <w:pPr>
        <w:pStyle w:val="Heading2"/>
        <w:rPr>
          <w:lang w:val="en-US"/>
        </w:rPr>
      </w:pPr>
      <w:bookmarkStart w:id="6" w:name="_Toc512928372"/>
      <w:r w:rsidRPr="00B85EDE">
        <w:rPr>
          <w:lang w:val="en-US"/>
        </w:rPr>
        <w:t>Overview</w:t>
      </w:r>
      <w:bookmarkEnd w:id="6"/>
    </w:p>
    <w:p w:rsidR="00DC3B90" w:rsidRDefault="00AA6F76" w:rsidP="00BD1897">
      <w:pPr>
        <w:rPr>
          <w:lang w:val="en-US"/>
        </w:rPr>
      </w:pPr>
      <w:r w:rsidRPr="00B85EDE">
        <w:rPr>
          <w:lang w:val="en-US"/>
        </w:rPr>
        <w:t>C</w:t>
      </w:r>
      <w:r w:rsidR="00752541">
        <w:rPr>
          <w:lang w:val="en-US"/>
        </w:rPr>
        <w:t xml:space="preserve">hapter </w:t>
      </w:r>
      <w:r w:rsidR="004B5766" w:rsidRPr="00B85EDE">
        <w:rPr>
          <w:lang w:val="en-US"/>
        </w:rPr>
        <w:t>2</w:t>
      </w:r>
      <w:r w:rsidR="00A755C6" w:rsidRPr="00B85EDE">
        <w:rPr>
          <w:lang w:val="en-US"/>
        </w:rPr>
        <w:t xml:space="preserve"> provide</w:t>
      </w:r>
      <w:r w:rsidRPr="00B85EDE">
        <w:rPr>
          <w:lang w:val="en-US"/>
        </w:rPr>
        <w:t>s</w:t>
      </w:r>
      <w:r w:rsidR="00A755C6" w:rsidRPr="00B85EDE">
        <w:rPr>
          <w:lang w:val="en-US"/>
        </w:rPr>
        <w:t xml:space="preserve"> a</w:t>
      </w:r>
      <w:r w:rsidR="00104FA6" w:rsidRPr="00B85EDE">
        <w:rPr>
          <w:lang w:val="en-US"/>
        </w:rPr>
        <w:t>n</w:t>
      </w:r>
      <w:r w:rsidR="00A755C6" w:rsidRPr="00B85EDE">
        <w:rPr>
          <w:lang w:val="en-US"/>
        </w:rPr>
        <w:t xml:space="preserve"> overview and how the firmware is related to the othe</w:t>
      </w:r>
      <w:r w:rsidRPr="00B85EDE">
        <w:rPr>
          <w:lang w:val="en-US"/>
        </w:rPr>
        <w:t xml:space="preserve">r firmware used. </w:t>
      </w:r>
    </w:p>
    <w:p w:rsidR="00BD1897" w:rsidRDefault="00AA6F76" w:rsidP="00BD1897">
      <w:pPr>
        <w:rPr>
          <w:lang w:val="en-US"/>
        </w:rPr>
      </w:pPr>
      <w:r w:rsidRPr="00B85EDE">
        <w:rPr>
          <w:lang w:val="en-US"/>
        </w:rPr>
        <w:t xml:space="preserve">Chapter </w:t>
      </w:r>
      <w:r w:rsidR="00C256C3">
        <w:rPr>
          <w:lang w:val="en-US"/>
        </w:rPr>
        <w:t>3</w:t>
      </w:r>
      <w:r w:rsidRPr="00B85EDE">
        <w:rPr>
          <w:lang w:val="en-US"/>
        </w:rPr>
        <w:t xml:space="preserve"> </w:t>
      </w:r>
      <w:r w:rsidR="00A755C6" w:rsidRPr="00B85EDE">
        <w:rPr>
          <w:lang w:val="en-US"/>
        </w:rPr>
        <w:t>contain</w:t>
      </w:r>
      <w:r w:rsidRPr="00B85EDE">
        <w:rPr>
          <w:lang w:val="en-US"/>
        </w:rPr>
        <w:t>s</w:t>
      </w:r>
      <w:r w:rsidR="00A755C6" w:rsidRPr="00B85EDE">
        <w:rPr>
          <w:lang w:val="en-US"/>
        </w:rPr>
        <w:t xml:space="preserve"> all the </w:t>
      </w:r>
      <w:r w:rsidR="00104FA6" w:rsidRPr="00B85EDE">
        <w:rPr>
          <w:lang w:val="en-US"/>
        </w:rPr>
        <w:t>detail information on the interfaces</w:t>
      </w:r>
      <w:r w:rsidR="00A755C6" w:rsidRPr="00B85EDE">
        <w:rPr>
          <w:lang w:val="en-US"/>
        </w:rPr>
        <w:t>.</w:t>
      </w:r>
    </w:p>
    <w:p w:rsidR="00752541" w:rsidRPr="00B85EDE" w:rsidRDefault="00752541" w:rsidP="00BD1897">
      <w:pPr>
        <w:rPr>
          <w:lang w:val="en-US"/>
        </w:rPr>
      </w:pPr>
      <w:r>
        <w:rPr>
          <w:lang w:val="en-US"/>
        </w:rPr>
        <w:t xml:space="preserve">Chapter </w:t>
      </w:r>
      <w:r w:rsidR="00C256C3">
        <w:rPr>
          <w:lang w:val="en-US"/>
        </w:rPr>
        <w:t>4</w:t>
      </w:r>
      <w:r>
        <w:rPr>
          <w:lang w:val="en-US"/>
        </w:rPr>
        <w:t xml:space="preserve"> is meant for developers working on the core.</w:t>
      </w:r>
    </w:p>
    <w:p w:rsidR="00E93339" w:rsidRPr="00B85EDE" w:rsidRDefault="00F33336" w:rsidP="00E93339">
      <w:pPr>
        <w:pStyle w:val="Heading1"/>
        <w:rPr>
          <w:lang w:val="en-US"/>
        </w:rPr>
      </w:pPr>
      <w:r w:rsidRPr="00B85EDE">
        <w:rPr>
          <w:lang w:val="en-US"/>
        </w:rPr>
        <w:br w:type="page"/>
      </w:r>
      <w:bookmarkStart w:id="7" w:name="_Toc512928373"/>
      <w:r w:rsidR="00700D6D" w:rsidRPr="00B85EDE">
        <w:rPr>
          <w:lang w:val="en-US"/>
        </w:rPr>
        <w:lastRenderedPageBreak/>
        <w:t xml:space="preserve">Overall </w:t>
      </w:r>
      <w:r w:rsidR="00981D2E" w:rsidRPr="00B85EDE">
        <w:rPr>
          <w:lang w:val="en-US"/>
        </w:rPr>
        <w:t>descri</w:t>
      </w:r>
      <w:r w:rsidR="00700D6D" w:rsidRPr="00B85EDE">
        <w:rPr>
          <w:lang w:val="en-US"/>
        </w:rPr>
        <w:t>ption</w:t>
      </w:r>
      <w:bookmarkEnd w:id="7"/>
    </w:p>
    <w:p w:rsidR="005809F2" w:rsidRPr="00C53382" w:rsidRDefault="00195A1B" w:rsidP="005809F2">
      <w:pPr>
        <w:rPr>
          <w:lang w:val="en-US"/>
        </w:rPr>
      </w:pPr>
      <w:r w:rsidRPr="00B85EDE">
        <w:rPr>
          <w:lang w:val="en-US"/>
        </w:rPr>
        <w:t xml:space="preserve">The </w:t>
      </w:r>
      <w:proofErr w:type="spellStart"/>
      <w:r w:rsidR="005A0F57">
        <w:rPr>
          <w:lang w:val="en-US"/>
        </w:rPr>
        <w:t>data_rec</w:t>
      </w:r>
      <w:proofErr w:type="spellEnd"/>
      <w:r w:rsidR="009B3FBF" w:rsidRPr="00B85EDE">
        <w:rPr>
          <w:lang w:val="en-US"/>
        </w:rPr>
        <w:t xml:space="preserve"> feature is loaded into a System </w:t>
      </w:r>
      <w:proofErr w:type="gramStart"/>
      <w:r w:rsidR="009B3FBF" w:rsidRPr="00B85EDE">
        <w:rPr>
          <w:lang w:val="en-US"/>
        </w:rPr>
        <w:t>On</w:t>
      </w:r>
      <w:proofErr w:type="gramEnd"/>
      <w:r w:rsidR="009B3FBF" w:rsidRPr="00B85EDE">
        <w:rPr>
          <w:lang w:val="en-US"/>
        </w:rPr>
        <w:t xml:space="preserve"> Chip (SOC) as a </w:t>
      </w:r>
      <w:r w:rsidR="001F4655" w:rsidRPr="00B85EDE">
        <w:rPr>
          <w:lang w:val="en-US"/>
        </w:rPr>
        <w:t>AXI</w:t>
      </w:r>
      <w:r w:rsidR="009B3FBF" w:rsidRPr="00B85EDE">
        <w:rPr>
          <w:lang w:val="en-US"/>
        </w:rPr>
        <w:t xml:space="preserve"> slave component</w:t>
      </w:r>
      <w:r w:rsidR="009E5289" w:rsidRPr="00B85EDE">
        <w:rPr>
          <w:lang w:val="en-US"/>
        </w:rPr>
        <w:t xml:space="preserve">. </w:t>
      </w:r>
      <w:r w:rsidR="00852153">
        <w:rPr>
          <w:lang w:val="en-US"/>
        </w:rPr>
        <w:t xml:space="preserve">The number of </w:t>
      </w:r>
      <w:r w:rsidR="00C53382">
        <w:rPr>
          <w:lang w:val="en-US"/>
        </w:rPr>
        <w:t>clocks to measure (</w:t>
      </w:r>
      <w:r w:rsidR="00C53382">
        <w:rPr>
          <w:i/>
          <w:lang w:val="en-US"/>
        </w:rPr>
        <w:t>Clocks</w:t>
      </w:r>
      <w:r w:rsidR="00C53382">
        <w:rPr>
          <w:lang w:val="en-US"/>
        </w:rPr>
        <w:t>) is configurable.</w:t>
      </w:r>
    </w:p>
    <w:p w:rsidR="004E262D" w:rsidRPr="00B85EDE" w:rsidRDefault="004E262D" w:rsidP="0007788C">
      <w:pPr>
        <w:rPr>
          <w:lang w:val="en-US"/>
        </w:rPr>
      </w:pPr>
    </w:p>
    <w:p w:rsidR="004E262D" w:rsidRPr="00B85EDE" w:rsidRDefault="00C53382" w:rsidP="004E262D">
      <w:pPr>
        <w:jc w:val="center"/>
        <w:rPr>
          <w:lang w:val="en-US"/>
        </w:rPr>
      </w:pPr>
      <w:r>
        <w:rPr>
          <w:noProof/>
          <w:lang w:eastAsia="de-CH"/>
        </w:rPr>
        <w:drawing>
          <wp:inline distT="0" distB="0" distL="0" distR="0" wp14:anchorId="59A21337" wp14:editId="4970657C">
            <wp:extent cx="3552825" cy="1962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52825" cy="1962150"/>
                    </a:xfrm>
                    <a:prstGeom prst="rect">
                      <a:avLst/>
                    </a:prstGeom>
                  </pic:spPr>
                </pic:pic>
              </a:graphicData>
            </a:graphic>
          </wp:inline>
        </w:drawing>
      </w:r>
    </w:p>
    <w:p w:rsidR="004E262D" w:rsidRDefault="004E262D" w:rsidP="004E262D">
      <w:pPr>
        <w:pStyle w:val="Caption"/>
        <w:jc w:val="center"/>
        <w:rPr>
          <w:lang w:val="en-US"/>
        </w:rPr>
      </w:pPr>
      <w:bookmarkStart w:id="8" w:name="_Toc5129283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57144">
        <w:rPr>
          <w:noProof/>
          <w:lang w:val="en-US"/>
        </w:rPr>
        <w:t>1</w:t>
      </w:r>
      <w:r w:rsidRPr="00B85EDE">
        <w:rPr>
          <w:lang w:val="en-US"/>
        </w:rPr>
        <w:fldChar w:fldCharType="end"/>
      </w:r>
      <w:r w:rsidRPr="00B85EDE">
        <w:rPr>
          <w:lang w:val="en-US"/>
        </w:rPr>
        <w:t xml:space="preserve">: </w:t>
      </w:r>
      <w:r w:rsidR="009B3FBF" w:rsidRPr="00B85EDE">
        <w:rPr>
          <w:lang w:val="en-US"/>
        </w:rPr>
        <w:t>Component</w:t>
      </w:r>
      <w:r w:rsidR="00195A1B" w:rsidRPr="00B85EDE">
        <w:rPr>
          <w:lang w:val="en-US"/>
        </w:rPr>
        <w:t xml:space="preserve"> </w:t>
      </w:r>
      <w:r w:rsidRPr="00B85EDE">
        <w:rPr>
          <w:lang w:val="en-US"/>
        </w:rPr>
        <w:t>Overview</w:t>
      </w:r>
      <w:bookmarkEnd w:id="8"/>
    </w:p>
    <w:p w:rsidR="004E262D" w:rsidRPr="00B85EDE" w:rsidRDefault="004E262D" w:rsidP="004E262D">
      <w:pPr>
        <w:rPr>
          <w:lang w:val="en-US"/>
        </w:rPr>
      </w:pPr>
    </w:p>
    <w:p w:rsidR="00B4542C" w:rsidRDefault="00C53382" w:rsidP="004E262D">
      <w:pPr>
        <w:rPr>
          <w:lang w:val="en-US"/>
        </w:rPr>
      </w:pPr>
      <w:r>
        <w:rPr>
          <w:lang w:val="en-US"/>
        </w:rPr>
        <w:t>The number of clocks to measure as well as the frequency of the AXI clock (used as reference) and the maximum frequency that can be measured are configurable over the GUI.</w:t>
      </w:r>
    </w:p>
    <w:p w:rsidR="006959A6" w:rsidRDefault="006959A6" w:rsidP="004E262D">
      <w:pPr>
        <w:rPr>
          <w:lang w:val="en-US"/>
        </w:rPr>
      </w:pPr>
    </w:p>
    <w:p w:rsidR="006959A6" w:rsidRDefault="00C53382" w:rsidP="006959A6">
      <w:pPr>
        <w:jc w:val="center"/>
        <w:rPr>
          <w:lang w:val="en-US"/>
        </w:rPr>
      </w:pPr>
      <w:r>
        <w:rPr>
          <w:noProof/>
          <w:lang w:eastAsia="de-CH"/>
        </w:rPr>
        <w:drawing>
          <wp:inline distT="0" distB="0" distL="0" distR="0" wp14:anchorId="40C55646" wp14:editId="621B2592">
            <wp:extent cx="3862552" cy="337963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67636" cy="3384079"/>
                    </a:xfrm>
                    <a:prstGeom prst="rect">
                      <a:avLst/>
                    </a:prstGeom>
                  </pic:spPr>
                </pic:pic>
              </a:graphicData>
            </a:graphic>
          </wp:inline>
        </w:drawing>
      </w:r>
    </w:p>
    <w:p w:rsidR="006959A6" w:rsidRPr="00B85EDE" w:rsidRDefault="006959A6" w:rsidP="006959A6">
      <w:pPr>
        <w:pStyle w:val="Caption"/>
        <w:jc w:val="center"/>
        <w:rPr>
          <w:lang w:val="en-US"/>
        </w:rPr>
      </w:pPr>
      <w:bookmarkStart w:id="9" w:name="_Toc5129283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057144">
        <w:rPr>
          <w:noProof/>
          <w:lang w:val="en-US"/>
        </w:rPr>
        <w:t>2</w:t>
      </w:r>
      <w:r w:rsidRPr="00B85EDE">
        <w:rPr>
          <w:lang w:val="en-US"/>
        </w:rPr>
        <w:fldChar w:fldCharType="end"/>
      </w:r>
      <w:r w:rsidRPr="00B85EDE">
        <w:rPr>
          <w:lang w:val="en-US"/>
        </w:rPr>
        <w:t xml:space="preserve">: Component </w:t>
      </w:r>
      <w:r>
        <w:rPr>
          <w:lang w:val="en-US"/>
        </w:rPr>
        <w:t>Configuration GUI</w:t>
      </w:r>
      <w:bookmarkEnd w:id="9"/>
    </w:p>
    <w:p w:rsidR="006959A6" w:rsidRDefault="006959A6" w:rsidP="006959A6">
      <w:pPr>
        <w:jc w:val="center"/>
        <w:rPr>
          <w:lang w:val="en-US"/>
        </w:rPr>
      </w:pPr>
    </w:p>
    <w:p w:rsidR="002D59D0" w:rsidRPr="00B85EDE" w:rsidRDefault="004D7A4F" w:rsidP="007B1226">
      <w:pPr>
        <w:pStyle w:val="Heading1"/>
        <w:rPr>
          <w:lang w:val="en-US"/>
        </w:rPr>
      </w:pPr>
      <w:bookmarkStart w:id="10" w:name="_Toc512928374"/>
      <w:r w:rsidRPr="00B85EDE">
        <w:rPr>
          <w:lang w:val="en-US"/>
        </w:rPr>
        <w:lastRenderedPageBreak/>
        <w:t>Request composition</w:t>
      </w:r>
      <w:bookmarkEnd w:id="10"/>
    </w:p>
    <w:p w:rsidR="007C36F7" w:rsidRDefault="000309A4" w:rsidP="007C36F7">
      <w:pPr>
        <w:pStyle w:val="Heading2"/>
        <w:rPr>
          <w:lang w:val="en-US"/>
        </w:rPr>
      </w:pPr>
      <w:bookmarkStart w:id="11" w:name="_Toc200798955"/>
      <w:bookmarkStart w:id="12" w:name="_Toc512928375"/>
      <w:r>
        <w:rPr>
          <w:lang w:val="en-US"/>
        </w:rPr>
        <w:t>Configuration</w:t>
      </w:r>
      <w:bookmarkEnd w:id="12"/>
      <w:r w:rsidRPr="0078376B">
        <w:rPr>
          <w:lang w:val="en-US"/>
        </w:rPr>
        <w:t xml:space="preserve"> </w:t>
      </w:r>
    </w:p>
    <w:p w:rsidR="0078376B" w:rsidRDefault="0078376B" w:rsidP="0078376B">
      <w:pPr>
        <w:rPr>
          <w:lang w:val="en-US"/>
        </w:rPr>
      </w:pPr>
      <w:r>
        <w:rPr>
          <w:lang w:val="en-US"/>
        </w:rPr>
        <w:t>The following short notations for component parameters are used:</w:t>
      </w:r>
    </w:p>
    <w:p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rsidTr="007D4677">
        <w:tc>
          <w:tcPr>
            <w:tcW w:w="1630" w:type="dxa"/>
          </w:tcPr>
          <w:p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rsidR="004D7A4F" w:rsidRPr="00B85EDE" w:rsidRDefault="004D7A4F" w:rsidP="004D7A4F">
            <w:pPr>
              <w:pStyle w:val="TableText"/>
              <w:rPr>
                <w:b/>
              </w:rPr>
            </w:pPr>
            <w:r w:rsidRPr="00B85EDE">
              <w:rPr>
                <w:b/>
              </w:rPr>
              <w:t>R/W</w:t>
            </w:r>
          </w:p>
        </w:tc>
        <w:tc>
          <w:tcPr>
            <w:tcW w:w="906" w:type="dxa"/>
          </w:tcPr>
          <w:p w:rsidR="004D7A4F" w:rsidRPr="00B85EDE" w:rsidRDefault="004D7A4F" w:rsidP="004D7A4F">
            <w:pPr>
              <w:pStyle w:val="TableText"/>
              <w:rPr>
                <w:b/>
              </w:rPr>
            </w:pPr>
            <w:r w:rsidRPr="00B85EDE">
              <w:rPr>
                <w:b/>
              </w:rPr>
              <w:t>Bit</w:t>
            </w:r>
          </w:p>
        </w:tc>
        <w:tc>
          <w:tcPr>
            <w:tcW w:w="2198" w:type="dxa"/>
          </w:tcPr>
          <w:p w:rsidR="004D7A4F" w:rsidRPr="00B85EDE" w:rsidRDefault="004D7A4F" w:rsidP="004D7A4F">
            <w:pPr>
              <w:pStyle w:val="TableText"/>
              <w:rPr>
                <w:b/>
              </w:rPr>
            </w:pPr>
            <w:r w:rsidRPr="00B85EDE">
              <w:rPr>
                <w:b/>
              </w:rPr>
              <w:t>Name</w:t>
            </w:r>
          </w:p>
        </w:tc>
        <w:tc>
          <w:tcPr>
            <w:tcW w:w="4784" w:type="dxa"/>
          </w:tcPr>
          <w:p w:rsidR="004D7A4F" w:rsidRPr="00B85EDE" w:rsidRDefault="004D7A4F" w:rsidP="004D7A4F">
            <w:pPr>
              <w:pStyle w:val="TableText"/>
              <w:rPr>
                <w:b/>
              </w:rPr>
            </w:pPr>
            <w:r w:rsidRPr="00B85EDE">
              <w:rPr>
                <w:b/>
              </w:rPr>
              <w:t>Description</w:t>
            </w:r>
          </w:p>
        </w:tc>
      </w:tr>
      <w:tr w:rsidR="004D7A4F" w:rsidRPr="00C53382" w:rsidTr="007D4677">
        <w:tc>
          <w:tcPr>
            <w:tcW w:w="1630" w:type="dxa"/>
          </w:tcPr>
          <w:p w:rsidR="004D7A4F" w:rsidRPr="00B85EDE" w:rsidRDefault="004D7A4F" w:rsidP="004D7A4F">
            <w:pPr>
              <w:pStyle w:val="TableText"/>
            </w:pPr>
            <w:r w:rsidRPr="00B85EDE">
              <w:t>0x0</w:t>
            </w:r>
            <w:r w:rsidR="007E7564" w:rsidRPr="00B85EDE">
              <w:t>0</w:t>
            </w:r>
            <w:r w:rsidR="00C53382">
              <w:t>+4*n</w:t>
            </w:r>
          </w:p>
        </w:tc>
        <w:tc>
          <w:tcPr>
            <w:tcW w:w="865" w:type="dxa"/>
          </w:tcPr>
          <w:p w:rsidR="004D7A4F" w:rsidRPr="00B85EDE" w:rsidRDefault="00852153" w:rsidP="00C35301">
            <w:pPr>
              <w:pStyle w:val="TableText"/>
            </w:pPr>
            <w:r>
              <w:t>R</w:t>
            </w:r>
          </w:p>
        </w:tc>
        <w:tc>
          <w:tcPr>
            <w:tcW w:w="906" w:type="dxa"/>
          </w:tcPr>
          <w:p w:rsidR="004D7A4F" w:rsidRPr="00B85EDE" w:rsidRDefault="00C256C3" w:rsidP="00C53382">
            <w:pPr>
              <w:pStyle w:val="TableText"/>
            </w:pPr>
            <w:r>
              <w:t>3</w:t>
            </w:r>
            <w:r w:rsidR="00C53382">
              <w:t>1:0</w:t>
            </w:r>
          </w:p>
        </w:tc>
        <w:tc>
          <w:tcPr>
            <w:tcW w:w="2198" w:type="dxa"/>
          </w:tcPr>
          <w:p w:rsidR="004D7A4F" w:rsidRPr="00B85EDE" w:rsidRDefault="00C53382" w:rsidP="004D7A4F">
            <w:pPr>
              <w:pStyle w:val="TableText"/>
            </w:pPr>
            <w:proofErr w:type="spellStart"/>
            <w:r>
              <w:t>FreqN</w:t>
            </w:r>
            <w:proofErr w:type="spellEnd"/>
          </w:p>
        </w:tc>
        <w:tc>
          <w:tcPr>
            <w:tcW w:w="4784" w:type="dxa"/>
          </w:tcPr>
          <w:p w:rsidR="00C256C3" w:rsidRPr="00C53382" w:rsidRDefault="00C53382" w:rsidP="00C256C3">
            <w:pPr>
              <w:pStyle w:val="TableText"/>
              <w:jc w:val="left"/>
            </w:pPr>
            <w:r>
              <w:t xml:space="preserve">Frequency of the clock </w:t>
            </w:r>
            <w:r>
              <w:rPr>
                <w:i/>
              </w:rPr>
              <w:t>n</w:t>
            </w:r>
            <w:r>
              <w:t xml:space="preserve"> in Hz</w:t>
            </w:r>
          </w:p>
        </w:tc>
      </w:tr>
    </w:tbl>
    <w:p w:rsidR="004D7A4F" w:rsidRDefault="004D7A4F" w:rsidP="004D7A4F">
      <w:pPr>
        <w:pStyle w:val="Caption"/>
        <w:jc w:val="center"/>
        <w:rPr>
          <w:lang w:val="en-US"/>
        </w:rPr>
      </w:pPr>
      <w:bookmarkStart w:id="13"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057144">
        <w:rPr>
          <w:noProof/>
          <w:lang w:val="en-US"/>
        </w:rPr>
        <w:t>1</w:t>
      </w:r>
      <w:r w:rsidRPr="00B85EDE">
        <w:rPr>
          <w:lang w:val="en-US"/>
        </w:rPr>
        <w:fldChar w:fldCharType="end"/>
      </w:r>
      <w:r w:rsidRPr="00B85EDE">
        <w:rPr>
          <w:lang w:val="en-US"/>
        </w:rPr>
        <w:t xml:space="preserve">: </w:t>
      </w:r>
      <w:bookmarkEnd w:id="13"/>
      <w:r w:rsidR="000309A4">
        <w:rPr>
          <w:lang w:val="en-US"/>
        </w:rPr>
        <w:t>Registers</w:t>
      </w:r>
    </w:p>
    <w:p w:rsidR="00C256C3" w:rsidRPr="00C256C3" w:rsidRDefault="00C256C3" w:rsidP="00C256C3">
      <w:pPr>
        <w:rPr>
          <w:sz w:val="28"/>
          <w:lang w:val="en-US"/>
        </w:rPr>
      </w:pPr>
    </w:p>
    <w:p w:rsidR="00C256C3" w:rsidRPr="00C256C3" w:rsidRDefault="00C256C3" w:rsidP="00C256C3">
      <w:pPr>
        <w:rPr>
          <w:lang w:val="en-US"/>
        </w:rPr>
      </w:pPr>
    </w:p>
    <w:p w:rsidR="005A7B15" w:rsidRDefault="005A7B15" w:rsidP="001C61FB">
      <w:pPr>
        <w:rPr>
          <w:lang w:val="en-US"/>
        </w:rPr>
      </w:pPr>
    </w:p>
    <w:bookmarkEnd w:id="11"/>
    <w:p w:rsidR="00752541" w:rsidRPr="00B85EDE" w:rsidRDefault="00752541" w:rsidP="00752541">
      <w:pPr>
        <w:pStyle w:val="Heading1"/>
        <w:rPr>
          <w:lang w:val="en-US"/>
        </w:rPr>
      </w:pPr>
      <w:r w:rsidRPr="00B85EDE">
        <w:rPr>
          <w:lang w:val="en-US"/>
        </w:rPr>
        <w:br w:type="page"/>
      </w:r>
      <w:bookmarkStart w:id="14" w:name="_Toc512928376"/>
      <w:r>
        <w:rPr>
          <w:lang w:val="en-US"/>
        </w:rPr>
        <w:lastRenderedPageBreak/>
        <w:t>Developer Information</w:t>
      </w:r>
      <w:bookmarkEnd w:id="14"/>
      <w:r w:rsidRPr="00752541">
        <w:rPr>
          <w:lang w:val="en-US"/>
        </w:rPr>
        <w:t xml:space="preserve"> </w:t>
      </w:r>
    </w:p>
    <w:p w:rsidR="00752541" w:rsidRDefault="00752541" w:rsidP="00752541">
      <w:pPr>
        <w:pStyle w:val="Heading2"/>
        <w:rPr>
          <w:lang w:val="en-US"/>
        </w:rPr>
      </w:pPr>
      <w:bookmarkStart w:id="15" w:name="_Toc512928377"/>
      <w:r>
        <w:rPr>
          <w:lang w:val="en-US"/>
        </w:rPr>
        <w:t>Tools</w:t>
      </w:r>
      <w:bookmarkEnd w:id="15"/>
    </w:p>
    <w:p w:rsidR="00752541" w:rsidRDefault="00752541" w:rsidP="00752541">
      <w:pPr>
        <w:rPr>
          <w:lang w:val="en-US"/>
        </w:rPr>
      </w:pPr>
      <w:r>
        <w:rPr>
          <w:lang w:val="en-US"/>
        </w:rPr>
        <w:t>To work on this core, the following tools are required:</w:t>
      </w:r>
    </w:p>
    <w:p w:rsidR="00752541" w:rsidRDefault="00752541" w:rsidP="00752541">
      <w:pPr>
        <w:rPr>
          <w:lang w:val="en-US"/>
        </w:rPr>
      </w:pPr>
    </w:p>
    <w:p w:rsidR="00752541" w:rsidRDefault="00752541" w:rsidP="00752541">
      <w:pPr>
        <w:numPr>
          <w:ilvl w:val="0"/>
          <w:numId w:val="20"/>
        </w:numPr>
        <w:rPr>
          <w:lang w:val="en-US"/>
        </w:rPr>
      </w:pPr>
      <w:proofErr w:type="spellStart"/>
      <w:r>
        <w:rPr>
          <w:lang w:val="en-US"/>
        </w:rPr>
        <w:t>Vivado</w:t>
      </w:r>
      <w:proofErr w:type="spellEnd"/>
      <w:r>
        <w:rPr>
          <w:lang w:val="en-US"/>
        </w:rPr>
        <w:t xml:space="preserve"> </w:t>
      </w:r>
    </w:p>
    <w:p w:rsidR="00752541" w:rsidRPr="00752541" w:rsidRDefault="00752541" w:rsidP="00752541">
      <w:pPr>
        <w:numPr>
          <w:ilvl w:val="0"/>
          <w:numId w:val="20"/>
        </w:numPr>
        <w:rPr>
          <w:lang w:val="en-US"/>
        </w:rPr>
      </w:pPr>
      <w:proofErr w:type="spellStart"/>
      <w:r>
        <w:rPr>
          <w:lang w:val="en-US"/>
        </w:rPr>
        <w:t>Modelsim</w:t>
      </w:r>
      <w:proofErr w:type="spellEnd"/>
      <w:r>
        <w:rPr>
          <w:lang w:val="en-US"/>
        </w:rPr>
        <w:t xml:space="preserve"> PE</w:t>
      </w:r>
    </w:p>
    <w:p w:rsidR="00752541" w:rsidRDefault="00752541" w:rsidP="00752541">
      <w:pPr>
        <w:pStyle w:val="Heading2"/>
        <w:rPr>
          <w:lang w:val="en-US"/>
        </w:rPr>
      </w:pPr>
      <w:bookmarkStart w:id="16" w:name="_Toc512928378"/>
      <w:r>
        <w:rPr>
          <w:lang w:val="en-US"/>
        </w:rPr>
        <w:t>Simulation</w:t>
      </w:r>
      <w:bookmarkEnd w:id="16"/>
    </w:p>
    <w:p w:rsidR="00752541" w:rsidRPr="00752541" w:rsidRDefault="00752541" w:rsidP="00752541">
      <w:pPr>
        <w:rPr>
          <w:lang w:val="en-US"/>
        </w:rPr>
      </w:pPr>
    </w:p>
    <w:p w:rsidR="00752541" w:rsidRDefault="00752541" w:rsidP="00752541">
      <w:pPr>
        <w:rPr>
          <w:lang w:val="en-US"/>
        </w:rPr>
      </w:pPr>
      <w:r>
        <w:rPr>
          <w:lang w:val="en-US"/>
        </w:rPr>
        <w:t xml:space="preserve">A </w:t>
      </w:r>
      <w:proofErr w:type="spellStart"/>
      <w:r>
        <w:rPr>
          <w:lang w:val="en-US"/>
        </w:rPr>
        <w:t>selfchecking</w:t>
      </w:r>
      <w:proofErr w:type="spellEnd"/>
      <w:r>
        <w:rPr>
          <w:lang w:val="en-US"/>
        </w:rPr>
        <w:t xml:space="preserve"> </w:t>
      </w:r>
      <w:proofErr w:type="spellStart"/>
      <w:r>
        <w:rPr>
          <w:lang w:val="en-US"/>
        </w:rPr>
        <w:t>testbench</w:t>
      </w:r>
      <w:proofErr w:type="spellEnd"/>
      <w:r>
        <w:rPr>
          <w:lang w:val="en-US"/>
        </w:rPr>
        <w:t xml:space="preserve"> including a regression test script exists for this core. To run the regression test, follow the steps below:</w:t>
      </w:r>
    </w:p>
    <w:p w:rsidR="00752541" w:rsidRDefault="00752541" w:rsidP="00752541">
      <w:pPr>
        <w:rPr>
          <w:lang w:val="en-US"/>
        </w:rPr>
      </w:pPr>
    </w:p>
    <w:p w:rsidR="00752541" w:rsidRDefault="00752541" w:rsidP="00752541">
      <w:pPr>
        <w:numPr>
          <w:ilvl w:val="0"/>
          <w:numId w:val="21"/>
        </w:numPr>
        <w:rPr>
          <w:lang w:val="en-US"/>
        </w:rPr>
      </w:pPr>
      <w:r>
        <w:rPr>
          <w:lang w:val="en-US"/>
        </w:rPr>
        <w:t xml:space="preserve"> Open </w:t>
      </w:r>
      <w:proofErr w:type="spellStart"/>
      <w:r>
        <w:rPr>
          <w:lang w:val="en-US"/>
        </w:rPr>
        <w:t>ModelSim</w:t>
      </w:r>
      <w:proofErr w:type="spellEnd"/>
    </w:p>
    <w:p w:rsidR="00752541" w:rsidRDefault="00752541" w:rsidP="00752541">
      <w:pPr>
        <w:numPr>
          <w:ilvl w:val="0"/>
          <w:numId w:val="21"/>
        </w:numPr>
        <w:rPr>
          <w:lang w:val="en-US"/>
        </w:rPr>
      </w:pPr>
      <w:r>
        <w:rPr>
          <w:lang w:val="en-US"/>
        </w:rPr>
        <w:t xml:space="preserve"> Navigate to the “sim” directory</w:t>
      </w:r>
    </w:p>
    <w:p w:rsidR="00752541" w:rsidRDefault="00752541" w:rsidP="00752541">
      <w:pPr>
        <w:numPr>
          <w:ilvl w:val="0"/>
          <w:numId w:val="21"/>
        </w:numPr>
        <w:rPr>
          <w:lang w:val="en-US"/>
        </w:rPr>
      </w:pPr>
      <w:r>
        <w:rPr>
          <w:lang w:val="en-US"/>
        </w:rPr>
        <w:t xml:space="preserve"> Execute “source ./</w:t>
      </w:r>
      <w:proofErr w:type="spellStart"/>
      <w:r w:rsidR="00C433A3">
        <w:rPr>
          <w:lang w:val="en-US"/>
        </w:rPr>
        <w:t>run_tcl</w:t>
      </w:r>
      <w:r>
        <w:rPr>
          <w:lang w:val="en-US"/>
        </w:rPr>
        <w:t>.tcl</w:t>
      </w:r>
      <w:proofErr w:type="spellEnd"/>
      <w:r>
        <w:rPr>
          <w:lang w:val="en-US"/>
        </w:rPr>
        <w:t>”</w:t>
      </w:r>
    </w:p>
    <w:p w:rsidR="00752541" w:rsidRDefault="00752541" w:rsidP="00752541">
      <w:pPr>
        <w:rPr>
          <w:lang w:val="en-US"/>
        </w:rPr>
      </w:pPr>
    </w:p>
    <w:p w:rsidR="00752541" w:rsidRDefault="00752541" w:rsidP="00752541">
      <w:pPr>
        <w:rPr>
          <w:lang w:val="en-US"/>
        </w:rPr>
      </w:pPr>
      <w:r>
        <w:rPr>
          <w:lang w:val="en-US"/>
        </w:rPr>
        <w:t xml:space="preserve">The regression script automatically compiles all VHDL files, runs all </w:t>
      </w:r>
      <w:proofErr w:type="spellStart"/>
      <w:r>
        <w:rPr>
          <w:lang w:val="en-US"/>
        </w:rPr>
        <w:t>testbenches</w:t>
      </w:r>
      <w:proofErr w:type="spellEnd"/>
      <w:r>
        <w:rPr>
          <w:lang w:val="en-US"/>
        </w:rPr>
        <w:t xml:space="preserve"> and checks if any errors occurred.</w:t>
      </w:r>
    </w:p>
    <w:p w:rsidR="00752541" w:rsidRDefault="00752541" w:rsidP="00752541">
      <w:pPr>
        <w:rPr>
          <w:lang w:val="en-US"/>
        </w:rPr>
      </w:pPr>
    </w:p>
    <w:p w:rsidR="00752541" w:rsidRDefault="00752541" w:rsidP="00752541">
      <w:pPr>
        <w:rPr>
          <w:lang w:val="en-US"/>
        </w:rPr>
      </w:pPr>
      <w:r>
        <w:rPr>
          <w:lang w:val="en-US"/>
        </w:rPr>
        <w:t>For interactive work during development, execute the steps below:</w:t>
      </w:r>
    </w:p>
    <w:p w:rsidR="00752541" w:rsidRDefault="00752541" w:rsidP="00752541">
      <w:pPr>
        <w:rPr>
          <w:lang w:val="en-US"/>
        </w:rPr>
      </w:pPr>
    </w:p>
    <w:p w:rsidR="00752541" w:rsidRDefault="00C433A3" w:rsidP="00752541">
      <w:pPr>
        <w:numPr>
          <w:ilvl w:val="0"/>
          <w:numId w:val="22"/>
        </w:numPr>
        <w:rPr>
          <w:lang w:val="en-US"/>
        </w:rPr>
      </w:pPr>
      <w:r>
        <w:rPr>
          <w:lang w:val="en-US"/>
        </w:rPr>
        <w:t>Execute a regression test as described above</w:t>
      </w:r>
    </w:p>
    <w:p w:rsidR="00752541" w:rsidRDefault="00C433A3" w:rsidP="00752541">
      <w:pPr>
        <w:numPr>
          <w:ilvl w:val="0"/>
          <w:numId w:val="22"/>
        </w:numPr>
        <w:rPr>
          <w:lang w:val="en-US"/>
        </w:rPr>
      </w:pPr>
      <w:r>
        <w:rPr>
          <w:lang w:val="en-US"/>
        </w:rPr>
        <w:t>For compiling all sources execute “psi::sim::compile –all”</w:t>
      </w:r>
    </w:p>
    <w:p w:rsidR="002F35DB" w:rsidRPr="00C433A3" w:rsidRDefault="00C433A3" w:rsidP="002F35DB">
      <w:pPr>
        <w:numPr>
          <w:ilvl w:val="0"/>
          <w:numId w:val="22"/>
        </w:numPr>
        <w:rPr>
          <w:lang w:val="en-US"/>
        </w:rPr>
      </w:pPr>
      <w:r w:rsidRPr="00C433A3">
        <w:rPr>
          <w:lang w:val="en-US"/>
        </w:rPr>
        <w:t>Simulations can be ran either manually or by “psi::sim::</w:t>
      </w:r>
      <w:proofErr w:type="spellStart"/>
      <w:r w:rsidRPr="00C433A3">
        <w:rPr>
          <w:lang w:val="en-US"/>
        </w:rPr>
        <w:t>run_tb</w:t>
      </w:r>
      <w:proofErr w:type="spellEnd"/>
      <w:r w:rsidRPr="00C433A3">
        <w:rPr>
          <w:lang w:val="en-US"/>
        </w:rPr>
        <w:t xml:space="preserve"> –all”</w:t>
      </w:r>
    </w:p>
    <w:p w:rsidR="00752541" w:rsidRDefault="00752541" w:rsidP="00752541">
      <w:pPr>
        <w:pStyle w:val="Heading2"/>
        <w:rPr>
          <w:lang w:val="en-US"/>
        </w:rPr>
      </w:pPr>
      <w:bookmarkStart w:id="17" w:name="_Toc512928379"/>
      <w:r>
        <w:rPr>
          <w:lang w:val="en-US"/>
        </w:rPr>
        <w:t>Packaging</w:t>
      </w:r>
      <w:bookmarkEnd w:id="17"/>
    </w:p>
    <w:p w:rsidR="002F35DB" w:rsidRDefault="002F35DB" w:rsidP="002F35DB">
      <w:pPr>
        <w:rPr>
          <w:lang w:val="en-US"/>
        </w:rPr>
      </w:pPr>
      <w:r>
        <w:rPr>
          <w:lang w:val="en-US"/>
        </w:rPr>
        <w:t xml:space="preserve">To simplify re-packaging of the IP-Core after changes and avoid trouble with the </w:t>
      </w:r>
      <w:proofErr w:type="spellStart"/>
      <w:r>
        <w:rPr>
          <w:lang w:val="en-US"/>
        </w:rPr>
        <w:t>Vivado</w:t>
      </w:r>
      <w:proofErr w:type="spellEnd"/>
      <w:r>
        <w:rPr>
          <w:lang w:val="en-US"/>
        </w:rPr>
        <w:t xml:space="preserve"> GUI, a packaging script was written. To re-package the IP-Core, follow the steps below:</w:t>
      </w:r>
    </w:p>
    <w:p w:rsidR="002F35DB" w:rsidRDefault="002F35DB" w:rsidP="002F35DB">
      <w:pPr>
        <w:rPr>
          <w:lang w:val="en-US"/>
        </w:rPr>
      </w:pPr>
    </w:p>
    <w:p w:rsidR="002F35DB" w:rsidRDefault="002F35DB" w:rsidP="002F35DB">
      <w:pPr>
        <w:numPr>
          <w:ilvl w:val="0"/>
          <w:numId w:val="23"/>
        </w:numPr>
        <w:rPr>
          <w:lang w:val="en-US"/>
        </w:rPr>
      </w:pPr>
      <w:r>
        <w:rPr>
          <w:lang w:val="en-US"/>
        </w:rPr>
        <w:t xml:space="preserve"> Open </w:t>
      </w:r>
      <w:proofErr w:type="spellStart"/>
      <w:r>
        <w:rPr>
          <w:lang w:val="en-US"/>
        </w:rPr>
        <w:t>Vivado</w:t>
      </w:r>
      <w:proofErr w:type="spellEnd"/>
    </w:p>
    <w:p w:rsidR="002F35DB" w:rsidRDefault="002F35DB" w:rsidP="002F35DB">
      <w:pPr>
        <w:numPr>
          <w:ilvl w:val="0"/>
          <w:numId w:val="23"/>
        </w:numPr>
        <w:rPr>
          <w:lang w:val="en-US"/>
        </w:rPr>
      </w:pPr>
      <w:r>
        <w:rPr>
          <w:lang w:val="en-US"/>
        </w:rPr>
        <w:t xml:space="preserve"> In the TCL console, navigate to the “scripts” directory (using “cd &lt;path&gt;”)</w:t>
      </w:r>
    </w:p>
    <w:p w:rsidR="00282F0F" w:rsidRPr="002F35DB" w:rsidRDefault="002F35DB" w:rsidP="002F35DB">
      <w:pPr>
        <w:numPr>
          <w:ilvl w:val="0"/>
          <w:numId w:val="23"/>
        </w:numPr>
        <w:rPr>
          <w:lang w:val="en-US"/>
        </w:rPr>
      </w:pPr>
      <w:r w:rsidRPr="002F35DB">
        <w:rPr>
          <w:lang w:val="en-US"/>
        </w:rPr>
        <w:t xml:space="preserve"> Execute “source ./</w:t>
      </w:r>
      <w:proofErr w:type="spellStart"/>
      <w:r w:rsidRPr="002F35DB">
        <w:rPr>
          <w:lang w:val="en-US"/>
        </w:rPr>
        <w:t>package.tcl</w:t>
      </w:r>
      <w:proofErr w:type="spellEnd"/>
      <w:r w:rsidRPr="002F35DB">
        <w:rPr>
          <w:lang w:val="en-US"/>
        </w:rPr>
        <w:t>”</w:t>
      </w:r>
      <w:bookmarkEnd w:id="0"/>
    </w:p>
    <w:sectPr w:rsidR="00282F0F" w:rsidRPr="002F35DB">
      <w:headerReference w:type="default" r:id="rId11"/>
      <w:footerReference w:type="default" r:id="rId12"/>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459" w:rsidRDefault="00860459">
      <w:r>
        <w:separator/>
      </w:r>
    </w:p>
  </w:endnote>
  <w:endnote w:type="continuationSeparator" w:id="0">
    <w:p w:rsidR="00860459" w:rsidRDefault="00860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EDE" w:rsidRPr="00B20A69" w:rsidRDefault="0068414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0288" behindDoc="0" locked="0" layoutInCell="0" allowOverlap="1" wp14:anchorId="6680021D" wp14:editId="57DE0241">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 xml:space="preserve">Paul </w:t>
    </w:r>
    <w:proofErr w:type="spellStart"/>
    <w:r w:rsidR="00B85EDE" w:rsidRPr="00D319C7">
      <w:rPr>
        <w:sz w:val="18"/>
        <w:lang w:val="da-DK"/>
      </w:rPr>
      <w:t>Scherrer</w:t>
    </w:r>
    <w:proofErr w:type="spellEnd"/>
    <w:r w:rsidR="00B85EDE" w:rsidRPr="00D319C7">
      <w:rPr>
        <w:sz w:val="18"/>
        <w:lang w:val="da-DK"/>
      </w:rPr>
      <w:t xml:space="preserve">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057144">
      <w:rPr>
        <w:noProof/>
        <w:sz w:val="16"/>
        <w:lang w:val="da-DK"/>
      </w:rPr>
      <w:t>clock_measure.docx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057144">
      <w:rPr>
        <w:noProof/>
        <w:sz w:val="16"/>
      </w:rPr>
      <w:t>01.05.2018</w:t>
    </w:r>
    <w:r w:rsidR="00B85EDE">
      <w:rPr>
        <w:sz w:val="16"/>
      </w:rPr>
      <w:fldChar w:fldCharType="end"/>
    </w:r>
    <w:r w:rsidR="00B85EDE" w:rsidRPr="00D319C7">
      <w:rPr>
        <w:sz w:val="16"/>
        <w:lang w:val="da-DK"/>
      </w:rPr>
      <w:t xml:space="preserve"> / </w:t>
    </w:r>
    <w:r w:rsidR="00B85EDE">
      <w:rPr>
        <w:sz w:val="16"/>
        <w:lang w:val="da-DK"/>
      </w:rPr>
      <w:t xml:space="preserve">$Revision: 1.1 $ / </w:t>
    </w:r>
    <w:proofErr w:type="spellStart"/>
    <w:r w:rsidR="00B85EDE" w:rsidRPr="00B20A69">
      <w:rPr>
        <w:rFonts w:cs="Arial"/>
        <w:sz w:val="16"/>
        <w:szCs w:val="16"/>
      </w:rPr>
      <w:t>page</w:t>
    </w:r>
    <w:proofErr w:type="spellEnd"/>
    <w:r w:rsidR="00B85EDE" w:rsidRPr="00B20A69">
      <w:rPr>
        <w:rFonts w:cs="Arial"/>
        <w:sz w:val="16"/>
        <w:szCs w:val="16"/>
      </w:rPr>
      <w:t xml:space="preserv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057144">
      <w:rPr>
        <w:rFonts w:cs="Arial"/>
        <w:noProof/>
        <w:sz w:val="16"/>
        <w:szCs w:val="16"/>
      </w:rPr>
      <w:t>4</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459" w:rsidRDefault="00860459">
      <w:r>
        <w:separator/>
      </w:r>
    </w:p>
  </w:footnote>
  <w:footnote w:type="continuationSeparator" w:id="0">
    <w:p w:rsidR="00860459" w:rsidRDefault="00860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EDE" w:rsidRDefault="0068414F">
    <w:pPr>
      <w:pStyle w:val="Header"/>
      <w:jc w:val="left"/>
    </w:pPr>
    <w:r>
      <w:rPr>
        <w:noProof/>
        <w:lang w:eastAsia="de-CH"/>
      </w:rPr>
      <mc:AlternateContent>
        <mc:Choice Requires="wps">
          <w:drawing>
            <wp:anchor distT="0" distB="0" distL="114300" distR="114300" simplePos="0" relativeHeight="251658240" behindDoc="0" locked="0" layoutInCell="0" allowOverlap="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20258"/>
    <w:rsid w:val="00123B3B"/>
    <w:rsid w:val="00125C9C"/>
    <w:rsid w:val="0012671F"/>
    <w:rsid w:val="00141EF9"/>
    <w:rsid w:val="00152D8D"/>
    <w:rsid w:val="00162235"/>
    <w:rsid w:val="00163B4A"/>
    <w:rsid w:val="00164F98"/>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649B"/>
    <w:rsid w:val="002F1926"/>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1963"/>
    <w:rsid w:val="00401F8C"/>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E"/>
    <w:rsid w:val="004F5145"/>
    <w:rsid w:val="004F5E68"/>
    <w:rsid w:val="004F5FFE"/>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42EBF"/>
    <w:rsid w:val="00750501"/>
    <w:rsid w:val="00752541"/>
    <w:rsid w:val="00752CF8"/>
    <w:rsid w:val="00753324"/>
    <w:rsid w:val="00757418"/>
    <w:rsid w:val="00762FA7"/>
    <w:rsid w:val="00772891"/>
    <w:rsid w:val="00773EDC"/>
    <w:rsid w:val="0077567F"/>
    <w:rsid w:val="00775ACA"/>
    <w:rsid w:val="00776A75"/>
    <w:rsid w:val="0078376B"/>
    <w:rsid w:val="00783840"/>
    <w:rsid w:val="00786FCF"/>
    <w:rsid w:val="0078794B"/>
    <w:rsid w:val="00787C10"/>
    <w:rsid w:val="007910CC"/>
    <w:rsid w:val="00791536"/>
    <w:rsid w:val="007B1226"/>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6DE1"/>
    <w:rsid w:val="009D55D7"/>
    <w:rsid w:val="009E1A58"/>
    <w:rsid w:val="009E2C22"/>
    <w:rsid w:val="009E5213"/>
    <w:rsid w:val="009E5289"/>
    <w:rsid w:val="009F22AE"/>
    <w:rsid w:val="009F37DA"/>
    <w:rsid w:val="009F715E"/>
    <w:rsid w:val="00A0023B"/>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1F5D"/>
    <w:rsid w:val="00B538D2"/>
    <w:rsid w:val="00B56D94"/>
    <w:rsid w:val="00B60E1E"/>
    <w:rsid w:val="00B61735"/>
    <w:rsid w:val="00B66799"/>
    <w:rsid w:val="00B7618B"/>
    <w:rsid w:val="00B76DA0"/>
    <w:rsid w:val="00B82A1E"/>
    <w:rsid w:val="00B85EDE"/>
    <w:rsid w:val="00B9222E"/>
    <w:rsid w:val="00B9422A"/>
    <w:rsid w:val="00B956FC"/>
    <w:rsid w:val="00BA6389"/>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7FF0"/>
    <w:rsid w:val="00DA1090"/>
    <w:rsid w:val="00DA25D1"/>
    <w:rsid w:val="00DA3C6F"/>
    <w:rsid w:val="00DA4256"/>
    <w:rsid w:val="00DB37B3"/>
    <w:rsid w:val="00DB4011"/>
    <w:rsid w:val="00DB5008"/>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22A03"/>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D9D"/>
    <w:rsid w:val="00EA1202"/>
    <w:rsid w:val="00EA6E29"/>
    <w:rsid w:val="00EA7D28"/>
    <w:rsid w:val="00EB0A07"/>
    <w:rsid w:val="00EB3AFE"/>
    <w:rsid w:val="00EB44EE"/>
    <w:rsid w:val="00EC11A1"/>
    <w:rsid w:val="00EC4068"/>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95C21"/>
    <w:pPr>
      <w:overflowPunct w:val="0"/>
      <w:autoSpaceDE w:val="0"/>
      <w:autoSpaceDN w:val="0"/>
      <w:adjustRightInd w:val="0"/>
      <w:spacing w:after="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after="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A95C21"/>
    <w:pPr>
      <w:overflowPunct w:val="0"/>
      <w:autoSpaceDE w:val="0"/>
      <w:autoSpaceDN w:val="0"/>
      <w:adjustRightInd w:val="0"/>
      <w:spacing w:after="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after="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82305-0054-415A-BC53-6092C5C5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4547C523.dotm</Template>
  <TotalTime>0</TotalTime>
  <Pages>1</Pages>
  <Words>566</Words>
  <Characters>3568</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48</cp:revision>
  <cp:lastPrinted>2018-05-01T06:57:00Z</cp:lastPrinted>
  <dcterms:created xsi:type="dcterms:W3CDTF">2017-11-15T07:35:00Z</dcterms:created>
  <dcterms:modified xsi:type="dcterms:W3CDTF">2018-05-01T06:57:00Z</dcterms:modified>
</cp:coreProperties>
</file>