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6B4CE" w14:textId="77777777" w:rsidR="00D6605E" w:rsidRPr="00B85EDE" w:rsidRDefault="00D6605E" w:rsidP="00C65F19">
      <w:pPr>
        <w:rPr>
          <w:lang w:val="en-US"/>
        </w:rPr>
      </w:pPr>
    </w:p>
    <w:p w14:paraId="5ED30D63" w14:textId="77777777" w:rsidR="00C65F19" w:rsidRPr="00B85EDE" w:rsidRDefault="00C65F19" w:rsidP="00C65F19">
      <w:pPr>
        <w:rPr>
          <w:lang w:val="en-US"/>
        </w:rPr>
      </w:pPr>
    </w:p>
    <w:p w14:paraId="61B584E6" w14:textId="77777777" w:rsidR="00C65F19" w:rsidRPr="00B85EDE" w:rsidRDefault="00C65F19" w:rsidP="00C65F19">
      <w:pPr>
        <w:rPr>
          <w:lang w:val="en-US"/>
        </w:rPr>
      </w:pPr>
    </w:p>
    <w:p w14:paraId="0BB86804" w14:textId="77777777" w:rsidR="00C65F19" w:rsidRPr="00B85EDE" w:rsidRDefault="00C65F19" w:rsidP="00C65F19">
      <w:pPr>
        <w:rPr>
          <w:lang w:val="en-US"/>
        </w:rPr>
      </w:pPr>
    </w:p>
    <w:p w14:paraId="3C7B099E" w14:textId="77777777" w:rsidR="00C65F19" w:rsidRPr="00B85EDE" w:rsidRDefault="00C65F19" w:rsidP="00C65F19">
      <w:pPr>
        <w:rPr>
          <w:lang w:val="en-US"/>
        </w:rPr>
      </w:pPr>
    </w:p>
    <w:p w14:paraId="572CB3A9" w14:textId="77777777" w:rsidR="00C65F19" w:rsidRPr="00B85EDE" w:rsidRDefault="00C65F19" w:rsidP="00C65F19">
      <w:pPr>
        <w:rPr>
          <w:lang w:val="en-US"/>
        </w:rPr>
      </w:pPr>
    </w:p>
    <w:p w14:paraId="68F53C40" w14:textId="77777777" w:rsidR="00C65F19" w:rsidRPr="00B85EDE" w:rsidRDefault="00C65F19" w:rsidP="00C65F19">
      <w:pPr>
        <w:rPr>
          <w:lang w:val="en-US"/>
        </w:rPr>
      </w:pPr>
    </w:p>
    <w:p w14:paraId="231545A2" w14:textId="77777777" w:rsidR="00C65F19" w:rsidRPr="00B85EDE" w:rsidRDefault="00C65F19" w:rsidP="00C65F19">
      <w:pPr>
        <w:rPr>
          <w:lang w:val="en-US"/>
        </w:rPr>
      </w:pPr>
    </w:p>
    <w:p w14:paraId="021D1E4A" w14:textId="77777777" w:rsidR="00C65F19" w:rsidRPr="00B85EDE" w:rsidRDefault="00C65F19" w:rsidP="00C65F19">
      <w:pPr>
        <w:rPr>
          <w:lang w:val="en-US"/>
        </w:rPr>
      </w:pPr>
    </w:p>
    <w:p w14:paraId="321FA678" w14:textId="77777777" w:rsidR="00C65F19" w:rsidRPr="00B85EDE" w:rsidRDefault="00C65F19" w:rsidP="00C65F19">
      <w:pPr>
        <w:rPr>
          <w:lang w:val="en-US"/>
        </w:rPr>
      </w:pPr>
    </w:p>
    <w:p w14:paraId="03421C2C" w14:textId="77777777" w:rsidR="00C65F19" w:rsidRPr="00B85EDE" w:rsidRDefault="00C65F19" w:rsidP="00C65F19">
      <w:pPr>
        <w:rPr>
          <w:lang w:val="en-US"/>
        </w:rPr>
      </w:pPr>
    </w:p>
    <w:p w14:paraId="1A3F6E8C" w14:textId="77777777" w:rsidR="00C65F19" w:rsidRPr="00B85EDE" w:rsidRDefault="00C65F19" w:rsidP="00C65F19">
      <w:pPr>
        <w:rPr>
          <w:lang w:val="en-US"/>
        </w:rPr>
      </w:pPr>
    </w:p>
    <w:p w14:paraId="0E80AAEF" w14:textId="77777777" w:rsidR="00D6605E" w:rsidRPr="00B85EDE" w:rsidRDefault="00D6605E" w:rsidP="00C65F19">
      <w:pPr>
        <w:rPr>
          <w:lang w:val="en-US"/>
        </w:rPr>
      </w:pPr>
    </w:p>
    <w:p w14:paraId="792A5488" w14:textId="77777777" w:rsidR="00D6605E" w:rsidRPr="00B85EDE" w:rsidRDefault="00D6605E" w:rsidP="00C65F19">
      <w:pPr>
        <w:rPr>
          <w:lang w:val="en-US"/>
        </w:rPr>
      </w:pPr>
    </w:p>
    <w:p w14:paraId="67F9F112" w14:textId="77777777" w:rsidR="00D6605E" w:rsidRPr="00B85EDE" w:rsidRDefault="00D6605E" w:rsidP="00C65F19">
      <w:pPr>
        <w:rPr>
          <w:lang w:val="en-US"/>
        </w:rPr>
      </w:pPr>
    </w:p>
    <w:p w14:paraId="7AA22F8E" w14:textId="77777777" w:rsidR="00D6605E" w:rsidRPr="00B85EDE" w:rsidRDefault="00D6605E" w:rsidP="00C65F19">
      <w:pPr>
        <w:rPr>
          <w:lang w:val="en-US"/>
        </w:rPr>
      </w:pPr>
    </w:p>
    <w:p w14:paraId="3B0749A1" w14:textId="77777777" w:rsidR="00D6605E" w:rsidRPr="00B85EDE" w:rsidRDefault="00A766C9" w:rsidP="00C65F19">
      <w:pPr>
        <w:pStyle w:val="DocumentTitle"/>
        <w:rPr>
          <w:lang w:val="en-US"/>
        </w:rPr>
      </w:pPr>
      <w:r>
        <w:rPr>
          <w:lang w:val="en-US"/>
        </w:rPr>
        <w:t>fpga_base</w:t>
      </w:r>
    </w:p>
    <w:p w14:paraId="21A086D3" w14:textId="77777777" w:rsidR="00D6605E" w:rsidRPr="00B85EDE" w:rsidRDefault="00104FA6" w:rsidP="00C65F19">
      <w:pPr>
        <w:pStyle w:val="DocumentTitle"/>
        <w:rPr>
          <w:lang w:val="en-US"/>
        </w:rPr>
      </w:pPr>
      <w:r w:rsidRPr="00B85EDE">
        <w:rPr>
          <w:lang w:val="en-US"/>
        </w:rPr>
        <w:t>Data Sheet</w:t>
      </w:r>
    </w:p>
    <w:p w14:paraId="2660FE42" w14:textId="77777777" w:rsidR="00D6605E" w:rsidRPr="00B85EDE" w:rsidRDefault="00D6605E" w:rsidP="00D6605E">
      <w:pPr>
        <w:rPr>
          <w:lang w:val="en-US"/>
        </w:rPr>
      </w:pPr>
    </w:p>
    <w:p w14:paraId="7206E6E4"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0DD4AC85" w14:textId="77777777" w:rsidR="00FD1ADA" w:rsidRPr="00B85EDE" w:rsidRDefault="00FD1ADA" w:rsidP="00EC11A1">
      <w:pPr>
        <w:rPr>
          <w:lang w:val="en-US"/>
        </w:rPr>
      </w:pPr>
    </w:p>
    <w:p w14:paraId="32EB2F2D" w14:textId="77777777" w:rsidR="00700D6D" w:rsidRPr="00B85EDE" w:rsidRDefault="00700D6D" w:rsidP="00700D6D">
      <w:pPr>
        <w:rPr>
          <w:b/>
          <w:bCs/>
          <w:sz w:val="32"/>
          <w:szCs w:val="32"/>
          <w:lang w:val="en-US"/>
        </w:rPr>
      </w:pPr>
      <w:r w:rsidRPr="00B85EDE">
        <w:rPr>
          <w:b/>
          <w:bCs/>
          <w:sz w:val="32"/>
          <w:szCs w:val="32"/>
          <w:lang w:val="en-US"/>
        </w:rPr>
        <w:t>Table of Contents</w:t>
      </w:r>
    </w:p>
    <w:p w14:paraId="037DA86B" w14:textId="77777777" w:rsidR="00E43541" w:rsidRPr="00B85EDE" w:rsidRDefault="00E43541" w:rsidP="00700D6D">
      <w:pPr>
        <w:rPr>
          <w:b/>
          <w:bCs/>
          <w:sz w:val="32"/>
          <w:szCs w:val="32"/>
          <w:lang w:val="en-US"/>
        </w:rPr>
      </w:pPr>
    </w:p>
    <w:p w14:paraId="06B2C6E6" w14:textId="1D71CEB0" w:rsidR="00ED13CA" w:rsidRDefault="00E43541">
      <w:pPr>
        <w:pStyle w:val="TOC1"/>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30710426" w:history="1">
        <w:r w:rsidR="00ED13CA" w:rsidRPr="000B1FFC">
          <w:rPr>
            <w:rStyle w:val="Hyperlink"/>
            <w:noProof/>
          </w:rPr>
          <w:t>1</w:t>
        </w:r>
        <w:r w:rsidR="00ED13CA">
          <w:rPr>
            <w:rFonts w:asciiTheme="minorHAnsi" w:eastAsiaTheme="minorEastAsia" w:hAnsiTheme="minorHAnsi" w:cstheme="minorBidi"/>
            <w:noProof/>
            <w:sz w:val="22"/>
            <w:szCs w:val="22"/>
            <w:lang w:eastAsia="de-CH"/>
          </w:rPr>
          <w:tab/>
        </w:r>
        <w:r w:rsidR="00ED13CA" w:rsidRPr="000B1FFC">
          <w:rPr>
            <w:rStyle w:val="Hyperlink"/>
            <w:noProof/>
          </w:rPr>
          <w:t>Introduction</w:t>
        </w:r>
        <w:r w:rsidR="00ED13CA">
          <w:rPr>
            <w:noProof/>
            <w:webHidden/>
          </w:rPr>
          <w:tab/>
        </w:r>
        <w:r w:rsidR="00ED13CA">
          <w:rPr>
            <w:noProof/>
            <w:webHidden/>
          </w:rPr>
          <w:fldChar w:fldCharType="begin"/>
        </w:r>
        <w:r w:rsidR="00ED13CA">
          <w:rPr>
            <w:noProof/>
            <w:webHidden/>
          </w:rPr>
          <w:instrText xml:space="preserve"> PAGEREF _Toc30710426 \h </w:instrText>
        </w:r>
        <w:r w:rsidR="00ED13CA">
          <w:rPr>
            <w:noProof/>
            <w:webHidden/>
          </w:rPr>
        </w:r>
        <w:r w:rsidR="00ED13CA">
          <w:rPr>
            <w:noProof/>
            <w:webHidden/>
          </w:rPr>
          <w:fldChar w:fldCharType="separate"/>
        </w:r>
        <w:r w:rsidR="000A2138">
          <w:rPr>
            <w:noProof/>
            <w:webHidden/>
          </w:rPr>
          <w:t>3</w:t>
        </w:r>
        <w:r w:rsidR="00ED13CA">
          <w:rPr>
            <w:noProof/>
            <w:webHidden/>
          </w:rPr>
          <w:fldChar w:fldCharType="end"/>
        </w:r>
      </w:hyperlink>
    </w:p>
    <w:p w14:paraId="1385179C" w14:textId="6A51CFBB" w:rsidR="00ED13CA" w:rsidRDefault="005A43A4">
      <w:pPr>
        <w:pStyle w:val="TOC2"/>
        <w:rPr>
          <w:rFonts w:asciiTheme="minorHAnsi" w:eastAsiaTheme="minorEastAsia" w:hAnsiTheme="minorHAnsi" w:cstheme="minorBidi"/>
          <w:noProof/>
          <w:sz w:val="22"/>
          <w:szCs w:val="22"/>
          <w:lang w:eastAsia="de-CH"/>
        </w:rPr>
      </w:pPr>
      <w:hyperlink w:anchor="_Toc30710427" w:history="1">
        <w:r w:rsidR="00ED13CA" w:rsidRPr="000B1FFC">
          <w:rPr>
            <w:rStyle w:val="Hyperlink"/>
            <w:noProof/>
            <w:lang w:val="en-US"/>
          </w:rPr>
          <w:t>1.1</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Purpose</w:t>
        </w:r>
        <w:r w:rsidR="00ED13CA">
          <w:rPr>
            <w:noProof/>
            <w:webHidden/>
          </w:rPr>
          <w:tab/>
        </w:r>
        <w:r w:rsidR="00ED13CA">
          <w:rPr>
            <w:noProof/>
            <w:webHidden/>
          </w:rPr>
          <w:fldChar w:fldCharType="begin"/>
        </w:r>
        <w:r w:rsidR="00ED13CA">
          <w:rPr>
            <w:noProof/>
            <w:webHidden/>
          </w:rPr>
          <w:instrText xml:space="preserve"> PAGEREF _Toc30710427 \h </w:instrText>
        </w:r>
        <w:r w:rsidR="00ED13CA">
          <w:rPr>
            <w:noProof/>
            <w:webHidden/>
          </w:rPr>
        </w:r>
        <w:r w:rsidR="00ED13CA">
          <w:rPr>
            <w:noProof/>
            <w:webHidden/>
          </w:rPr>
          <w:fldChar w:fldCharType="separate"/>
        </w:r>
        <w:r w:rsidR="000A2138">
          <w:rPr>
            <w:noProof/>
            <w:webHidden/>
          </w:rPr>
          <w:t>3</w:t>
        </w:r>
        <w:r w:rsidR="00ED13CA">
          <w:rPr>
            <w:noProof/>
            <w:webHidden/>
          </w:rPr>
          <w:fldChar w:fldCharType="end"/>
        </w:r>
      </w:hyperlink>
    </w:p>
    <w:p w14:paraId="73E77C08" w14:textId="60702AF2" w:rsidR="00ED13CA" w:rsidRDefault="005A43A4">
      <w:pPr>
        <w:pStyle w:val="TOC2"/>
        <w:rPr>
          <w:rFonts w:asciiTheme="minorHAnsi" w:eastAsiaTheme="minorEastAsia" w:hAnsiTheme="minorHAnsi" w:cstheme="minorBidi"/>
          <w:noProof/>
          <w:sz w:val="22"/>
          <w:szCs w:val="22"/>
          <w:lang w:eastAsia="de-CH"/>
        </w:rPr>
      </w:pPr>
      <w:hyperlink w:anchor="_Toc30710428" w:history="1">
        <w:r w:rsidR="00ED13CA" w:rsidRPr="000B1FFC">
          <w:rPr>
            <w:rStyle w:val="Hyperlink"/>
            <w:noProof/>
            <w:lang w:val="en-US"/>
          </w:rPr>
          <w:t>1.2</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Scope</w:t>
        </w:r>
        <w:r w:rsidR="00ED13CA">
          <w:rPr>
            <w:noProof/>
            <w:webHidden/>
          </w:rPr>
          <w:tab/>
        </w:r>
        <w:r w:rsidR="00ED13CA">
          <w:rPr>
            <w:noProof/>
            <w:webHidden/>
          </w:rPr>
          <w:fldChar w:fldCharType="begin"/>
        </w:r>
        <w:r w:rsidR="00ED13CA">
          <w:rPr>
            <w:noProof/>
            <w:webHidden/>
          </w:rPr>
          <w:instrText xml:space="preserve"> PAGEREF _Toc30710428 \h </w:instrText>
        </w:r>
        <w:r w:rsidR="00ED13CA">
          <w:rPr>
            <w:noProof/>
            <w:webHidden/>
          </w:rPr>
        </w:r>
        <w:r w:rsidR="00ED13CA">
          <w:rPr>
            <w:noProof/>
            <w:webHidden/>
          </w:rPr>
          <w:fldChar w:fldCharType="separate"/>
        </w:r>
        <w:r w:rsidR="000A2138">
          <w:rPr>
            <w:noProof/>
            <w:webHidden/>
          </w:rPr>
          <w:t>3</w:t>
        </w:r>
        <w:r w:rsidR="00ED13CA">
          <w:rPr>
            <w:noProof/>
            <w:webHidden/>
          </w:rPr>
          <w:fldChar w:fldCharType="end"/>
        </w:r>
      </w:hyperlink>
    </w:p>
    <w:p w14:paraId="128E403C" w14:textId="26E03891" w:rsidR="00ED13CA" w:rsidRDefault="005A43A4">
      <w:pPr>
        <w:pStyle w:val="TOC2"/>
        <w:rPr>
          <w:rFonts w:asciiTheme="minorHAnsi" w:eastAsiaTheme="minorEastAsia" w:hAnsiTheme="minorHAnsi" w:cstheme="minorBidi"/>
          <w:noProof/>
          <w:sz w:val="22"/>
          <w:szCs w:val="22"/>
          <w:lang w:eastAsia="de-CH"/>
        </w:rPr>
      </w:pPr>
      <w:hyperlink w:anchor="_Toc30710429" w:history="1">
        <w:r w:rsidR="00ED13CA" w:rsidRPr="000B1FFC">
          <w:rPr>
            <w:rStyle w:val="Hyperlink"/>
            <w:noProof/>
            <w:lang w:val="en-US"/>
          </w:rPr>
          <w:t>1.3</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Definitions, acronyms, and abbreviations</w:t>
        </w:r>
        <w:r w:rsidR="00ED13CA">
          <w:rPr>
            <w:noProof/>
            <w:webHidden/>
          </w:rPr>
          <w:tab/>
        </w:r>
        <w:r w:rsidR="00ED13CA">
          <w:rPr>
            <w:noProof/>
            <w:webHidden/>
          </w:rPr>
          <w:fldChar w:fldCharType="begin"/>
        </w:r>
        <w:r w:rsidR="00ED13CA">
          <w:rPr>
            <w:noProof/>
            <w:webHidden/>
          </w:rPr>
          <w:instrText xml:space="preserve"> PAGEREF _Toc30710429 \h </w:instrText>
        </w:r>
        <w:r w:rsidR="00ED13CA">
          <w:rPr>
            <w:noProof/>
            <w:webHidden/>
          </w:rPr>
        </w:r>
        <w:r w:rsidR="00ED13CA">
          <w:rPr>
            <w:noProof/>
            <w:webHidden/>
          </w:rPr>
          <w:fldChar w:fldCharType="separate"/>
        </w:r>
        <w:r w:rsidR="000A2138">
          <w:rPr>
            <w:noProof/>
            <w:webHidden/>
          </w:rPr>
          <w:t>3</w:t>
        </w:r>
        <w:r w:rsidR="00ED13CA">
          <w:rPr>
            <w:noProof/>
            <w:webHidden/>
          </w:rPr>
          <w:fldChar w:fldCharType="end"/>
        </w:r>
      </w:hyperlink>
    </w:p>
    <w:p w14:paraId="7643050D" w14:textId="6DA2516D" w:rsidR="00ED13CA" w:rsidRDefault="005A43A4">
      <w:pPr>
        <w:pStyle w:val="TOC2"/>
        <w:rPr>
          <w:rFonts w:asciiTheme="minorHAnsi" w:eastAsiaTheme="minorEastAsia" w:hAnsiTheme="minorHAnsi" w:cstheme="minorBidi"/>
          <w:noProof/>
          <w:sz w:val="22"/>
          <w:szCs w:val="22"/>
          <w:lang w:eastAsia="de-CH"/>
        </w:rPr>
      </w:pPr>
      <w:hyperlink w:anchor="_Toc30710430" w:history="1">
        <w:r w:rsidR="00ED13CA" w:rsidRPr="000B1FFC">
          <w:rPr>
            <w:rStyle w:val="Hyperlink"/>
            <w:noProof/>
            <w:lang w:val="en-US"/>
          </w:rPr>
          <w:t>1.4</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References</w:t>
        </w:r>
        <w:r w:rsidR="00ED13CA">
          <w:rPr>
            <w:noProof/>
            <w:webHidden/>
          </w:rPr>
          <w:tab/>
        </w:r>
        <w:r w:rsidR="00ED13CA">
          <w:rPr>
            <w:noProof/>
            <w:webHidden/>
          </w:rPr>
          <w:fldChar w:fldCharType="begin"/>
        </w:r>
        <w:r w:rsidR="00ED13CA">
          <w:rPr>
            <w:noProof/>
            <w:webHidden/>
          </w:rPr>
          <w:instrText xml:space="preserve"> PAGEREF _Toc30710430 \h </w:instrText>
        </w:r>
        <w:r w:rsidR="00ED13CA">
          <w:rPr>
            <w:noProof/>
            <w:webHidden/>
          </w:rPr>
        </w:r>
        <w:r w:rsidR="00ED13CA">
          <w:rPr>
            <w:noProof/>
            <w:webHidden/>
          </w:rPr>
          <w:fldChar w:fldCharType="separate"/>
        </w:r>
        <w:r w:rsidR="000A2138">
          <w:rPr>
            <w:noProof/>
            <w:webHidden/>
          </w:rPr>
          <w:t>3</w:t>
        </w:r>
        <w:r w:rsidR="00ED13CA">
          <w:rPr>
            <w:noProof/>
            <w:webHidden/>
          </w:rPr>
          <w:fldChar w:fldCharType="end"/>
        </w:r>
      </w:hyperlink>
    </w:p>
    <w:p w14:paraId="0425B9F7" w14:textId="292BB5AA" w:rsidR="00ED13CA" w:rsidRDefault="005A43A4">
      <w:pPr>
        <w:pStyle w:val="TOC2"/>
        <w:rPr>
          <w:rFonts w:asciiTheme="minorHAnsi" w:eastAsiaTheme="minorEastAsia" w:hAnsiTheme="minorHAnsi" w:cstheme="minorBidi"/>
          <w:noProof/>
          <w:sz w:val="22"/>
          <w:szCs w:val="22"/>
          <w:lang w:eastAsia="de-CH"/>
        </w:rPr>
      </w:pPr>
      <w:hyperlink w:anchor="_Toc30710431" w:history="1">
        <w:r w:rsidR="00ED13CA" w:rsidRPr="000B1FFC">
          <w:rPr>
            <w:rStyle w:val="Hyperlink"/>
            <w:noProof/>
            <w:lang w:val="en-US"/>
          </w:rPr>
          <w:t>1.5</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Overview</w:t>
        </w:r>
        <w:r w:rsidR="00ED13CA">
          <w:rPr>
            <w:noProof/>
            <w:webHidden/>
          </w:rPr>
          <w:tab/>
        </w:r>
        <w:r w:rsidR="00ED13CA">
          <w:rPr>
            <w:noProof/>
            <w:webHidden/>
          </w:rPr>
          <w:fldChar w:fldCharType="begin"/>
        </w:r>
        <w:r w:rsidR="00ED13CA">
          <w:rPr>
            <w:noProof/>
            <w:webHidden/>
          </w:rPr>
          <w:instrText xml:space="preserve"> PAGEREF _Toc30710431 \h </w:instrText>
        </w:r>
        <w:r w:rsidR="00ED13CA">
          <w:rPr>
            <w:noProof/>
            <w:webHidden/>
          </w:rPr>
        </w:r>
        <w:r w:rsidR="00ED13CA">
          <w:rPr>
            <w:noProof/>
            <w:webHidden/>
          </w:rPr>
          <w:fldChar w:fldCharType="separate"/>
        </w:r>
        <w:r w:rsidR="000A2138">
          <w:rPr>
            <w:noProof/>
            <w:webHidden/>
          </w:rPr>
          <w:t>3</w:t>
        </w:r>
        <w:r w:rsidR="00ED13CA">
          <w:rPr>
            <w:noProof/>
            <w:webHidden/>
          </w:rPr>
          <w:fldChar w:fldCharType="end"/>
        </w:r>
      </w:hyperlink>
    </w:p>
    <w:p w14:paraId="365BDE1F" w14:textId="476310A6" w:rsidR="00ED13CA" w:rsidRDefault="005A43A4">
      <w:pPr>
        <w:pStyle w:val="TOC1"/>
        <w:rPr>
          <w:rFonts w:asciiTheme="minorHAnsi" w:eastAsiaTheme="minorEastAsia" w:hAnsiTheme="minorHAnsi" w:cstheme="minorBidi"/>
          <w:noProof/>
          <w:sz w:val="22"/>
          <w:szCs w:val="22"/>
          <w:lang w:eastAsia="de-CH"/>
        </w:rPr>
      </w:pPr>
      <w:hyperlink w:anchor="_Toc30710432" w:history="1">
        <w:r w:rsidR="00ED13CA" w:rsidRPr="000B1FFC">
          <w:rPr>
            <w:rStyle w:val="Hyperlink"/>
            <w:noProof/>
            <w:lang w:val="en-US"/>
          </w:rPr>
          <w:t>2</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Overall description</w:t>
        </w:r>
        <w:r w:rsidR="00ED13CA">
          <w:rPr>
            <w:noProof/>
            <w:webHidden/>
          </w:rPr>
          <w:tab/>
        </w:r>
        <w:r w:rsidR="00ED13CA">
          <w:rPr>
            <w:noProof/>
            <w:webHidden/>
          </w:rPr>
          <w:fldChar w:fldCharType="begin"/>
        </w:r>
        <w:r w:rsidR="00ED13CA">
          <w:rPr>
            <w:noProof/>
            <w:webHidden/>
          </w:rPr>
          <w:instrText xml:space="preserve"> PAGEREF _Toc30710432 \h </w:instrText>
        </w:r>
        <w:r w:rsidR="00ED13CA">
          <w:rPr>
            <w:noProof/>
            <w:webHidden/>
          </w:rPr>
        </w:r>
        <w:r w:rsidR="00ED13CA">
          <w:rPr>
            <w:noProof/>
            <w:webHidden/>
          </w:rPr>
          <w:fldChar w:fldCharType="separate"/>
        </w:r>
        <w:r w:rsidR="000A2138">
          <w:rPr>
            <w:noProof/>
            <w:webHidden/>
          </w:rPr>
          <w:t>4</w:t>
        </w:r>
        <w:r w:rsidR="00ED13CA">
          <w:rPr>
            <w:noProof/>
            <w:webHidden/>
          </w:rPr>
          <w:fldChar w:fldCharType="end"/>
        </w:r>
      </w:hyperlink>
    </w:p>
    <w:p w14:paraId="7D65173C" w14:textId="2F37336B" w:rsidR="00ED13CA" w:rsidRDefault="005A43A4">
      <w:pPr>
        <w:pStyle w:val="TOC1"/>
        <w:rPr>
          <w:rFonts w:asciiTheme="minorHAnsi" w:eastAsiaTheme="minorEastAsia" w:hAnsiTheme="minorHAnsi" w:cstheme="minorBidi"/>
          <w:noProof/>
          <w:sz w:val="22"/>
          <w:szCs w:val="22"/>
          <w:lang w:eastAsia="de-CH"/>
        </w:rPr>
      </w:pPr>
      <w:hyperlink w:anchor="_Toc30710433" w:history="1">
        <w:r w:rsidR="00ED13CA" w:rsidRPr="000B1FFC">
          <w:rPr>
            <w:rStyle w:val="Hyperlink"/>
            <w:noProof/>
            <w:lang w:val="en-US"/>
          </w:rPr>
          <w:t>3</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Request composition</w:t>
        </w:r>
        <w:r w:rsidR="00ED13CA">
          <w:rPr>
            <w:noProof/>
            <w:webHidden/>
          </w:rPr>
          <w:tab/>
        </w:r>
        <w:r w:rsidR="00ED13CA">
          <w:rPr>
            <w:noProof/>
            <w:webHidden/>
          </w:rPr>
          <w:fldChar w:fldCharType="begin"/>
        </w:r>
        <w:r w:rsidR="00ED13CA">
          <w:rPr>
            <w:noProof/>
            <w:webHidden/>
          </w:rPr>
          <w:instrText xml:space="preserve"> PAGEREF _Toc30710433 \h </w:instrText>
        </w:r>
        <w:r w:rsidR="00ED13CA">
          <w:rPr>
            <w:noProof/>
            <w:webHidden/>
          </w:rPr>
        </w:r>
        <w:r w:rsidR="00ED13CA">
          <w:rPr>
            <w:noProof/>
            <w:webHidden/>
          </w:rPr>
          <w:fldChar w:fldCharType="separate"/>
        </w:r>
        <w:r w:rsidR="000A2138">
          <w:rPr>
            <w:noProof/>
            <w:webHidden/>
          </w:rPr>
          <w:t>5</w:t>
        </w:r>
        <w:r w:rsidR="00ED13CA">
          <w:rPr>
            <w:noProof/>
            <w:webHidden/>
          </w:rPr>
          <w:fldChar w:fldCharType="end"/>
        </w:r>
      </w:hyperlink>
    </w:p>
    <w:p w14:paraId="2A39600B" w14:textId="1D58A67E" w:rsidR="00ED13CA" w:rsidRDefault="005A43A4">
      <w:pPr>
        <w:pStyle w:val="TOC2"/>
        <w:rPr>
          <w:rFonts w:asciiTheme="minorHAnsi" w:eastAsiaTheme="minorEastAsia" w:hAnsiTheme="minorHAnsi" w:cstheme="minorBidi"/>
          <w:noProof/>
          <w:sz w:val="22"/>
          <w:szCs w:val="22"/>
          <w:lang w:eastAsia="de-CH"/>
        </w:rPr>
      </w:pPr>
      <w:hyperlink w:anchor="_Toc30710434" w:history="1">
        <w:r w:rsidR="00ED13CA" w:rsidRPr="000B1FFC">
          <w:rPr>
            <w:rStyle w:val="Hyperlink"/>
            <w:noProof/>
            <w:lang w:val="en-US"/>
          </w:rPr>
          <w:t>3.1</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Configuration</w:t>
        </w:r>
        <w:r w:rsidR="00ED13CA">
          <w:rPr>
            <w:noProof/>
            <w:webHidden/>
          </w:rPr>
          <w:tab/>
        </w:r>
        <w:r w:rsidR="00ED13CA">
          <w:rPr>
            <w:noProof/>
            <w:webHidden/>
          </w:rPr>
          <w:fldChar w:fldCharType="begin"/>
        </w:r>
        <w:r w:rsidR="00ED13CA">
          <w:rPr>
            <w:noProof/>
            <w:webHidden/>
          </w:rPr>
          <w:instrText xml:space="preserve"> PAGEREF _Toc30710434 \h </w:instrText>
        </w:r>
        <w:r w:rsidR="00ED13CA">
          <w:rPr>
            <w:noProof/>
            <w:webHidden/>
          </w:rPr>
        </w:r>
        <w:r w:rsidR="00ED13CA">
          <w:rPr>
            <w:noProof/>
            <w:webHidden/>
          </w:rPr>
          <w:fldChar w:fldCharType="separate"/>
        </w:r>
        <w:r w:rsidR="000A2138">
          <w:rPr>
            <w:noProof/>
            <w:webHidden/>
          </w:rPr>
          <w:t>5</w:t>
        </w:r>
        <w:r w:rsidR="00ED13CA">
          <w:rPr>
            <w:noProof/>
            <w:webHidden/>
          </w:rPr>
          <w:fldChar w:fldCharType="end"/>
        </w:r>
      </w:hyperlink>
    </w:p>
    <w:p w14:paraId="76265A96" w14:textId="7D1ADCD1" w:rsidR="00ED13CA" w:rsidRDefault="005A43A4">
      <w:pPr>
        <w:pStyle w:val="TOC1"/>
        <w:rPr>
          <w:rFonts w:asciiTheme="minorHAnsi" w:eastAsiaTheme="minorEastAsia" w:hAnsiTheme="minorHAnsi" w:cstheme="minorBidi"/>
          <w:noProof/>
          <w:sz w:val="22"/>
          <w:szCs w:val="22"/>
          <w:lang w:eastAsia="de-CH"/>
        </w:rPr>
      </w:pPr>
      <w:hyperlink w:anchor="_Toc30710435" w:history="1">
        <w:r w:rsidR="00ED13CA" w:rsidRPr="000B1FFC">
          <w:rPr>
            <w:rStyle w:val="Hyperlink"/>
            <w:noProof/>
            <w:lang w:val="en-US"/>
          </w:rPr>
          <w:t>4</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Developer Information</w:t>
        </w:r>
        <w:r w:rsidR="00ED13CA">
          <w:rPr>
            <w:noProof/>
            <w:webHidden/>
          </w:rPr>
          <w:tab/>
        </w:r>
        <w:r w:rsidR="00ED13CA">
          <w:rPr>
            <w:noProof/>
            <w:webHidden/>
          </w:rPr>
          <w:fldChar w:fldCharType="begin"/>
        </w:r>
        <w:r w:rsidR="00ED13CA">
          <w:rPr>
            <w:noProof/>
            <w:webHidden/>
          </w:rPr>
          <w:instrText xml:space="preserve"> PAGEREF _Toc30710435 \h </w:instrText>
        </w:r>
        <w:r w:rsidR="00ED13CA">
          <w:rPr>
            <w:noProof/>
            <w:webHidden/>
          </w:rPr>
        </w:r>
        <w:r w:rsidR="00ED13CA">
          <w:rPr>
            <w:noProof/>
            <w:webHidden/>
          </w:rPr>
          <w:fldChar w:fldCharType="separate"/>
        </w:r>
        <w:r w:rsidR="000A2138">
          <w:rPr>
            <w:noProof/>
            <w:webHidden/>
          </w:rPr>
          <w:t>6</w:t>
        </w:r>
        <w:r w:rsidR="00ED13CA">
          <w:rPr>
            <w:noProof/>
            <w:webHidden/>
          </w:rPr>
          <w:fldChar w:fldCharType="end"/>
        </w:r>
      </w:hyperlink>
    </w:p>
    <w:p w14:paraId="386E2F78" w14:textId="3D7BF089" w:rsidR="00ED13CA" w:rsidRDefault="005A43A4">
      <w:pPr>
        <w:pStyle w:val="TOC2"/>
        <w:rPr>
          <w:rFonts w:asciiTheme="minorHAnsi" w:eastAsiaTheme="minorEastAsia" w:hAnsiTheme="minorHAnsi" w:cstheme="minorBidi"/>
          <w:noProof/>
          <w:sz w:val="22"/>
          <w:szCs w:val="22"/>
          <w:lang w:eastAsia="de-CH"/>
        </w:rPr>
      </w:pPr>
      <w:hyperlink w:anchor="_Toc30710436" w:history="1">
        <w:r w:rsidR="00ED13CA" w:rsidRPr="000B1FFC">
          <w:rPr>
            <w:rStyle w:val="Hyperlink"/>
            <w:noProof/>
            <w:lang w:val="en-US"/>
          </w:rPr>
          <w:t>4.1</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Tools</w:t>
        </w:r>
        <w:r w:rsidR="00ED13CA">
          <w:rPr>
            <w:noProof/>
            <w:webHidden/>
          </w:rPr>
          <w:tab/>
        </w:r>
        <w:r w:rsidR="00ED13CA">
          <w:rPr>
            <w:noProof/>
            <w:webHidden/>
          </w:rPr>
          <w:fldChar w:fldCharType="begin"/>
        </w:r>
        <w:r w:rsidR="00ED13CA">
          <w:rPr>
            <w:noProof/>
            <w:webHidden/>
          </w:rPr>
          <w:instrText xml:space="preserve"> PAGEREF _Toc30710436 \h </w:instrText>
        </w:r>
        <w:r w:rsidR="00ED13CA">
          <w:rPr>
            <w:noProof/>
            <w:webHidden/>
          </w:rPr>
        </w:r>
        <w:r w:rsidR="00ED13CA">
          <w:rPr>
            <w:noProof/>
            <w:webHidden/>
          </w:rPr>
          <w:fldChar w:fldCharType="separate"/>
        </w:r>
        <w:r w:rsidR="000A2138">
          <w:rPr>
            <w:noProof/>
            <w:webHidden/>
          </w:rPr>
          <w:t>6</w:t>
        </w:r>
        <w:r w:rsidR="00ED13CA">
          <w:rPr>
            <w:noProof/>
            <w:webHidden/>
          </w:rPr>
          <w:fldChar w:fldCharType="end"/>
        </w:r>
      </w:hyperlink>
    </w:p>
    <w:p w14:paraId="761FD58C" w14:textId="3DB1A74E" w:rsidR="00ED13CA" w:rsidRDefault="005A43A4">
      <w:pPr>
        <w:pStyle w:val="TOC2"/>
        <w:rPr>
          <w:rFonts w:asciiTheme="minorHAnsi" w:eastAsiaTheme="minorEastAsia" w:hAnsiTheme="minorHAnsi" w:cstheme="minorBidi"/>
          <w:noProof/>
          <w:sz w:val="22"/>
          <w:szCs w:val="22"/>
          <w:lang w:eastAsia="de-CH"/>
        </w:rPr>
      </w:pPr>
      <w:hyperlink w:anchor="_Toc30710437" w:history="1">
        <w:r w:rsidR="00ED13CA" w:rsidRPr="000B1FFC">
          <w:rPr>
            <w:rStyle w:val="Hyperlink"/>
            <w:noProof/>
            <w:lang w:val="en-US"/>
          </w:rPr>
          <w:t>4.2</w:t>
        </w:r>
        <w:r w:rsidR="00ED13CA">
          <w:rPr>
            <w:rFonts w:asciiTheme="minorHAnsi" w:eastAsiaTheme="minorEastAsia" w:hAnsiTheme="minorHAnsi" w:cstheme="minorBidi"/>
            <w:noProof/>
            <w:sz w:val="22"/>
            <w:szCs w:val="22"/>
            <w:lang w:eastAsia="de-CH"/>
          </w:rPr>
          <w:tab/>
        </w:r>
        <w:r w:rsidR="00ED13CA" w:rsidRPr="000B1FFC">
          <w:rPr>
            <w:rStyle w:val="Hyperlink"/>
            <w:noProof/>
            <w:lang w:val="en-US"/>
          </w:rPr>
          <w:t>Packaging</w:t>
        </w:r>
        <w:r w:rsidR="00ED13CA">
          <w:rPr>
            <w:noProof/>
            <w:webHidden/>
          </w:rPr>
          <w:tab/>
        </w:r>
        <w:r w:rsidR="00ED13CA">
          <w:rPr>
            <w:noProof/>
            <w:webHidden/>
          </w:rPr>
          <w:fldChar w:fldCharType="begin"/>
        </w:r>
        <w:r w:rsidR="00ED13CA">
          <w:rPr>
            <w:noProof/>
            <w:webHidden/>
          </w:rPr>
          <w:instrText xml:space="preserve"> PAGEREF _Toc30710437 \h </w:instrText>
        </w:r>
        <w:r w:rsidR="00ED13CA">
          <w:rPr>
            <w:noProof/>
            <w:webHidden/>
          </w:rPr>
        </w:r>
        <w:r w:rsidR="00ED13CA">
          <w:rPr>
            <w:noProof/>
            <w:webHidden/>
          </w:rPr>
          <w:fldChar w:fldCharType="separate"/>
        </w:r>
        <w:r w:rsidR="000A2138">
          <w:rPr>
            <w:noProof/>
            <w:webHidden/>
          </w:rPr>
          <w:t>6</w:t>
        </w:r>
        <w:r w:rsidR="00ED13CA">
          <w:rPr>
            <w:noProof/>
            <w:webHidden/>
          </w:rPr>
          <w:fldChar w:fldCharType="end"/>
        </w:r>
      </w:hyperlink>
    </w:p>
    <w:p w14:paraId="3E505C96" w14:textId="77777777" w:rsidR="00CE59DE" w:rsidRPr="00B85EDE" w:rsidRDefault="00E43541" w:rsidP="0094172A">
      <w:pPr>
        <w:rPr>
          <w:lang w:val="en-US"/>
        </w:rPr>
      </w:pPr>
      <w:r w:rsidRPr="00B85EDE">
        <w:rPr>
          <w:szCs w:val="24"/>
          <w:lang w:val="en-US"/>
        </w:rPr>
        <w:fldChar w:fldCharType="end"/>
      </w:r>
    </w:p>
    <w:p w14:paraId="2BFCC2BB" w14:textId="77777777" w:rsidR="00CE59DE" w:rsidRPr="00B85EDE" w:rsidRDefault="00CE59DE" w:rsidP="00700D6D">
      <w:pPr>
        <w:rPr>
          <w:b/>
          <w:bCs/>
          <w:sz w:val="32"/>
          <w:szCs w:val="32"/>
          <w:lang w:val="en-US"/>
        </w:rPr>
      </w:pPr>
      <w:r w:rsidRPr="00B85EDE">
        <w:rPr>
          <w:b/>
          <w:bCs/>
          <w:sz w:val="32"/>
          <w:szCs w:val="32"/>
          <w:lang w:val="en-US"/>
        </w:rPr>
        <w:t>Figures</w:t>
      </w:r>
    </w:p>
    <w:p w14:paraId="1AC74A6A" w14:textId="3E5289F7" w:rsidR="00ED13CA"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30710438" w:history="1">
        <w:r w:rsidR="00ED13CA" w:rsidRPr="00A33761">
          <w:rPr>
            <w:rStyle w:val="Hyperlink"/>
            <w:noProof/>
            <w:lang w:val="en-US"/>
          </w:rPr>
          <w:t>Figure 1: Component Overview</w:t>
        </w:r>
        <w:r w:rsidR="00ED13CA">
          <w:rPr>
            <w:noProof/>
            <w:webHidden/>
          </w:rPr>
          <w:tab/>
        </w:r>
        <w:r w:rsidR="00ED13CA">
          <w:rPr>
            <w:noProof/>
            <w:webHidden/>
          </w:rPr>
          <w:fldChar w:fldCharType="begin"/>
        </w:r>
        <w:r w:rsidR="00ED13CA">
          <w:rPr>
            <w:noProof/>
            <w:webHidden/>
          </w:rPr>
          <w:instrText xml:space="preserve"> PAGEREF _Toc30710438 \h </w:instrText>
        </w:r>
        <w:r w:rsidR="00ED13CA">
          <w:rPr>
            <w:noProof/>
            <w:webHidden/>
          </w:rPr>
        </w:r>
        <w:r w:rsidR="00ED13CA">
          <w:rPr>
            <w:noProof/>
            <w:webHidden/>
          </w:rPr>
          <w:fldChar w:fldCharType="separate"/>
        </w:r>
        <w:r w:rsidR="000A2138">
          <w:rPr>
            <w:noProof/>
            <w:webHidden/>
          </w:rPr>
          <w:t>4</w:t>
        </w:r>
        <w:r w:rsidR="00ED13CA">
          <w:rPr>
            <w:noProof/>
            <w:webHidden/>
          </w:rPr>
          <w:fldChar w:fldCharType="end"/>
        </w:r>
      </w:hyperlink>
    </w:p>
    <w:p w14:paraId="6A7E8D1C" w14:textId="766B3EF1" w:rsidR="00ED13CA" w:rsidRDefault="005A43A4">
      <w:pPr>
        <w:pStyle w:val="TableofFigures"/>
        <w:tabs>
          <w:tab w:val="right" w:leader="dot" w:pos="10195"/>
        </w:tabs>
        <w:rPr>
          <w:rFonts w:asciiTheme="minorHAnsi" w:eastAsiaTheme="minorEastAsia" w:hAnsiTheme="minorHAnsi" w:cstheme="minorBidi"/>
          <w:noProof/>
          <w:sz w:val="22"/>
          <w:szCs w:val="22"/>
          <w:lang w:eastAsia="de-CH"/>
        </w:rPr>
      </w:pPr>
      <w:hyperlink w:anchor="_Toc30710439" w:history="1">
        <w:r w:rsidR="00ED13CA" w:rsidRPr="00A33761">
          <w:rPr>
            <w:rStyle w:val="Hyperlink"/>
            <w:noProof/>
            <w:lang w:val="en-US"/>
          </w:rPr>
          <w:t>Figure 2: Component Configuration GUI</w:t>
        </w:r>
        <w:r w:rsidR="00ED13CA">
          <w:rPr>
            <w:noProof/>
            <w:webHidden/>
          </w:rPr>
          <w:tab/>
        </w:r>
        <w:r w:rsidR="00ED13CA">
          <w:rPr>
            <w:noProof/>
            <w:webHidden/>
          </w:rPr>
          <w:fldChar w:fldCharType="begin"/>
        </w:r>
        <w:r w:rsidR="00ED13CA">
          <w:rPr>
            <w:noProof/>
            <w:webHidden/>
          </w:rPr>
          <w:instrText xml:space="preserve"> PAGEREF _Toc30710439 \h </w:instrText>
        </w:r>
        <w:r w:rsidR="00ED13CA">
          <w:rPr>
            <w:noProof/>
            <w:webHidden/>
          </w:rPr>
        </w:r>
        <w:r w:rsidR="00ED13CA">
          <w:rPr>
            <w:noProof/>
            <w:webHidden/>
          </w:rPr>
          <w:fldChar w:fldCharType="separate"/>
        </w:r>
        <w:r w:rsidR="000A2138">
          <w:rPr>
            <w:noProof/>
            <w:webHidden/>
          </w:rPr>
          <w:t>4</w:t>
        </w:r>
        <w:r w:rsidR="00ED13CA">
          <w:rPr>
            <w:noProof/>
            <w:webHidden/>
          </w:rPr>
          <w:fldChar w:fldCharType="end"/>
        </w:r>
      </w:hyperlink>
    </w:p>
    <w:p w14:paraId="13F86BC0" w14:textId="77777777" w:rsidR="00CE59DE" w:rsidRPr="00B85EDE" w:rsidRDefault="00AD0307" w:rsidP="00BB2F9D">
      <w:pPr>
        <w:rPr>
          <w:lang w:val="en-US"/>
        </w:rPr>
      </w:pPr>
      <w:r w:rsidRPr="00B85EDE">
        <w:rPr>
          <w:szCs w:val="24"/>
          <w:lang w:val="en-US"/>
        </w:rPr>
        <w:fldChar w:fldCharType="end"/>
      </w:r>
    </w:p>
    <w:p w14:paraId="3C4A72E7" w14:textId="77777777" w:rsidR="00E97D9D" w:rsidRPr="00DC3B90" w:rsidRDefault="00CE59DE" w:rsidP="00DC3B90">
      <w:pPr>
        <w:pStyle w:val="Heading1"/>
      </w:pPr>
      <w:r w:rsidRPr="00B85EDE">
        <w:rPr>
          <w:lang w:val="en-US"/>
        </w:rPr>
        <w:br w:type="page"/>
      </w:r>
      <w:bookmarkStart w:id="0" w:name="_Toc30710426"/>
      <w:r w:rsidR="00700D6D" w:rsidRPr="00DC3B90">
        <w:lastRenderedPageBreak/>
        <w:t>Introduction</w:t>
      </w:r>
      <w:bookmarkEnd w:id="0"/>
    </w:p>
    <w:p w14:paraId="0F26CCB5" w14:textId="77777777" w:rsidR="00DC3B90" w:rsidRDefault="00602B44" w:rsidP="009B6A6D">
      <w:pPr>
        <w:rPr>
          <w:lang w:val="en-US"/>
        </w:rPr>
      </w:pPr>
      <w:r>
        <w:rPr>
          <w:lang w:val="en-US"/>
        </w:rPr>
        <w:t xml:space="preserve">This component </w:t>
      </w:r>
      <w:r w:rsidR="00852153">
        <w:rPr>
          <w:lang w:val="en-US"/>
        </w:rPr>
        <w:t xml:space="preserve">implements </w:t>
      </w:r>
      <w:r w:rsidR="00A766C9">
        <w:rPr>
          <w:lang w:val="en-US"/>
        </w:rPr>
        <w:t>basic FPGA functionality for firmware and embedded software version, compilation date, control of eight GPIO and end LEDs</w:t>
      </w:r>
      <w:r w:rsidR="00C53382">
        <w:rPr>
          <w:lang w:val="en-US"/>
        </w:rPr>
        <w:t>.</w:t>
      </w:r>
    </w:p>
    <w:p w14:paraId="5E87E57D" w14:textId="77777777" w:rsidR="00700D6D" w:rsidRPr="005A0F57" w:rsidRDefault="00700D6D" w:rsidP="00DC3B90">
      <w:pPr>
        <w:pStyle w:val="Heading2"/>
        <w:rPr>
          <w:lang w:val="en-US"/>
        </w:rPr>
      </w:pPr>
      <w:bookmarkStart w:id="1" w:name="_Toc30710427"/>
      <w:r w:rsidRPr="005A0F57">
        <w:rPr>
          <w:lang w:val="en-US"/>
        </w:rPr>
        <w:t>Purpose</w:t>
      </w:r>
      <w:bookmarkEnd w:id="1"/>
    </w:p>
    <w:p w14:paraId="1E7BCCEC" w14:textId="77777777"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14:paraId="0E712B6A" w14:textId="77777777" w:rsidR="00700D6D" w:rsidRPr="00B85EDE" w:rsidRDefault="00700D6D" w:rsidP="00700D6D">
      <w:pPr>
        <w:pStyle w:val="Heading2"/>
        <w:rPr>
          <w:lang w:val="en-US"/>
        </w:rPr>
      </w:pPr>
      <w:bookmarkStart w:id="2" w:name="_Toc30710428"/>
      <w:r w:rsidRPr="00B85EDE">
        <w:rPr>
          <w:lang w:val="en-US"/>
        </w:rPr>
        <w:t>Scope</w:t>
      </w:r>
      <w:bookmarkEnd w:id="2"/>
    </w:p>
    <w:p w14:paraId="269B4565" w14:textId="77777777"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14:paraId="2DC1FCE6" w14:textId="77777777" w:rsidR="00700D6D" w:rsidRPr="00B85EDE" w:rsidRDefault="00700D6D" w:rsidP="00700D6D">
      <w:pPr>
        <w:pStyle w:val="Heading2"/>
        <w:rPr>
          <w:lang w:val="en-US"/>
        </w:rPr>
      </w:pPr>
      <w:bookmarkStart w:id="3" w:name="_Toc30710429"/>
      <w:r w:rsidRPr="00B85EDE">
        <w:rPr>
          <w:lang w:val="en-US"/>
        </w:rPr>
        <w:t>Definitions, acronyms, and abbreviations</w:t>
      </w:r>
      <w:bookmarkEnd w:id="3"/>
    </w:p>
    <w:p w14:paraId="060FC8CB" w14:textId="77777777" w:rsidR="00CC781A" w:rsidRPr="00B85EDE" w:rsidRDefault="00CC781A" w:rsidP="00CC781A">
      <w:pPr>
        <w:rPr>
          <w:lang w:val="en-US"/>
        </w:rPr>
      </w:pPr>
      <w:r w:rsidRPr="00B85EDE">
        <w:rPr>
          <w:lang w:val="en-US"/>
        </w:rPr>
        <w:t>This document is based on the “IEEE Recommended Practice for Software Requirements Specifications” [1].</w:t>
      </w:r>
    </w:p>
    <w:p w14:paraId="2696C0EE" w14:textId="77777777"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072801" w:rsidRPr="005A78D7" w14:paraId="2DB456AF" w14:textId="77777777" w:rsidTr="00A86A9A">
        <w:tc>
          <w:tcPr>
            <w:tcW w:w="4960" w:type="dxa"/>
          </w:tcPr>
          <w:p w14:paraId="0074323F" w14:textId="77777777" w:rsidR="00072801" w:rsidRPr="00B85EDE" w:rsidRDefault="00883981" w:rsidP="001C61FB">
            <w:pPr>
              <w:pStyle w:val="TableText"/>
            </w:pPr>
            <w:r w:rsidRPr="00B85EDE">
              <w:t>BSP</w:t>
            </w:r>
          </w:p>
        </w:tc>
        <w:tc>
          <w:tcPr>
            <w:tcW w:w="4963" w:type="dxa"/>
          </w:tcPr>
          <w:p w14:paraId="04B84ED1" w14:textId="77777777" w:rsidR="00072801" w:rsidRPr="00B85EDE" w:rsidRDefault="00883981" w:rsidP="001C7637">
            <w:pPr>
              <w:pStyle w:val="TableText"/>
            </w:pPr>
            <w:r w:rsidRPr="00B85EDE">
              <w:t xml:space="preserve">Board Support Package. Collection of software drivers adding functionality to easily accessing the components used in a System </w:t>
            </w:r>
            <w:proofErr w:type="gramStart"/>
            <w:r w:rsidR="001C7637" w:rsidRPr="00B85EDE">
              <w:t>O</w:t>
            </w:r>
            <w:r w:rsidRPr="00B85EDE">
              <w:t>n</w:t>
            </w:r>
            <w:proofErr w:type="gramEnd"/>
            <w:r w:rsidRPr="00B85EDE">
              <w:t xml:space="preserve"> Chip.</w:t>
            </w:r>
          </w:p>
        </w:tc>
      </w:tr>
      <w:tr w:rsidR="00883981" w:rsidRPr="005A78D7" w14:paraId="148C4D80" w14:textId="77777777" w:rsidTr="00A86A9A">
        <w:tc>
          <w:tcPr>
            <w:tcW w:w="4960" w:type="dxa"/>
          </w:tcPr>
          <w:p w14:paraId="7A6E43BB" w14:textId="77777777" w:rsidR="00883981" w:rsidRPr="00B85EDE" w:rsidRDefault="00883981" w:rsidP="005A1110">
            <w:pPr>
              <w:pStyle w:val="TableText"/>
            </w:pPr>
            <w:r w:rsidRPr="00B85EDE">
              <w:t>FPGA</w:t>
            </w:r>
          </w:p>
        </w:tc>
        <w:tc>
          <w:tcPr>
            <w:tcW w:w="4963" w:type="dxa"/>
          </w:tcPr>
          <w:p w14:paraId="73295AC6" w14:textId="77777777" w:rsidR="00883981" w:rsidRPr="00B85EDE" w:rsidRDefault="00883981" w:rsidP="005A1110">
            <w:pPr>
              <w:pStyle w:val="TableText"/>
            </w:pPr>
            <w:r w:rsidRPr="00B85EDE">
              <w:t>Field Programmable Gate Array. Programmable logic device.</w:t>
            </w:r>
          </w:p>
        </w:tc>
      </w:tr>
    </w:tbl>
    <w:p w14:paraId="6585ECCF" w14:textId="77777777" w:rsidR="00700D6D" w:rsidRPr="00B85EDE" w:rsidRDefault="00700D6D" w:rsidP="00700D6D">
      <w:pPr>
        <w:rPr>
          <w:lang w:val="en-US"/>
        </w:rPr>
      </w:pPr>
    </w:p>
    <w:p w14:paraId="5DDA9BB6" w14:textId="77777777" w:rsidR="00700D6D" w:rsidRPr="00B85EDE" w:rsidRDefault="00700D6D" w:rsidP="00700D6D">
      <w:pPr>
        <w:pStyle w:val="Heading2"/>
        <w:rPr>
          <w:lang w:val="en-US"/>
        </w:rPr>
      </w:pPr>
      <w:bookmarkStart w:id="4" w:name="_Toc30710430"/>
      <w:r w:rsidRPr="00B85EDE">
        <w:rPr>
          <w:lang w:val="en-US"/>
        </w:rPr>
        <w:t>References</w:t>
      </w:r>
      <w:bookmarkEnd w:id="4"/>
    </w:p>
    <w:p w14:paraId="26947F25" w14:textId="77777777" w:rsidR="008234CD" w:rsidRPr="00B85EDE" w:rsidRDefault="008234CD" w:rsidP="008234CD">
      <w:pPr>
        <w:rPr>
          <w:lang w:val="en-US"/>
        </w:rPr>
      </w:pPr>
      <w:r w:rsidRPr="00B85EDE">
        <w:rPr>
          <w:lang w:val="en-US"/>
        </w:rPr>
        <w:t>[1]</w:t>
      </w:r>
      <w:r w:rsidRPr="00B85EDE">
        <w:rPr>
          <w:lang w:val="en-US"/>
        </w:rPr>
        <w:tab/>
        <w:t>IEEE Std 830-1998, Recommended Practice for Software Requirements Specifications.</w:t>
      </w:r>
    </w:p>
    <w:p w14:paraId="29DE62BE" w14:textId="77777777" w:rsidR="008234CD" w:rsidRPr="00B85EDE" w:rsidRDefault="008234CD" w:rsidP="008234CD">
      <w:pPr>
        <w:rPr>
          <w:lang w:val="en-US"/>
        </w:rPr>
      </w:pPr>
    </w:p>
    <w:p w14:paraId="537EE49F" w14:textId="77777777" w:rsidR="00700D6D" w:rsidRPr="00B85EDE" w:rsidRDefault="00700D6D" w:rsidP="00700D6D">
      <w:pPr>
        <w:pStyle w:val="Heading2"/>
        <w:rPr>
          <w:lang w:val="en-US"/>
        </w:rPr>
      </w:pPr>
      <w:bookmarkStart w:id="5" w:name="_Toc30710431"/>
      <w:r w:rsidRPr="00B85EDE">
        <w:rPr>
          <w:lang w:val="en-US"/>
        </w:rPr>
        <w:t>Overview</w:t>
      </w:r>
      <w:bookmarkEnd w:id="5"/>
    </w:p>
    <w:p w14:paraId="46157A2F" w14:textId="77777777" w:rsidR="00DC3B90" w:rsidRDefault="00AA6F76" w:rsidP="00BD1897">
      <w:pPr>
        <w:rPr>
          <w:lang w:val="en-US"/>
        </w:rPr>
      </w:pPr>
      <w:r w:rsidRPr="00B85EDE">
        <w:rPr>
          <w:lang w:val="en-US"/>
        </w:rPr>
        <w:t>C</w:t>
      </w:r>
      <w:r w:rsidR="00752541">
        <w:rPr>
          <w:lang w:val="en-US"/>
        </w:rPr>
        <w:t xml:space="preserve">hapter </w:t>
      </w:r>
      <w:r w:rsidR="004B5766" w:rsidRPr="00B85EDE">
        <w:rPr>
          <w:lang w:val="en-US"/>
        </w:rPr>
        <w:t>2</w:t>
      </w:r>
      <w:r w:rsidR="00A755C6" w:rsidRPr="00B85EDE">
        <w:rPr>
          <w:lang w:val="en-US"/>
        </w:rPr>
        <w:t xml:space="preserve"> provide</w:t>
      </w:r>
      <w:r w:rsidRPr="00B85EDE">
        <w:rPr>
          <w:lang w:val="en-US"/>
        </w:rPr>
        <w:t>s</w:t>
      </w:r>
      <w:r w:rsidR="00A755C6" w:rsidRPr="00B85EDE">
        <w:rPr>
          <w:lang w:val="en-US"/>
        </w:rPr>
        <w:t xml:space="preserve"> a</w:t>
      </w:r>
      <w:r w:rsidR="00104FA6" w:rsidRPr="00B85EDE">
        <w:rPr>
          <w:lang w:val="en-US"/>
        </w:rPr>
        <w:t>n</w:t>
      </w:r>
      <w:r w:rsidR="00A755C6" w:rsidRPr="00B85EDE">
        <w:rPr>
          <w:lang w:val="en-US"/>
        </w:rPr>
        <w:t xml:space="preserve"> overview and how the firmware is related to the othe</w:t>
      </w:r>
      <w:r w:rsidRPr="00B85EDE">
        <w:rPr>
          <w:lang w:val="en-US"/>
        </w:rPr>
        <w:t xml:space="preserve">r firmware used. </w:t>
      </w:r>
    </w:p>
    <w:p w14:paraId="40FD2F6C" w14:textId="77777777" w:rsidR="00BD1897" w:rsidRDefault="00AA6F76" w:rsidP="00BD1897">
      <w:pPr>
        <w:rPr>
          <w:lang w:val="en-US"/>
        </w:rPr>
      </w:pPr>
      <w:r w:rsidRPr="00B85EDE">
        <w:rPr>
          <w:lang w:val="en-US"/>
        </w:rPr>
        <w:t xml:space="preserve">Chapter </w:t>
      </w:r>
      <w:r w:rsidR="00C256C3">
        <w:rPr>
          <w:lang w:val="en-US"/>
        </w:rPr>
        <w:t>3</w:t>
      </w:r>
      <w:r w:rsidRPr="00B85EDE">
        <w:rPr>
          <w:lang w:val="en-US"/>
        </w:rPr>
        <w:t xml:space="preserve"> </w:t>
      </w:r>
      <w:r w:rsidR="00A755C6" w:rsidRPr="00B85EDE">
        <w:rPr>
          <w:lang w:val="en-US"/>
        </w:rPr>
        <w:t>contain</w:t>
      </w:r>
      <w:r w:rsidRPr="00B85EDE">
        <w:rPr>
          <w:lang w:val="en-US"/>
        </w:rPr>
        <w:t>s</w:t>
      </w:r>
      <w:r w:rsidR="00A755C6" w:rsidRPr="00B85EDE">
        <w:rPr>
          <w:lang w:val="en-US"/>
        </w:rPr>
        <w:t xml:space="preserve"> all the </w:t>
      </w:r>
      <w:r w:rsidR="00104FA6" w:rsidRPr="00B85EDE">
        <w:rPr>
          <w:lang w:val="en-US"/>
        </w:rPr>
        <w:t>detail information on the interfaces</w:t>
      </w:r>
      <w:r w:rsidR="00A755C6" w:rsidRPr="00B85EDE">
        <w:rPr>
          <w:lang w:val="en-US"/>
        </w:rPr>
        <w:t>.</w:t>
      </w:r>
    </w:p>
    <w:p w14:paraId="4C110D9D" w14:textId="77777777" w:rsidR="00752541" w:rsidRPr="00B85EDE" w:rsidRDefault="00752541" w:rsidP="00BD1897">
      <w:pPr>
        <w:rPr>
          <w:lang w:val="en-US"/>
        </w:rPr>
      </w:pPr>
      <w:r>
        <w:rPr>
          <w:lang w:val="en-US"/>
        </w:rPr>
        <w:t xml:space="preserve">Chapter </w:t>
      </w:r>
      <w:r w:rsidR="00C256C3">
        <w:rPr>
          <w:lang w:val="en-US"/>
        </w:rPr>
        <w:t>4</w:t>
      </w:r>
      <w:r>
        <w:rPr>
          <w:lang w:val="en-US"/>
        </w:rPr>
        <w:t xml:space="preserve"> is meant for developers working on the core.</w:t>
      </w:r>
    </w:p>
    <w:p w14:paraId="45440F89" w14:textId="77777777" w:rsidR="00E93339" w:rsidRPr="00B85EDE" w:rsidRDefault="00F33336" w:rsidP="00E93339">
      <w:pPr>
        <w:pStyle w:val="Heading1"/>
        <w:rPr>
          <w:lang w:val="en-US"/>
        </w:rPr>
      </w:pPr>
      <w:r w:rsidRPr="00B85EDE">
        <w:rPr>
          <w:lang w:val="en-US"/>
        </w:rPr>
        <w:br w:type="page"/>
      </w:r>
      <w:bookmarkStart w:id="6" w:name="_Toc30710432"/>
      <w:r w:rsidR="00700D6D" w:rsidRPr="00B85EDE">
        <w:rPr>
          <w:lang w:val="en-US"/>
        </w:rPr>
        <w:lastRenderedPageBreak/>
        <w:t xml:space="preserve">Overall </w:t>
      </w:r>
      <w:r w:rsidR="00981D2E" w:rsidRPr="00B85EDE">
        <w:rPr>
          <w:lang w:val="en-US"/>
        </w:rPr>
        <w:t>descri</w:t>
      </w:r>
      <w:r w:rsidR="00700D6D" w:rsidRPr="00B85EDE">
        <w:rPr>
          <w:lang w:val="en-US"/>
        </w:rPr>
        <w:t>ption</w:t>
      </w:r>
      <w:bookmarkEnd w:id="6"/>
    </w:p>
    <w:p w14:paraId="5F14C9E4" w14:textId="77777777" w:rsidR="005809F2" w:rsidRPr="00C53382" w:rsidRDefault="00195A1B" w:rsidP="005809F2">
      <w:pPr>
        <w:rPr>
          <w:lang w:val="en-US"/>
        </w:rPr>
      </w:pPr>
      <w:r w:rsidRPr="00B85EDE">
        <w:rPr>
          <w:lang w:val="en-US"/>
        </w:rPr>
        <w:t xml:space="preserve">The </w:t>
      </w:r>
      <w:r w:rsidR="00A766C9">
        <w:rPr>
          <w:lang w:val="en-US"/>
        </w:rPr>
        <w:t>fpga_base</w:t>
      </w:r>
      <w:r w:rsidR="009B3FBF" w:rsidRPr="00B85EDE">
        <w:rPr>
          <w:lang w:val="en-US"/>
        </w:rPr>
        <w:t xml:space="preserve"> is loaded into a System </w:t>
      </w:r>
      <w:proofErr w:type="gramStart"/>
      <w:r w:rsidR="009B3FBF" w:rsidRPr="00B85EDE">
        <w:rPr>
          <w:lang w:val="en-US"/>
        </w:rPr>
        <w:t>On</w:t>
      </w:r>
      <w:proofErr w:type="gramEnd"/>
      <w:r w:rsidR="009B3FBF" w:rsidRPr="00B85EDE">
        <w:rPr>
          <w:lang w:val="en-US"/>
        </w:rPr>
        <w:t xml:space="preserve"> Chip (SOC) as a</w:t>
      </w:r>
      <w:r w:rsidR="00A766C9">
        <w:rPr>
          <w:lang w:val="en-US"/>
        </w:rPr>
        <w:t>n</w:t>
      </w:r>
      <w:r w:rsidR="009B3FBF" w:rsidRPr="00B85EDE">
        <w:rPr>
          <w:lang w:val="en-US"/>
        </w:rPr>
        <w:t xml:space="preserve"> </w:t>
      </w:r>
      <w:r w:rsidR="001F4655" w:rsidRPr="00B85EDE">
        <w:rPr>
          <w:lang w:val="en-US"/>
        </w:rPr>
        <w:t>AXI</w:t>
      </w:r>
      <w:r w:rsidR="009B3FBF" w:rsidRPr="00B85EDE">
        <w:rPr>
          <w:lang w:val="en-US"/>
        </w:rPr>
        <w:t xml:space="preserve"> slave component</w:t>
      </w:r>
      <w:r w:rsidR="009E5289" w:rsidRPr="00B85EDE">
        <w:rPr>
          <w:lang w:val="en-US"/>
        </w:rPr>
        <w:t xml:space="preserve">. </w:t>
      </w:r>
    </w:p>
    <w:p w14:paraId="3B9228D7" w14:textId="77777777" w:rsidR="004E262D" w:rsidRPr="00B85EDE" w:rsidRDefault="004E262D" w:rsidP="0007788C">
      <w:pPr>
        <w:rPr>
          <w:lang w:val="en-US"/>
        </w:rPr>
      </w:pPr>
    </w:p>
    <w:p w14:paraId="713580FE" w14:textId="77777777" w:rsidR="004E262D" w:rsidRPr="00B85EDE" w:rsidRDefault="00046F2F" w:rsidP="004E262D">
      <w:pPr>
        <w:jc w:val="center"/>
        <w:rPr>
          <w:lang w:val="en-US"/>
        </w:rPr>
      </w:pPr>
      <w:r>
        <w:rPr>
          <w:noProof/>
          <w:lang w:eastAsia="de-CH"/>
        </w:rPr>
        <w:drawing>
          <wp:inline distT="0" distB="0" distL="0" distR="0" wp14:anchorId="210806E8" wp14:editId="4BFDABE7">
            <wp:extent cx="3244850" cy="1841122"/>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532" cy="1844914"/>
                    </a:xfrm>
                    <a:prstGeom prst="rect">
                      <a:avLst/>
                    </a:prstGeom>
                    <a:noFill/>
                    <a:ln>
                      <a:noFill/>
                    </a:ln>
                  </pic:spPr>
                </pic:pic>
              </a:graphicData>
            </a:graphic>
          </wp:inline>
        </w:drawing>
      </w:r>
    </w:p>
    <w:p w14:paraId="2CA275A7" w14:textId="38188E74" w:rsidR="004E262D" w:rsidRDefault="004E262D" w:rsidP="004E262D">
      <w:pPr>
        <w:pStyle w:val="Caption"/>
        <w:jc w:val="center"/>
        <w:rPr>
          <w:lang w:val="en-US"/>
        </w:rPr>
      </w:pPr>
      <w:bookmarkStart w:id="7" w:name="_Toc307104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A2138">
        <w:rPr>
          <w:noProof/>
          <w:lang w:val="en-US"/>
        </w:rPr>
        <w:t>1</w:t>
      </w:r>
      <w:r w:rsidRPr="00B85EDE">
        <w:rPr>
          <w:lang w:val="en-US"/>
        </w:rPr>
        <w:fldChar w:fldCharType="end"/>
      </w:r>
      <w:r w:rsidRPr="00B85EDE">
        <w:rPr>
          <w:lang w:val="en-US"/>
        </w:rPr>
        <w:t xml:space="preserve">: </w:t>
      </w:r>
      <w:r w:rsidR="009B3FBF" w:rsidRPr="00B85EDE">
        <w:rPr>
          <w:lang w:val="en-US"/>
        </w:rPr>
        <w:t>Component</w:t>
      </w:r>
      <w:r w:rsidR="00195A1B" w:rsidRPr="00B85EDE">
        <w:rPr>
          <w:lang w:val="en-US"/>
        </w:rPr>
        <w:t xml:space="preserve"> </w:t>
      </w:r>
      <w:r w:rsidRPr="00B85EDE">
        <w:rPr>
          <w:lang w:val="en-US"/>
        </w:rPr>
        <w:t>Overview</w:t>
      </w:r>
      <w:bookmarkEnd w:id="7"/>
    </w:p>
    <w:p w14:paraId="6F88585D" w14:textId="77777777" w:rsidR="004E262D" w:rsidRPr="00B85EDE" w:rsidRDefault="004E262D" w:rsidP="004E262D">
      <w:pPr>
        <w:rPr>
          <w:lang w:val="en-US"/>
        </w:rPr>
      </w:pPr>
    </w:p>
    <w:p w14:paraId="5CB2D9AD" w14:textId="77777777" w:rsidR="006959A6" w:rsidRDefault="00046F2F" w:rsidP="004E262D">
      <w:pPr>
        <w:rPr>
          <w:lang w:val="en-US"/>
        </w:rPr>
      </w:pPr>
      <w:r>
        <w:rPr>
          <w:lang w:val="en-US"/>
        </w:rPr>
        <w:t xml:space="preserve">The version number is configurable through GUI, as well as device name and project name. The firmware compilation date is automatically updated by a </w:t>
      </w:r>
      <w:proofErr w:type="gramStart"/>
      <w:r>
        <w:rPr>
          <w:lang w:val="en-US"/>
        </w:rPr>
        <w:t>pre TCL</w:t>
      </w:r>
      <w:proofErr w:type="gramEnd"/>
      <w:r>
        <w:rPr>
          <w:lang w:val="en-US"/>
        </w:rPr>
        <w:t xml:space="preserve"> script during system assembly in Vivado. The software compilation date </w:t>
      </w:r>
      <w:r w:rsidR="00EB7F52">
        <w:rPr>
          <w:lang w:val="en-US"/>
        </w:rPr>
        <w:t>and time registers are</w:t>
      </w:r>
      <w:r>
        <w:rPr>
          <w:lang w:val="en-US"/>
        </w:rPr>
        <w:t xml:space="preserve"> updated by the embedded software itself in the initialization phase.</w:t>
      </w:r>
    </w:p>
    <w:p w14:paraId="54559F48" w14:textId="77777777" w:rsidR="00046F2F" w:rsidRDefault="00046F2F" w:rsidP="004E262D">
      <w:pPr>
        <w:rPr>
          <w:lang w:val="en-US"/>
        </w:rPr>
      </w:pPr>
    </w:p>
    <w:p w14:paraId="73CC7A66" w14:textId="7BA5B292" w:rsidR="006959A6" w:rsidRDefault="005A78D7" w:rsidP="006959A6">
      <w:pPr>
        <w:jc w:val="center"/>
        <w:rPr>
          <w:lang w:val="en-US"/>
        </w:rPr>
      </w:pPr>
      <w:r w:rsidRPr="005A78D7">
        <w:rPr>
          <w:lang w:val="en-US"/>
        </w:rPr>
        <w:drawing>
          <wp:inline distT="0" distB="0" distL="0" distR="0" wp14:anchorId="1EC07BA9" wp14:editId="0FCC794E">
            <wp:extent cx="4439861" cy="2311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1416" cy="2317092"/>
                    </a:xfrm>
                    <a:prstGeom prst="rect">
                      <a:avLst/>
                    </a:prstGeom>
                  </pic:spPr>
                </pic:pic>
              </a:graphicData>
            </a:graphic>
          </wp:inline>
        </w:drawing>
      </w:r>
    </w:p>
    <w:p w14:paraId="068094D1" w14:textId="017AD677" w:rsidR="006959A6" w:rsidRDefault="006959A6" w:rsidP="006959A6">
      <w:pPr>
        <w:pStyle w:val="Caption"/>
        <w:jc w:val="center"/>
        <w:rPr>
          <w:lang w:val="en-US"/>
        </w:rPr>
      </w:pPr>
      <w:bookmarkStart w:id="8" w:name="_Toc307104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A2138">
        <w:rPr>
          <w:noProof/>
          <w:lang w:val="en-US"/>
        </w:rPr>
        <w:t>2</w:t>
      </w:r>
      <w:r w:rsidRPr="00B85EDE">
        <w:rPr>
          <w:lang w:val="en-US"/>
        </w:rPr>
        <w:fldChar w:fldCharType="end"/>
      </w:r>
      <w:r w:rsidRPr="00B85EDE">
        <w:rPr>
          <w:lang w:val="en-US"/>
        </w:rPr>
        <w:t xml:space="preserve">: Component </w:t>
      </w:r>
      <w:r>
        <w:rPr>
          <w:lang w:val="en-US"/>
        </w:rPr>
        <w:t>Configuration GUI</w:t>
      </w:r>
      <w:bookmarkEnd w:id="8"/>
    </w:p>
    <w:p w14:paraId="342CE5A9" w14:textId="3A0BBD09" w:rsidR="005A78D7" w:rsidRPr="005A78D7" w:rsidRDefault="005A78D7" w:rsidP="005A78D7">
      <w:pPr>
        <w:rPr>
          <w:lang w:val="en-CH"/>
        </w:rPr>
      </w:pPr>
      <w:r>
        <w:rPr>
          <w:lang w:val="en-CH"/>
        </w:rPr>
        <w:t>The checkbox “Use Build-info from Python Script (not from Vivado TCL)” is used to determine how the build information is updated (see sections below).</w:t>
      </w:r>
    </w:p>
    <w:p w14:paraId="64BF35D5" w14:textId="6F5FCD1F" w:rsidR="005A78D7" w:rsidRDefault="005A78D7" w:rsidP="005A78D7">
      <w:pPr>
        <w:pStyle w:val="Heading2"/>
        <w:rPr>
          <w:lang w:val="en-CH"/>
        </w:rPr>
      </w:pPr>
      <w:r>
        <w:rPr>
          <w:lang w:val="en-CH"/>
        </w:rPr>
        <w:t>Vivado TCL based Update</w:t>
      </w:r>
    </w:p>
    <w:p w14:paraId="494D09B5" w14:textId="5527C272" w:rsidR="005A78D7" w:rsidRPr="005A78D7" w:rsidRDefault="005A78D7" w:rsidP="005A78D7">
      <w:pPr>
        <w:rPr>
          <w:lang w:val="en-CH"/>
        </w:rPr>
      </w:pPr>
      <w:r>
        <w:rPr>
          <w:lang w:val="en-CH"/>
        </w:rPr>
        <w:t xml:space="preserve">To update the build date by a vivado TCL script, leave the checkbox unchecked. In this case, the user is responsible for registering the script </w:t>
      </w:r>
      <w:r>
        <w:rPr>
          <w:i/>
          <w:iCs/>
          <w:lang w:val="en-CH"/>
        </w:rPr>
        <w:t>&lt;root&gt;/fpga_base.tcl</w:t>
      </w:r>
      <w:r>
        <w:rPr>
          <w:lang w:val="en-CH"/>
        </w:rPr>
        <w:t xml:space="preserve"> to be executed during the optimization phase. This script only updates the build date but does not change the build version (the value from the Vivado IPI GUI is used).</w:t>
      </w:r>
    </w:p>
    <w:p w14:paraId="4BBBF932" w14:textId="715B68E0" w:rsidR="005A78D7" w:rsidRDefault="005A78D7" w:rsidP="005A78D7">
      <w:pPr>
        <w:pStyle w:val="Heading2"/>
        <w:rPr>
          <w:lang w:val="en-CH"/>
        </w:rPr>
      </w:pPr>
      <w:r>
        <w:rPr>
          <w:lang w:val="en-CH"/>
        </w:rPr>
        <w:lastRenderedPageBreak/>
        <w:t>Python based Update</w:t>
      </w:r>
    </w:p>
    <w:p w14:paraId="5AD354EE" w14:textId="17ECDD57" w:rsidR="005A78D7" w:rsidRDefault="005A78D7" w:rsidP="005A78D7">
      <w:pPr>
        <w:rPr>
          <w:lang w:val="en-CH"/>
        </w:rPr>
      </w:pPr>
      <w:r>
        <w:rPr>
          <w:lang w:val="en-CH"/>
        </w:rPr>
        <w:t xml:space="preserve">The update the build date from a python build script, set the checkbox. In this case, the user is responsible for calling the function </w:t>
      </w:r>
      <w:proofErr w:type="gramStart"/>
      <w:r w:rsidRPr="005A78D7">
        <w:rPr>
          <w:i/>
          <w:iCs/>
          <w:lang w:val="en-CH"/>
        </w:rPr>
        <w:t>FpgaBaseUpdateVersion</w:t>
      </w:r>
      <w:r w:rsidRPr="005A78D7">
        <w:rPr>
          <w:i/>
          <w:iCs/>
          <w:lang w:val="en-CH"/>
        </w:rPr>
        <w:t>(</w:t>
      </w:r>
      <w:proofErr w:type="gramEnd"/>
      <w:r w:rsidRPr="005A78D7">
        <w:rPr>
          <w:i/>
          <w:iCs/>
          <w:lang w:val="en-CH"/>
        </w:rPr>
        <w:t>)</w:t>
      </w:r>
      <w:r>
        <w:rPr>
          <w:lang w:val="en-CH"/>
        </w:rPr>
        <w:t xml:space="preserve"> from a build script. This python function automatically updates the build date and stores the highest 8 digits of the git-hash in the version field. The </w:t>
      </w:r>
      <w:r>
        <w:rPr>
          <w:i/>
          <w:iCs/>
          <w:lang w:val="en-CH"/>
        </w:rPr>
        <w:t>Version</w:t>
      </w:r>
      <w:r>
        <w:rPr>
          <w:lang w:val="en-CH"/>
        </w:rPr>
        <w:t xml:space="preserve"> value from the Vivado IPI GUI is ignored in this case.</w:t>
      </w:r>
    </w:p>
    <w:p w14:paraId="5D566AE6" w14:textId="574FDFAE" w:rsidR="005A78D7" w:rsidRPr="005A78D7" w:rsidRDefault="005A78D7" w:rsidP="005A78D7">
      <w:pPr>
        <w:rPr>
          <w:lang w:val="en-CH"/>
        </w:rPr>
      </w:pPr>
      <w:r>
        <w:rPr>
          <w:lang w:val="en-CH"/>
        </w:rPr>
        <w:t>The Python script also automatically checks if the repository is clean (i.e. there are not uncommitted changes) to avoid untrackable builds. If unclean, the script can still be executed but the user must confirm this interactively.</w:t>
      </w:r>
      <w:bookmarkStart w:id="9" w:name="_GoBack"/>
      <w:bookmarkEnd w:id="9"/>
    </w:p>
    <w:p w14:paraId="78077AF7" w14:textId="77777777" w:rsidR="002D59D0" w:rsidRPr="00B85EDE" w:rsidRDefault="004D7A4F" w:rsidP="007B1226">
      <w:pPr>
        <w:pStyle w:val="Heading1"/>
        <w:rPr>
          <w:lang w:val="en-US"/>
        </w:rPr>
      </w:pPr>
      <w:bookmarkStart w:id="10" w:name="_Toc30710433"/>
      <w:r w:rsidRPr="00B85EDE">
        <w:rPr>
          <w:lang w:val="en-US"/>
        </w:rPr>
        <w:t>Request composition</w:t>
      </w:r>
      <w:bookmarkEnd w:id="10"/>
    </w:p>
    <w:p w14:paraId="52054C57" w14:textId="77777777" w:rsidR="007C36F7" w:rsidRDefault="000309A4" w:rsidP="007C36F7">
      <w:pPr>
        <w:pStyle w:val="Heading2"/>
        <w:rPr>
          <w:lang w:val="en-US"/>
        </w:rPr>
      </w:pPr>
      <w:bookmarkStart w:id="11" w:name="_Toc30710434"/>
      <w:bookmarkStart w:id="12" w:name="_Toc200798955"/>
      <w:r>
        <w:rPr>
          <w:lang w:val="en-US"/>
        </w:rPr>
        <w:t>Configuration</w:t>
      </w:r>
      <w:bookmarkEnd w:id="11"/>
      <w:r w:rsidRPr="0078376B">
        <w:rPr>
          <w:lang w:val="en-US"/>
        </w:rPr>
        <w:t xml:space="preserve"> </w:t>
      </w:r>
    </w:p>
    <w:p w14:paraId="304E9420" w14:textId="77777777" w:rsidR="0078376B" w:rsidRDefault="0078376B" w:rsidP="0078376B">
      <w:pPr>
        <w:rPr>
          <w:lang w:val="en-US"/>
        </w:rPr>
      </w:pPr>
      <w:r>
        <w:rPr>
          <w:lang w:val="en-US"/>
        </w:rPr>
        <w:t>The following short notations for component parameters are used:</w:t>
      </w:r>
    </w:p>
    <w:p w14:paraId="51956664" w14:textId="77777777"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27"/>
        <w:gridCol w:w="863"/>
        <w:gridCol w:w="939"/>
        <w:gridCol w:w="2193"/>
        <w:gridCol w:w="4761"/>
      </w:tblGrid>
      <w:tr w:rsidR="004D7A4F" w:rsidRPr="00DC3B90" w14:paraId="719B3E88" w14:textId="77777777" w:rsidTr="0043258E">
        <w:tc>
          <w:tcPr>
            <w:tcW w:w="1627" w:type="dxa"/>
          </w:tcPr>
          <w:p w14:paraId="6B85F134" w14:textId="77777777"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3" w:type="dxa"/>
          </w:tcPr>
          <w:p w14:paraId="0C8340CB" w14:textId="77777777" w:rsidR="004D7A4F" w:rsidRPr="00B85EDE" w:rsidRDefault="004D7A4F" w:rsidP="004D7A4F">
            <w:pPr>
              <w:pStyle w:val="TableText"/>
              <w:rPr>
                <w:b/>
              </w:rPr>
            </w:pPr>
            <w:r w:rsidRPr="00B85EDE">
              <w:rPr>
                <w:b/>
              </w:rPr>
              <w:t>R/W</w:t>
            </w:r>
          </w:p>
        </w:tc>
        <w:tc>
          <w:tcPr>
            <w:tcW w:w="939" w:type="dxa"/>
          </w:tcPr>
          <w:p w14:paraId="22596A9D" w14:textId="77777777" w:rsidR="004D7A4F" w:rsidRPr="00B85EDE" w:rsidRDefault="004D7A4F" w:rsidP="004D7A4F">
            <w:pPr>
              <w:pStyle w:val="TableText"/>
              <w:rPr>
                <w:b/>
              </w:rPr>
            </w:pPr>
            <w:r w:rsidRPr="00B85EDE">
              <w:rPr>
                <w:b/>
              </w:rPr>
              <w:t>Bit</w:t>
            </w:r>
          </w:p>
        </w:tc>
        <w:tc>
          <w:tcPr>
            <w:tcW w:w="2193" w:type="dxa"/>
          </w:tcPr>
          <w:p w14:paraId="5B5BCBB8" w14:textId="77777777" w:rsidR="004D7A4F" w:rsidRPr="00B85EDE" w:rsidRDefault="004D7A4F" w:rsidP="004D7A4F">
            <w:pPr>
              <w:pStyle w:val="TableText"/>
              <w:rPr>
                <w:b/>
              </w:rPr>
            </w:pPr>
            <w:r w:rsidRPr="00B85EDE">
              <w:rPr>
                <w:b/>
              </w:rPr>
              <w:t>Name</w:t>
            </w:r>
          </w:p>
        </w:tc>
        <w:tc>
          <w:tcPr>
            <w:tcW w:w="4761" w:type="dxa"/>
          </w:tcPr>
          <w:p w14:paraId="6BA34502" w14:textId="77777777" w:rsidR="004D7A4F" w:rsidRPr="00B85EDE" w:rsidRDefault="004D7A4F" w:rsidP="004D7A4F">
            <w:pPr>
              <w:pStyle w:val="TableText"/>
              <w:rPr>
                <w:b/>
              </w:rPr>
            </w:pPr>
            <w:r w:rsidRPr="00B85EDE">
              <w:rPr>
                <w:b/>
              </w:rPr>
              <w:t>Description</w:t>
            </w:r>
          </w:p>
        </w:tc>
      </w:tr>
      <w:tr w:rsidR="004D7A4F" w:rsidRPr="005A78D7" w14:paraId="7A33A561" w14:textId="77777777" w:rsidTr="0043258E">
        <w:tc>
          <w:tcPr>
            <w:tcW w:w="1627" w:type="dxa"/>
          </w:tcPr>
          <w:p w14:paraId="6BBADB51" w14:textId="77777777" w:rsidR="004D7A4F" w:rsidRPr="00B85EDE" w:rsidRDefault="004D7A4F" w:rsidP="004D7A4F">
            <w:pPr>
              <w:pStyle w:val="TableText"/>
            </w:pPr>
            <w:r w:rsidRPr="00B85EDE">
              <w:t>0x0</w:t>
            </w:r>
            <w:r w:rsidR="007E7564" w:rsidRPr="00B85EDE">
              <w:t>0</w:t>
            </w:r>
          </w:p>
        </w:tc>
        <w:tc>
          <w:tcPr>
            <w:tcW w:w="863" w:type="dxa"/>
          </w:tcPr>
          <w:p w14:paraId="7A7CB2A0" w14:textId="77777777" w:rsidR="004D7A4F" w:rsidRPr="00B85EDE" w:rsidRDefault="00852153" w:rsidP="00C35301">
            <w:pPr>
              <w:pStyle w:val="TableText"/>
            </w:pPr>
            <w:r>
              <w:t>R</w:t>
            </w:r>
          </w:p>
        </w:tc>
        <w:tc>
          <w:tcPr>
            <w:tcW w:w="939" w:type="dxa"/>
          </w:tcPr>
          <w:p w14:paraId="1CDD9C3D" w14:textId="77777777" w:rsidR="004D7A4F" w:rsidRPr="00B85EDE" w:rsidRDefault="00C256C3" w:rsidP="00C53382">
            <w:pPr>
              <w:pStyle w:val="TableText"/>
            </w:pPr>
            <w:r>
              <w:t>3</w:t>
            </w:r>
            <w:r w:rsidR="00C53382">
              <w:t>1:0</w:t>
            </w:r>
          </w:p>
        </w:tc>
        <w:tc>
          <w:tcPr>
            <w:tcW w:w="2193" w:type="dxa"/>
          </w:tcPr>
          <w:p w14:paraId="7CBF8A3A" w14:textId="77777777" w:rsidR="004D7A4F" w:rsidRPr="00B85EDE" w:rsidRDefault="00046F2F" w:rsidP="004D7A4F">
            <w:pPr>
              <w:pStyle w:val="TableText"/>
            </w:pPr>
            <w:r>
              <w:t>VERSION</w:t>
            </w:r>
          </w:p>
        </w:tc>
        <w:tc>
          <w:tcPr>
            <w:tcW w:w="4761" w:type="dxa"/>
          </w:tcPr>
          <w:p w14:paraId="5B26CA81" w14:textId="77777777" w:rsidR="00C256C3" w:rsidRPr="00C53382" w:rsidRDefault="00046F2F" w:rsidP="00C256C3">
            <w:pPr>
              <w:pStyle w:val="TableText"/>
              <w:jc w:val="left"/>
            </w:pPr>
            <w:r>
              <w:t>Firmware version set manually from GUI</w:t>
            </w:r>
          </w:p>
        </w:tc>
      </w:tr>
      <w:tr w:rsidR="00046F2F" w:rsidRPr="00046F2F" w14:paraId="5D934331" w14:textId="77777777" w:rsidTr="0043258E">
        <w:tc>
          <w:tcPr>
            <w:tcW w:w="1627" w:type="dxa"/>
          </w:tcPr>
          <w:p w14:paraId="2A5C775F" w14:textId="77777777" w:rsidR="00046F2F" w:rsidRPr="00B85EDE" w:rsidRDefault="00046F2F" w:rsidP="004D7A4F">
            <w:pPr>
              <w:pStyle w:val="TableText"/>
            </w:pPr>
            <w:r>
              <w:t>0x04</w:t>
            </w:r>
          </w:p>
        </w:tc>
        <w:tc>
          <w:tcPr>
            <w:tcW w:w="863" w:type="dxa"/>
          </w:tcPr>
          <w:p w14:paraId="385C382D" w14:textId="77777777" w:rsidR="00046F2F" w:rsidRDefault="00046F2F" w:rsidP="00C35301">
            <w:pPr>
              <w:pStyle w:val="TableText"/>
            </w:pPr>
            <w:r>
              <w:t>R</w:t>
            </w:r>
          </w:p>
        </w:tc>
        <w:tc>
          <w:tcPr>
            <w:tcW w:w="939" w:type="dxa"/>
          </w:tcPr>
          <w:p w14:paraId="44E3E6D2" w14:textId="77777777" w:rsidR="00046F2F" w:rsidRDefault="00046F2F" w:rsidP="00C53382">
            <w:pPr>
              <w:pStyle w:val="TableText"/>
            </w:pPr>
            <w:r>
              <w:t>31:0</w:t>
            </w:r>
          </w:p>
        </w:tc>
        <w:tc>
          <w:tcPr>
            <w:tcW w:w="2193" w:type="dxa"/>
          </w:tcPr>
          <w:p w14:paraId="761AE346" w14:textId="77777777" w:rsidR="00046F2F" w:rsidRDefault="00046F2F" w:rsidP="004D7A4F">
            <w:pPr>
              <w:pStyle w:val="TableText"/>
            </w:pPr>
            <w:r>
              <w:t>FW_YEAR</w:t>
            </w:r>
          </w:p>
        </w:tc>
        <w:tc>
          <w:tcPr>
            <w:tcW w:w="4761" w:type="dxa"/>
          </w:tcPr>
          <w:p w14:paraId="008DDE3C" w14:textId="77777777" w:rsidR="00046F2F" w:rsidRDefault="00046F2F" w:rsidP="00C256C3">
            <w:pPr>
              <w:pStyle w:val="TableText"/>
              <w:jc w:val="left"/>
            </w:pPr>
            <w:r>
              <w:t>FW compilation year</w:t>
            </w:r>
          </w:p>
        </w:tc>
      </w:tr>
      <w:tr w:rsidR="00046F2F" w:rsidRPr="00046F2F" w14:paraId="487D9C8C" w14:textId="77777777" w:rsidTr="0043258E">
        <w:tc>
          <w:tcPr>
            <w:tcW w:w="1627" w:type="dxa"/>
          </w:tcPr>
          <w:p w14:paraId="75858CC2" w14:textId="77777777" w:rsidR="00046F2F" w:rsidRPr="00B85EDE" w:rsidRDefault="00046F2F" w:rsidP="00046F2F">
            <w:pPr>
              <w:pStyle w:val="TableText"/>
            </w:pPr>
            <w:r>
              <w:t>0x08</w:t>
            </w:r>
          </w:p>
        </w:tc>
        <w:tc>
          <w:tcPr>
            <w:tcW w:w="863" w:type="dxa"/>
          </w:tcPr>
          <w:p w14:paraId="1F75F19A" w14:textId="77777777" w:rsidR="00046F2F" w:rsidRDefault="00046F2F" w:rsidP="00046F2F">
            <w:pPr>
              <w:pStyle w:val="TableText"/>
            </w:pPr>
            <w:r>
              <w:t>R</w:t>
            </w:r>
          </w:p>
        </w:tc>
        <w:tc>
          <w:tcPr>
            <w:tcW w:w="939" w:type="dxa"/>
          </w:tcPr>
          <w:p w14:paraId="0AC275FE" w14:textId="77777777" w:rsidR="00046F2F" w:rsidRDefault="00046F2F" w:rsidP="00046F2F">
            <w:pPr>
              <w:pStyle w:val="TableText"/>
            </w:pPr>
            <w:r>
              <w:t>31:0</w:t>
            </w:r>
          </w:p>
        </w:tc>
        <w:tc>
          <w:tcPr>
            <w:tcW w:w="2193" w:type="dxa"/>
          </w:tcPr>
          <w:p w14:paraId="61354AF7" w14:textId="77777777" w:rsidR="00046F2F" w:rsidRDefault="00046F2F" w:rsidP="00046F2F">
            <w:pPr>
              <w:pStyle w:val="TableText"/>
            </w:pPr>
            <w:r>
              <w:t>FW_MONTH</w:t>
            </w:r>
          </w:p>
        </w:tc>
        <w:tc>
          <w:tcPr>
            <w:tcW w:w="4761" w:type="dxa"/>
          </w:tcPr>
          <w:p w14:paraId="5489E0B0" w14:textId="77777777" w:rsidR="00046F2F" w:rsidRDefault="00046F2F" w:rsidP="00046F2F">
            <w:pPr>
              <w:pStyle w:val="TableText"/>
              <w:jc w:val="left"/>
            </w:pPr>
            <w:r>
              <w:t>FW compilation month</w:t>
            </w:r>
          </w:p>
        </w:tc>
      </w:tr>
      <w:tr w:rsidR="00046F2F" w:rsidRPr="00046F2F" w14:paraId="0F6B8266" w14:textId="77777777" w:rsidTr="0043258E">
        <w:tc>
          <w:tcPr>
            <w:tcW w:w="1627" w:type="dxa"/>
          </w:tcPr>
          <w:p w14:paraId="15EB942F" w14:textId="77777777" w:rsidR="00046F2F" w:rsidRPr="00B85EDE" w:rsidRDefault="00046F2F" w:rsidP="00046F2F">
            <w:pPr>
              <w:pStyle w:val="TableText"/>
            </w:pPr>
            <w:r>
              <w:t>0x0C</w:t>
            </w:r>
          </w:p>
        </w:tc>
        <w:tc>
          <w:tcPr>
            <w:tcW w:w="863" w:type="dxa"/>
          </w:tcPr>
          <w:p w14:paraId="09A08314" w14:textId="77777777" w:rsidR="00046F2F" w:rsidRDefault="00046F2F" w:rsidP="00046F2F">
            <w:pPr>
              <w:pStyle w:val="TableText"/>
            </w:pPr>
            <w:r>
              <w:t>R</w:t>
            </w:r>
          </w:p>
        </w:tc>
        <w:tc>
          <w:tcPr>
            <w:tcW w:w="939" w:type="dxa"/>
          </w:tcPr>
          <w:p w14:paraId="6DD14BFD" w14:textId="77777777" w:rsidR="00046F2F" w:rsidRDefault="00046F2F" w:rsidP="00046F2F">
            <w:pPr>
              <w:pStyle w:val="TableText"/>
            </w:pPr>
            <w:r>
              <w:t>31:0</w:t>
            </w:r>
          </w:p>
        </w:tc>
        <w:tc>
          <w:tcPr>
            <w:tcW w:w="2193" w:type="dxa"/>
          </w:tcPr>
          <w:p w14:paraId="115D0BD2" w14:textId="77777777" w:rsidR="00046F2F" w:rsidRDefault="00046F2F" w:rsidP="00046F2F">
            <w:pPr>
              <w:pStyle w:val="TableText"/>
            </w:pPr>
            <w:r>
              <w:t>FW_DAY</w:t>
            </w:r>
          </w:p>
        </w:tc>
        <w:tc>
          <w:tcPr>
            <w:tcW w:w="4761" w:type="dxa"/>
          </w:tcPr>
          <w:p w14:paraId="399B21C6" w14:textId="77777777" w:rsidR="00046F2F" w:rsidRDefault="00046F2F" w:rsidP="00046F2F">
            <w:pPr>
              <w:pStyle w:val="TableText"/>
              <w:jc w:val="left"/>
            </w:pPr>
            <w:r>
              <w:t>FW compilation day</w:t>
            </w:r>
          </w:p>
        </w:tc>
      </w:tr>
      <w:tr w:rsidR="00046F2F" w:rsidRPr="00046F2F" w14:paraId="0C841CB7" w14:textId="77777777" w:rsidTr="0043258E">
        <w:tc>
          <w:tcPr>
            <w:tcW w:w="1627" w:type="dxa"/>
          </w:tcPr>
          <w:p w14:paraId="2A7631E3" w14:textId="77777777" w:rsidR="00046F2F" w:rsidRPr="00B85EDE" w:rsidRDefault="00046F2F" w:rsidP="00046F2F">
            <w:pPr>
              <w:pStyle w:val="TableText"/>
            </w:pPr>
            <w:r>
              <w:t>0x10</w:t>
            </w:r>
          </w:p>
        </w:tc>
        <w:tc>
          <w:tcPr>
            <w:tcW w:w="863" w:type="dxa"/>
          </w:tcPr>
          <w:p w14:paraId="13649919" w14:textId="77777777" w:rsidR="00046F2F" w:rsidRDefault="00046F2F" w:rsidP="00046F2F">
            <w:pPr>
              <w:pStyle w:val="TableText"/>
            </w:pPr>
            <w:r>
              <w:t>R</w:t>
            </w:r>
          </w:p>
        </w:tc>
        <w:tc>
          <w:tcPr>
            <w:tcW w:w="939" w:type="dxa"/>
          </w:tcPr>
          <w:p w14:paraId="15522070" w14:textId="77777777" w:rsidR="00046F2F" w:rsidRDefault="00046F2F" w:rsidP="00046F2F">
            <w:pPr>
              <w:pStyle w:val="TableText"/>
            </w:pPr>
            <w:r>
              <w:t>31:0</w:t>
            </w:r>
          </w:p>
        </w:tc>
        <w:tc>
          <w:tcPr>
            <w:tcW w:w="2193" w:type="dxa"/>
          </w:tcPr>
          <w:p w14:paraId="0AB31FB0" w14:textId="77777777" w:rsidR="00046F2F" w:rsidRDefault="00046F2F" w:rsidP="00046F2F">
            <w:pPr>
              <w:pStyle w:val="TableText"/>
            </w:pPr>
            <w:r>
              <w:t>FW_HOUR</w:t>
            </w:r>
          </w:p>
        </w:tc>
        <w:tc>
          <w:tcPr>
            <w:tcW w:w="4761" w:type="dxa"/>
          </w:tcPr>
          <w:p w14:paraId="14D362DB" w14:textId="77777777" w:rsidR="00046F2F" w:rsidRDefault="00046F2F" w:rsidP="00046F2F">
            <w:pPr>
              <w:pStyle w:val="TableText"/>
              <w:jc w:val="left"/>
            </w:pPr>
            <w:r>
              <w:t>FW compilation hour</w:t>
            </w:r>
          </w:p>
        </w:tc>
      </w:tr>
      <w:tr w:rsidR="00046F2F" w:rsidRPr="00046F2F" w14:paraId="221B1B6A" w14:textId="77777777" w:rsidTr="0043258E">
        <w:tc>
          <w:tcPr>
            <w:tcW w:w="1627" w:type="dxa"/>
          </w:tcPr>
          <w:p w14:paraId="434E51F3" w14:textId="77777777" w:rsidR="00046F2F" w:rsidRPr="00B85EDE" w:rsidRDefault="00046F2F" w:rsidP="00046F2F">
            <w:pPr>
              <w:pStyle w:val="TableText"/>
            </w:pPr>
            <w:r>
              <w:t>0x14</w:t>
            </w:r>
          </w:p>
        </w:tc>
        <w:tc>
          <w:tcPr>
            <w:tcW w:w="863" w:type="dxa"/>
          </w:tcPr>
          <w:p w14:paraId="2EAABD55" w14:textId="77777777" w:rsidR="00046F2F" w:rsidRDefault="00046F2F" w:rsidP="00046F2F">
            <w:pPr>
              <w:pStyle w:val="TableText"/>
            </w:pPr>
            <w:r>
              <w:t>R</w:t>
            </w:r>
          </w:p>
        </w:tc>
        <w:tc>
          <w:tcPr>
            <w:tcW w:w="939" w:type="dxa"/>
          </w:tcPr>
          <w:p w14:paraId="672E287D" w14:textId="77777777" w:rsidR="00046F2F" w:rsidRDefault="00046F2F" w:rsidP="00046F2F">
            <w:pPr>
              <w:pStyle w:val="TableText"/>
            </w:pPr>
            <w:r>
              <w:t>31:0</w:t>
            </w:r>
          </w:p>
        </w:tc>
        <w:tc>
          <w:tcPr>
            <w:tcW w:w="2193" w:type="dxa"/>
          </w:tcPr>
          <w:p w14:paraId="70D42F9B" w14:textId="77777777" w:rsidR="00046F2F" w:rsidRDefault="00046F2F" w:rsidP="00046F2F">
            <w:pPr>
              <w:pStyle w:val="TableText"/>
            </w:pPr>
            <w:r>
              <w:t>FW_MINUTE</w:t>
            </w:r>
          </w:p>
        </w:tc>
        <w:tc>
          <w:tcPr>
            <w:tcW w:w="4761" w:type="dxa"/>
          </w:tcPr>
          <w:p w14:paraId="1733323D" w14:textId="77777777" w:rsidR="00046F2F" w:rsidRDefault="00046F2F" w:rsidP="00046F2F">
            <w:pPr>
              <w:pStyle w:val="TableText"/>
              <w:jc w:val="left"/>
            </w:pPr>
            <w:r>
              <w:t>FW compilation minute</w:t>
            </w:r>
          </w:p>
        </w:tc>
      </w:tr>
      <w:tr w:rsidR="00046F2F" w:rsidRPr="00046F2F" w14:paraId="135BD64D" w14:textId="77777777" w:rsidTr="0043258E">
        <w:tc>
          <w:tcPr>
            <w:tcW w:w="1627" w:type="dxa"/>
          </w:tcPr>
          <w:p w14:paraId="04F76F67" w14:textId="77777777" w:rsidR="00046F2F" w:rsidRPr="00B85EDE" w:rsidRDefault="00046F2F" w:rsidP="00046F2F">
            <w:pPr>
              <w:pStyle w:val="TableText"/>
            </w:pPr>
            <w:r>
              <w:t>0x18</w:t>
            </w:r>
          </w:p>
        </w:tc>
        <w:tc>
          <w:tcPr>
            <w:tcW w:w="863" w:type="dxa"/>
          </w:tcPr>
          <w:p w14:paraId="2379773F" w14:textId="77777777" w:rsidR="00046F2F" w:rsidRDefault="00046F2F" w:rsidP="00046F2F">
            <w:pPr>
              <w:pStyle w:val="TableText"/>
            </w:pPr>
            <w:r>
              <w:t>R/W</w:t>
            </w:r>
          </w:p>
        </w:tc>
        <w:tc>
          <w:tcPr>
            <w:tcW w:w="939" w:type="dxa"/>
          </w:tcPr>
          <w:p w14:paraId="05E0618A" w14:textId="77777777" w:rsidR="00046F2F" w:rsidRDefault="00046F2F" w:rsidP="00046F2F">
            <w:pPr>
              <w:pStyle w:val="TableText"/>
            </w:pPr>
            <w:r>
              <w:t>31:0</w:t>
            </w:r>
          </w:p>
        </w:tc>
        <w:tc>
          <w:tcPr>
            <w:tcW w:w="2193" w:type="dxa"/>
          </w:tcPr>
          <w:p w14:paraId="0C0AA0B6" w14:textId="77777777" w:rsidR="00046F2F" w:rsidRDefault="00046F2F" w:rsidP="00046F2F">
            <w:pPr>
              <w:pStyle w:val="TableText"/>
            </w:pPr>
            <w:r>
              <w:t>SW_YEAR</w:t>
            </w:r>
          </w:p>
        </w:tc>
        <w:tc>
          <w:tcPr>
            <w:tcW w:w="4761" w:type="dxa"/>
          </w:tcPr>
          <w:p w14:paraId="0EC414BA" w14:textId="77777777" w:rsidR="00046F2F" w:rsidRDefault="00046F2F" w:rsidP="00046F2F">
            <w:pPr>
              <w:pStyle w:val="TableText"/>
              <w:jc w:val="left"/>
            </w:pPr>
            <w:r>
              <w:t>SW compilation year</w:t>
            </w:r>
          </w:p>
        </w:tc>
      </w:tr>
      <w:tr w:rsidR="00046F2F" w:rsidRPr="00046F2F" w14:paraId="28F146E0" w14:textId="77777777" w:rsidTr="0043258E">
        <w:tc>
          <w:tcPr>
            <w:tcW w:w="1627" w:type="dxa"/>
          </w:tcPr>
          <w:p w14:paraId="4538FA53" w14:textId="77777777" w:rsidR="00046F2F" w:rsidRPr="00B85EDE" w:rsidRDefault="00046F2F" w:rsidP="00046F2F">
            <w:pPr>
              <w:pStyle w:val="TableText"/>
            </w:pPr>
            <w:r>
              <w:t>0x1C</w:t>
            </w:r>
          </w:p>
        </w:tc>
        <w:tc>
          <w:tcPr>
            <w:tcW w:w="863" w:type="dxa"/>
          </w:tcPr>
          <w:p w14:paraId="35E81E64" w14:textId="77777777" w:rsidR="00046F2F" w:rsidRDefault="00046F2F" w:rsidP="00046F2F">
            <w:pPr>
              <w:pStyle w:val="TableText"/>
            </w:pPr>
            <w:r>
              <w:t>R/W</w:t>
            </w:r>
          </w:p>
        </w:tc>
        <w:tc>
          <w:tcPr>
            <w:tcW w:w="939" w:type="dxa"/>
          </w:tcPr>
          <w:p w14:paraId="24E2ACCF" w14:textId="77777777" w:rsidR="00046F2F" w:rsidRDefault="00046F2F" w:rsidP="00046F2F">
            <w:pPr>
              <w:pStyle w:val="TableText"/>
            </w:pPr>
            <w:r>
              <w:t>31:0</w:t>
            </w:r>
          </w:p>
        </w:tc>
        <w:tc>
          <w:tcPr>
            <w:tcW w:w="2193" w:type="dxa"/>
          </w:tcPr>
          <w:p w14:paraId="270C49CE" w14:textId="77777777" w:rsidR="00046F2F" w:rsidRDefault="00046F2F" w:rsidP="00046F2F">
            <w:pPr>
              <w:pStyle w:val="TableText"/>
            </w:pPr>
            <w:r>
              <w:t>SW_MONTH</w:t>
            </w:r>
          </w:p>
        </w:tc>
        <w:tc>
          <w:tcPr>
            <w:tcW w:w="4761" w:type="dxa"/>
          </w:tcPr>
          <w:p w14:paraId="1D783E0D" w14:textId="77777777" w:rsidR="00046F2F" w:rsidRDefault="00046F2F" w:rsidP="00046F2F">
            <w:pPr>
              <w:pStyle w:val="TableText"/>
              <w:jc w:val="left"/>
            </w:pPr>
            <w:r>
              <w:t>SW compilation month</w:t>
            </w:r>
          </w:p>
        </w:tc>
      </w:tr>
      <w:tr w:rsidR="00046F2F" w:rsidRPr="00046F2F" w14:paraId="62A6E015" w14:textId="77777777" w:rsidTr="0043258E">
        <w:tc>
          <w:tcPr>
            <w:tcW w:w="1627" w:type="dxa"/>
          </w:tcPr>
          <w:p w14:paraId="4B38C429" w14:textId="77777777" w:rsidR="00046F2F" w:rsidRPr="00B85EDE" w:rsidRDefault="00046F2F" w:rsidP="00046F2F">
            <w:pPr>
              <w:pStyle w:val="TableText"/>
            </w:pPr>
            <w:r>
              <w:t>0x20</w:t>
            </w:r>
          </w:p>
        </w:tc>
        <w:tc>
          <w:tcPr>
            <w:tcW w:w="863" w:type="dxa"/>
          </w:tcPr>
          <w:p w14:paraId="5BCA28FE" w14:textId="77777777" w:rsidR="00046F2F" w:rsidRDefault="00046F2F" w:rsidP="00046F2F">
            <w:pPr>
              <w:pStyle w:val="TableText"/>
            </w:pPr>
            <w:r>
              <w:t>R/W</w:t>
            </w:r>
          </w:p>
        </w:tc>
        <w:tc>
          <w:tcPr>
            <w:tcW w:w="939" w:type="dxa"/>
          </w:tcPr>
          <w:p w14:paraId="759378C7" w14:textId="77777777" w:rsidR="00046F2F" w:rsidRDefault="00046F2F" w:rsidP="00046F2F">
            <w:pPr>
              <w:pStyle w:val="TableText"/>
            </w:pPr>
            <w:r>
              <w:t>31:0</w:t>
            </w:r>
          </w:p>
        </w:tc>
        <w:tc>
          <w:tcPr>
            <w:tcW w:w="2193" w:type="dxa"/>
          </w:tcPr>
          <w:p w14:paraId="358D68B3" w14:textId="77777777" w:rsidR="00046F2F" w:rsidRDefault="00046F2F" w:rsidP="00046F2F">
            <w:pPr>
              <w:pStyle w:val="TableText"/>
            </w:pPr>
            <w:r>
              <w:t>SW_DAY</w:t>
            </w:r>
          </w:p>
        </w:tc>
        <w:tc>
          <w:tcPr>
            <w:tcW w:w="4761" w:type="dxa"/>
          </w:tcPr>
          <w:p w14:paraId="0CF65EFE" w14:textId="77777777" w:rsidR="00046F2F" w:rsidRDefault="00046F2F" w:rsidP="00046F2F">
            <w:pPr>
              <w:pStyle w:val="TableText"/>
              <w:jc w:val="left"/>
            </w:pPr>
            <w:r>
              <w:t>SW compilation day</w:t>
            </w:r>
          </w:p>
        </w:tc>
      </w:tr>
      <w:tr w:rsidR="00046F2F" w:rsidRPr="00046F2F" w14:paraId="57570812" w14:textId="77777777" w:rsidTr="0043258E">
        <w:tc>
          <w:tcPr>
            <w:tcW w:w="1627" w:type="dxa"/>
          </w:tcPr>
          <w:p w14:paraId="36EF6D1B" w14:textId="77777777" w:rsidR="00046F2F" w:rsidRPr="00B85EDE" w:rsidRDefault="00046F2F" w:rsidP="00046F2F">
            <w:pPr>
              <w:pStyle w:val="TableText"/>
            </w:pPr>
            <w:r>
              <w:t>0x24</w:t>
            </w:r>
          </w:p>
        </w:tc>
        <w:tc>
          <w:tcPr>
            <w:tcW w:w="863" w:type="dxa"/>
          </w:tcPr>
          <w:p w14:paraId="1A3978BB" w14:textId="77777777" w:rsidR="00046F2F" w:rsidRDefault="00046F2F" w:rsidP="00046F2F">
            <w:pPr>
              <w:pStyle w:val="TableText"/>
            </w:pPr>
            <w:r>
              <w:t>R/W</w:t>
            </w:r>
          </w:p>
        </w:tc>
        <w:tc>
          <w:tcPr>
            <w:tcW w:w="939" w:type="dxa"/>
          </w:tcPr>
          <w:p w14:paraId="29D96232" w14:textId="77777777" w:rsidR="00046F2F" w:rsidRDefault="00046F2F" w:rsidP="00046F2F">
            <w:pPr>
              <w:pStyle w:val="TableText"/>
            </w:pPr>
            <w:r>
              <w:t>31:0</w:t>
            </w:r>
          </w:p>
        </w:tc>
        <w:tc>
          <w:tcPr>
            <w:tcW w:w="2193" w:type="dxa"/>
          </w:tcPr>
          <w:p w14:paraId="1398DDDA" w14:textId="77777777" w:rsidR="00046F2F" w:rsidRDefault="00046F2F" w:rsidP="00046F2F">
            <w:pPr>
              <w:pStyle w:val="TableText"/>
            </w:pPr>
            <w:r>
              <w:t>SW_HOUR</w:t>
            </w:r>
          </w:p>
        </w:tc>
        <w:tc>
          <w:tcPr>
            <w:tcW w:w="4761" w:type="dxa"/>
          </w:tcPr>
          <w:p w14:paraId="6A83A4D2" w14:textId="77777777" w:rsidR="00046F2F" w:rsidRDefault="00046F2F" w:rsidP="00046F2F">
            <w:pPr>
              <w:pStyle w:val="TableText"/>
              <w:jc w:val="left"/>
            </w:pPr>
            <w:r>
              <w:t>SW compilation hour</w:t>
            </w:r>
          </w:p>
        </w:tc>
      </w:tr>
      <w:tr w:rsidR="00046F2F" w:rsidRPr="00046F2F" w14:paraId="7527576F" w14:textId="77777777" w:rsidTr="0043258E">
        <w:tc>
          <w:tcPr>
            <w:tcW w:w="1627" w:type="dxa"/>
          </w:tcPr>
          <w:p w14:paraId="40DD7713" w14:textId="77777777" w:rsidR="00046F2F" w:rsidRPr="00B85EDE" w:rsidRDefault="00046F2F" w:rsidP="00046F2F">
            <w:pPr>
              <w:pStyle w:val="TableText"/>
            </w:pPr>
            <w:r>
              <w:t>0x28</w:t>
            </w:r>
          </w:p>
        </w:tc>
        <w:tc>
          <w:tcPr>
            <w:tcW w:w="863" w:type="dxa"/>
          </w:tcPr>
          <w:p w14:paraId="0B2DFA42" w14:textId="77777777" w:rsidR="00046F2F" w:rsidRDefault="00046F2F" w:rsidP="00046F2F">
            <w:pPr>
              <w:pStyle w:val="TableText"/>
            </w:pPr>
            <w:r>
              <w:t>R/W</w:t>
            </w:r>
          </w:p>
        </w:tc>
        <w:tc>
          <w:tcPr>
            <w:tcW w:w="939" w:type="dxa"/>
          </w:tcPr>
          <w:p w14:paraId="7DE66E18" w14:textId="77777777" w:rsidR="00046F2F" w:rsidRDefault="00046F2F" w:rsidP="00046F2F">
            <w:pPr>
              <w:pStyle w:val="TableText"/>
            </w:pPr>
            <w:r>
              <w:t>31:0</w:t>
            </w:r>
          </w:p>
        </w:tc>
        <w:tc>
          <w:tcPr>
            <w:tcW w:w="2193" w:type="dxa"/>
          </w:tcPr>
          <w:p w14:paraId="0C1A90CC" w14:textId="77777777" w:rsidR="00046F2F" w:rsidRDefault="00046F2F" w:rsidP="00046F2F">
            <w:pPr>
              <w:pStyle w:val="TableText"/>
            </w:pPr>
            <w:r>
              <w:t>SW_MINUTE</w:t>
            </w:r>
          </w:p>
        </w:tc>
        <w:tc>
          <w:tcPr>
            <w:tcW w:w="4761" w:type="dxa"/>
          </w:tcPr>
          <w:p w14:paraId="7231A22C" w14:textId="77777777" w:rsidR="00046F2F" w:rsidRDefault="00046F2F" w:rsidP="00046F2F">
            <w:pPr>
              <w:pStyle w:val="TableText"/>
              <w:jc w:val="left"/>
            </w:pPr>
            <w:r>
              <w:t>SW compilation minute</w:t>
            </w:r>
          </w:p>
        </w:tc>
      </w:tr>
      <w:tr w:rsidR="00046F2F" w:rsidRPr="00046F2F" w14:paraId="17F6DE3F" w14:textId="77777777" w:rsidTr="0043258E">
        <w:tc>
          <w:tcPr>
            <w:tcW w:w="1627" w:type="dxa"/>
          </w:tcPr>
          <w:p w14:paraId="01523B6F" w14:textId="77777777" w:rsidR="00046F2F" w:rsidRPr="00046F2F" w:rsidRDefault="00046F2F" w:rsidP="00046F2F">
            <w:pPr>
              <w:pStyle w:val="TableText"/>
              <w:rPr>
                <w:lang w:val="de-CH"/>
              </w:rPr>
            </w:pPr>
            <w:r>
              <w:t>0</w:t>
            </w:r>
            <w:r w:rsidR="0043258E">
              <w:t>x40</w:t>
            </w:r>
          </w:p>
        </w:tc>
        <w:tc>
          <w:tcPr>
            <w:tcW w:w="863" w:type="dxa"/>
          </w:tcPr>
          <w:p w14:paraId="4ABEB969" w14:textId="77777777" w:rsidR="00046F2F" w:rsidRDefault="0043258E" w:rsidP="00046F2F">
            <w:pPr>
              <w:pStyle w:val="TableText"/>
            </w:pPr>
            <w:r>
              <w:t>R</w:t>
            </w:r>
          </w:p>
        </w:tc>
        <w:tc>
          <w:tcPr>
            <w:tcW w:w="939" w:type="dxa"/>
          </w:tcPr>
          <w:p w14:paraId="11DBD1CE" w14:textId="77777777" w:rsidR="00046F2F" w:rsidRPr="0043258E" w:rsidRDefault="0043258E" w:rsidP="00046F2F">
            <w:pPr>
              <w:pStyle w:val="TableText"/>
              <w:rPr>
                <w:lang w:val="pl-PL"/>
              </w:rPr>
            </w:pPr>
            <w:proofErr w:type="gramStart"/>
            <w:r>
              <w:t>char</w:t>
            </w:r>
            <w:r>
              <w:rPr>
                <w:lang w:val="pl-PL"/>
              </w:rPr>
              <w:t>[</w:t>
            </w:r>
            <w:proofErr w:type="gramEnd"/>
            <w:r>
              <w:rPr>
                <w:lang w:val="pl-PL"/>
              </w:rPr>
              <w:t>16]</w:t>
            </w:r>
          </w:p>
        </w:tc>
        <w:tc>
          <w:tcPr>
            <w:tcW w:w="2193" w:type="dxa"/>
          </w:tcPr>
          <w:p w14:paraId="390C96EA" w14:textId="77777777" w:rsidR="00046F2F" w:rsidRDefault="0043258E" w:rsidP="00046F2F">
            <w:pPr>
              <w:pStyle w:val="TableText"/>
            </w:pPr>
            <w:r>
              <w:t>DEV_STRING</w:t>
            </w:r>
          </w:p>
        </w:tc>
        <w:tc>
          <w:tcPr>
            <w:tcW w:w="4761" w:type="dxa"/>
          </w:tcPr>
          <w:p w14:paraId="330668FF" w14:textId="77777777" w:rsidR="00046F2F" w:rsidRDefault="0043258E" w:rsidP="00046F2F">
            <w:pPr>
              <w:pStyle w:val="TableText"/>
              <w:jc w:val="left"/>
            </w:pPr>
            <w:r>
              <w:t>Device string characters</w:t>
            </w:r>
          </w:p>
        </w:tc>
      </w:tr>
      <w:tr w:rsidR="0043258E" w:rsidRPr="00046F2F" w14:paraId="3C502259" w14:textId="77777777" w:rsidTr="0043258E">
        <w:tc>
          <w:tcPr>
            <w:tcW w:w="1627" w:type="dxa"/>
          </w:tcPr>
          <w:p w14:paraId="74B8E808" w14:textId="77777777" w:rsidR="0043258E" w:rsidRPr="00046F2F" w:rsidRDefault="0043258E" w:rsidP="0043258E">
            <w:pPr>
              <w:pStyle w:val="TableText"/>
              <w:rPr>
                <w:lang w:val="de-CH"/>
              </w:rPr>
            </w:pPr>
            <w:r>
              <w:t>0x50</w:t>
            </w:r>
          </w:p>
        </w:tc>
        <w:tc>
          <w:tcPr>
            <w:tcW w:w="863" w:type="dxa"/>
          </w:tcPr>
          <w:p w14:paraId="74AA703E" w14:textId="77777777" w:rsidR="0043258E" w:rsidRDefault="0043258E" w:rsidP="0043258E">
            <w:pPr>
              <w:pStyle w:val="TableText"/>
            </w:pPr>
            <w:r>
              <w:t>R</w:t>
            </w:r>
          </w:p>
        </w:tc>
        <w:tc>
          <w:tcPr>
            <w:tcW w:w="939" w:type="dxa"/>
          </w:tcPr>
          <w:p w14:paraId="49A0E5BF" w14:textId="77777777" w:rsidR="0043258E" w:rsidRPr="0043258E" w:rsidRDefault="0043258E" w:rsidP="0043258E">
            <w:pPr>
              <w:pStyle w:val="TableText"/>
              <w:rPr>
                <w:lang w:val="pl-PL"/>
              </w:rPr>
            </w:pPr>
            <w:proofErr w:type="gramStart"/>
            <w:r>
              <w:t>char</w:t>
            </w:r>
            <w:r>
              <w:rPr>
                <w:lang w:val="pl-PL"/>
              </w:rPr>
              <w:t>[</w:t>
            </w:r>
            <w:proofErr w:type="gramEnd"/>
            <w:r>
              <w:rPr>
                <w:lang w:val="pl-PL"/>
              </w:rPr>
              <w:t>16]</w:t>
            </w:r>
          </w:p>
        </w:tc>
        <w:tc>
          <w:tcPr>
            <w:tcW w:w="2193" w:type="dxa"/>
          </w:tcPr>
          <w:p w14:paraId="3C9AA787" w14:textId="77777777" w:rsidR="0043258E" w:rsidRDefault="0043258E" w:rsidP="0043258E">
            <w:pPr>
              <w:pStyle w:val="TableText"/>
            </w:pPr>
            <w:r>
              <w:t>PROJ_STRING</w:t>
            </w:r>
          </w:p>
        </w:tc>
        <w:tc>
          <w:tcPr>
            <w:tcW w:w="4761" w:type="dxa"/>
          </w:tcPr>
          <w:p w14:paraId="1419C967" w14:textId="77777777" w:rsidR="0043258E" w:rsidRDefault="0043258E" w:rsidP="0043258E">
            <w:pPr>
              <w:pStyle w:val="TableText"/>
              <w:jc w:val="left"/>
            </w:pPr>
            <w:r>
              <w:t>Project string characters</w:t>
            </w:r>
          </w:p>
        </w:tc>
      </w:tr>
      <w:tr w:rsidR="0043258E" w:rsidRPr="00046F2F" w14:paraId="520A722E" w14:textId="77777777" w:rsidTr="0043258E">
        <w:tc>
          <w:tcPr>
            <w:tcW w:w="1627" w:type="dxa"/>
          </w:tcPr>
          <w:p w14:paraId="6942976E" w14:textId="77777777" w:rsidR="0043258E" w:rsidRDefault="0043258E" w:rsidP="0043258E">
            <w:pPr>
              <w:pStyle w:val="TableText"/>
            </w:pPr>
            <w:r>
              <w:t>0x60</w:t>
            </w:r>
          </w:p>
        </w:tc>
        <w:tc>
          <w:tcPr>
            <w:tcW w:w="863" w:type="dxa"/>
          </w:tcPr>
          <w:p w14:paraId="3AB854C4" w14:textId="77777777" w:rsidR="0043258E" w:rsidRDefault="0043258E" w:rsidP="0043258E">
            <w:pPr>
              <w:pStyle w:val="TableText"/>
            </w:pPr>
            <w:r>
              <w:t>R/W</w:t>
            </w:r>
          </w:p>
        </w:tc>
        <w:tc>
          <w:tcPr>
            <w:tcW w:w="939" w:type="dxa"/>
          </w:tcPr>
          <w:p w14:paraId="4C98BC11" w14:textId="77777777" w:rsidR="0043258E" w:rsidRDefault="0043258E" w:rsidP="0043258E">
            <w:pPr>
              <w:pStyle w:val="TableText"/>
            </w:pPr>
            <w:r>
              <w:t>7:0</w:t>
            </w:r>
          </w:p>
        </w:tc>
        <w:tc>
          <w:tcPr>
            <w:tcW w:w="2193" w:type="dxa"/>
          </w:tcPr>
          <w:p w14:paraId="1A73C25A" w14:textId="77777777" w:rsidR="0043258E" w:rsidRDefault="0043258E" w:rsidP="0043258E">
            <w:pPr>
              <w:pStyle w:val="TableText"/>
            </w:pPr>
            <w:r>
              <w:t>LED</w:t>
            </w:r>
          </w:p>
        </w:tc>
        <w:tc>
          <w:tcPr>
            <w:tcW w:w="4761" w:type="dxa"/>
          </w:tcPr>
          <w:p w14:paraId="65F3B8EE" w14:textId="77777777" w:rsidR="0043258E" w:rsidRDefault="0043258E" w:rsidP="0043258E">
            <w:pPr>
              <w:pStyle w:val="TableText"/>
              <w:jc w:val="left"/>
            </w:pPr>
            <w:r>
              <w:t>LED control register</w:t>
            </w:r>
          </w:p>
        </w:tc>
      </w:tr>
      <w:tr w:rsidR="0043258E" w:rsidRPr="00046F2F" w14:paraId="50CD1912" w14:textId="77777777" w:rsidTr="0043258E">
        <w:tc>
          <w:tcPr>
            <w:tcW w:w="1627" w:type="dxa"/>
          </w:tcPr>
          <w:p w14:paraId="75CB21E1" w14:textId="77777777" w:rsidR="0043258E" w:rsidRDefault="0043258E" w:rsidP="0043258E">
            <w:pPr>
              <w:pStyle w:val="TableText"/>
            </w:pPr>
            <w:r>
              <w:t>0x64</w:t>
            </w:r>
          </w:p>
        </w:tc>
        <w:tc>
          <w:tcPr>
            <w:tcW w:w="863" w:type="dxa"/>
          </w:tcPr>
          <w:p w14:paraId="0CDFA668" w14:textId="77777777" w:rsidR="0043258E" w:rsidRDefault="0043258E" w:rsidP="0043258E">
            <w:pPr>
              <w:pStyle w:val="TableText"/>
            </w:pPr>
            <w:r>
              <w:t>R</w:t>
            </w:r>
          </w:p>
        </w:tc>
        <w:tc>
          <w:tcPr>
            <w:tcW w:w="939" w:type="dxa"/>
          </w:tcPr>
          <w:p w14:paraId="7AFFAC62" w14:textId="77777777" w:rsidR="0043258E" w:rsidRDefault="0043258E" w:rsidP="0043258E">
            <w:pPr>
              <w:pStyle w:val="TableText"/>
            </w:pPr>
            <w:r>
              <w:t>7:0</w:t>
            </w:r>
          </w:p>
        </w:tc>
        <w:tc>
          <w:tcPr>
            <w:tcW w:w="2193" w:type="dxa"/>
          </w:tcPr>
          <w:p w14:paraId="3D852C2E" w14:textId="77777777" w:rsidR="0043258E" w:rsidRDefault="0043258E" w:rsidP="0043258E">
            <w:pPr>
              <w:pStyle w:val="TableText"/>
            </w:pPr>
            <w:r>
              <w:t>DIP</w:t>
            </w:r>
          </w:p>
        </w:tc>
        <w:tc>
          <w:tcPr>
            <w:tcW w:w="4761" w:type="dxa"/>
          </w:tcPr>
          <w:p w14:paraId="38FCAEDD" w14:textId="77777777" w:rsidR="0043258E" w:rsidRDefault="0043258E" w:rsidP="0043258E">
            <w:pPr>
              <w:pStyle w:val="TableText"/>
              <w:jc w:val="left"/>
            </w:pPr>
            <w:r>
              <w:t>DIP switch read register</w:t>
            </w:r>
          </w:p>
        </w:tc>
      </w:tr>
    </w:tbl>
    <w:p w14:paraId="674797A3" w14:textId="5242BC62" w:rsidR="004D7A4F" w:rsidRDefault="004D7A4F" w:rsidP="004D7A4F">
      <w:pPr>
        <w:pStyle w:val="Caption"/>
        <w:jc w:val="center"/>
        <w:rPr>
          <w:lang w:val="en-US"/>
        </w:rPr>
      </w:pPr>
      <w:bookmarkStart w:id="13"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0A2138">
        <w:rPr>
          <w:noProof/>
          <w:lang w:val="en-US"/>
        </w:rPr>
        <w:t>1</w:t>
      </w:r>
      <w:r w:rsidRPr="00B85EDE">
        <w:rPr>
          <w:lang w:val="en-US"/>
        </w:rPr>
        <w:fldChar w:fldCharType="end"/>
      </w:r>
      <w:r w:rsidRPr="00B85EDE">
        <w:rPr>
          <w:lang w:val="en-US"/>
        </w:rPr>
        <w:t xml:space="preserve">: </w:t>
      </w:r>
      <w:bookmarkEnd w:id="13"/>
      <w:r w:rsidR="000309A4">
        <w:rPr>
          <w:lang w:val="en-US"/>
        </w:rPr>
        <w:t>Registers</w:t>
      </w:r>
    </w:p>
    <w:p w14:paraId="409128B9" w14:textId="77777777" w:rsidR="00C256C3" w:rsidRPr="00C256C3" w:rsidRDefault="00C256C3" w:rsidP="00C256C3">
      <w:pPr>
        <w:rPr>
          <w:sz w:val="28"/>
          <w:lang w:val="en-US"/>
        </w:rPr>
      </w:pPr>
    </w:p>
    <w:p w14:paraId="1BD41940" w14:textId="77777777" w:rsidR="00C256C3" w:rsidRPr="00C256C3" w:rsidRDefault="00C256C3" w:rsidP="00C256C3">
      <w:pPr>
        <w:rPr>
          <w:lang w:val="en-US"/>
        </w:rPr>
      </w:pPr>
    </w:p>
    <w:p w14:paraId="32D97023" w14:textId="77777777" w:rsidR="005A7B15" w:rsidRDefault="005A7B15" w:rsidP="001C61FB">
      <w:pPr>
        <w:rPr>
          <w:lang w:val="en-US"/>
        </w:rPr>
      </w:pPr>
    </w:p>
    <w:bookmarkEnd w:id="12"/>
    <w:p w14:paraId="5AAFB7EB" w14:textId="77777777" w:rsidR="00752541" w:rsidRPr="00B85EDE" w:rsidRDefault="00752541" w:rsidP="00752541">
      <w:pPr>
        <w:pStyle w:val="Heading1"/>
        <w:rPr>
          <w:lang w:val="en-US"/>
        </w:rPr>
      </w:pPr>
      <w:r w:rsidRPr="00B85EDE">
        <w:rPr>
          <w:lang w:val="en-US"/>
        </w:rPr>
        <w:br w:type="page"/>
      </w:r>
      <w:bookmarkStart w:id="14" w:name="_Toc30710435"/>
      <w:r>
        <w:rPr>
          <w:lang w:val="en-US"/>
        </w:rPr>
        <w:lastRenderedPageBreak/>
        <w:t>Developer Information</w:t>
      </w:r>
      <w:bookmarkEnd w:id="14"/>
      <w:r w:rsidRPr="00752541">
        <w:rPr>
          <w:lang w:val="en-US"/>
        </w:rPr>
        <w:t xml:space="preserve"> </w:t>
      </w:r>
    </w:p>
    <w:p w14:paraId="222F9DF8" w14:textId="77777777" w:rsidR="00752541" w:rsidRDefault="00752541" w:rsidP="00752541">
      <w:pPr>
        <w:pStyle w:val="Heading2"/>
        <w:rPr>
          <w:lang w:val="en-US"/>
        </w:rPr>
      </w:pPr>
      <w:bookmarkStart w:id="15" w:name="_Toc30710436"/>
      <w:r>
        <w:rPr>
          <w:lang w:val="en-US"/>
        </w:rPr>
        <w:t>Tools</w:t>
      </w:r>
      <w:bookmarkEnd w:id="15"/>
    </w:p>
    <w:p w14:paraId="17CC06A4" w14:textId="77777777" w:rsidR="00752541" w:rsidRDefault="00752541" w:rsidP="00752541">
      <w:pPr>
        <w:rPr>
          <w:lang w:val="en-US"/>
        </w:rPr>
      </w:pPr>
      <w:r>
        <w:rPr>
          <w:lang w:val="en-US"/>
        </w:rPr>
        <w:t>To work on this core, the following tools are required:</w:t>
      </w:r>
    </w:p>
    <w:p w14:paraId="0927895D" w14:textId="77777777" w:rsidR="00752541" w:rsidRDefault="00752541" w:rsidP="00752541">
      <w:pPr>
        <w:rPr>
          <w:lang w:val="en-US"/>
        </w:rPr>
      </w:pPr>
    </w:p>
    <w:p w14:paraId="4CCD68B6" w14:textId="77777777" w:rsidR="00752541" w:rsidRDefault="00752541" w:rsidP="00752541">
      <w:pPr>
        <w:numPr>
          <w:ilvl w:val="0"/>
          <w:numId w:val="20"/>
        </w:numPr>
        <w:rPr>
          <w:lang w:val="en-US"/>
        </w:rPr>
      </w:pPr>
      <w:r>
        <w:rPr>
          <w:lang w:val="en-US"/>
        </w:rPr>
        <w:t xml:space="preserve">Vivado </w:t>
      </w:r>
    </w:p>
    <w:p w14:paraId="7F36E33B" w14:textId="77777777" w:rsidR="00752541" w:rsidRDefault="00752541" w:rsidP="00752541">
      <w:pPr>
        <w:pStyle w:val="Heading2"/>
        <w:rPr>
          <w:lang w:val="en-US"/>
        </w:rPr>
      </w:pPr>
      <w:bookmarkStart w:id="16" w:name="_Toc30710437"/>
      <w:r>
        <w:rPr>
          <w:lang w:val="en-US"/>
        </w:rPr>
        <w:t>Packaging</w:t>
      </w:r>
      <w:bookmarkEnd w:id="16"/>
    </w:p>
    <w:p w14:paraId="77B85BD2" w14:textId="77777777" w:rsidR="002F35DB" w:rsidRDefault="002F35DB" w:rsidP="002F35DB">
      <w:pPr>
        <w:rPr>
          <w:lang w:val="en-US"/>
        </w:rPr>
      </w:pPr>
      <w:r>
        <w:rPr>
          <w:lang w:val="en-US"/>
        </w:rPr>
        <w:t>To simplify re-packaging of the IP-Core after changes and avoid trouble with the Vivado GUI, a packaging script was written. To re-package the IP-Core, follow the steps below:</w:t>
      </w:r>
    </w:p>
    <w:p w14:paraId="76A77E32" w14:textId="77777777" w:rsidR="002F35DB" w:rsidRDefault="002F35DB" w:rsidP="002F35DB">
      <w:pPr>
        <w:rPr>
          <w:lang w:val="en-US"/>
        </w:rPr>
      </w:pPr>
    </w:p>
    <w:p w14:paraId="12A14E8F" w14:textId="77777777" w:rsidR="002F35DB" w:rsidRDefault="002F35DB" w:rsidP="002F35DB">
      <w:pPr>
        <w:numPr>
          <w:ilvl w:val="0"/>
          <w:numId w:val="23"/>
        </w:numPr>
        <w:rPr>
          <w:lang w:val="en-US"/>
        </w:rPr>
      </w:pPr>
      <w:r>
        <w:rPr>
          <w:lang w:val="en-US"/>
        </w:rPr>
        <w:t xml:space="preserve"> Open Vivado</w:t>
      </w:r>
    </w:p>
    <w:p w14:paraId="514F8A4E" w14:textId="77777777" w:rsidR="002F35DB" w:rsidRDefault="002F35DB" w:rsidP="002F35DB">
      <w:pPr>
        <w:numPr>
          <w:ilvl w:val="0"/>
          <w:numId w:val="23"/>
        </w:numPr>
        <w:rPr>
          <w:lang w:val="en-US"/>
        </w:rPr>
      </w:pPr>
      <w:r>
        <w:rPr>
          <w:lang w:val="en-US"/>
        </w:rPr>
        <w:t xml:space="preserve"> In the TCL console, navigate to the “scripts” directory (using “cd &lt;path&gt;”)</w:t>
      </w:r>
    </w:p>
    <w:p w14:paraId="7379C1AD" w14:textId="77777777" w:rsidR="00282F0F" w:rsidRPr="002F35DB" w:rsidRDefault="002F35DB" w:rsidP="002F35DB">
      <w:pPr>
        <w:numPr>
          <w:ilvl w:val="0"/>
          <w:numId w:val="23"/>
        </w:numPr>
        <w:rPr>
          <w:lang w:val="en-US"/>
        </w:rPr>
      </w:pPr>
      <w:r w:rsidRPr="002F35DB">
        <w:rPr>
          <w:lang w:val="en-US"/>
        </w:rPr>
        <w:t xml:space="preserve"> Execute “source ./package.tcl”</w:t>
      </w:r>
    </w:p>
    <w:sectPr w:rsidR="00282F0F" w:rsidRPr="002F35DB">
      <w:headerReference w:type="default" r:id="rId10"/>
      <w:footerReference w:type="default" r:id="rId11"/>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CCD58" w14:textId="77777777" w:rsidR="005A43A4" w:rsidRDefault="005A43A4">
      <w:r>
        <w:separator/>
      </w:r>
    </w:p>
  </w:endnote>
  <w:endnote w:type="continuationSeparator" w:id="0">
    <w:p w14:paraId="7C67E263" w14:textId="77777777" w:rsidR="005A43A4" w:rsidRDefault="005A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AF41" w14:textId="1C20DF5C" w:rsidR="00B85EDE" w:rsidRPr="00B20A69" w:rsidRDefault="0068414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1C69B25D" wp14:editId="1DEC658A">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34058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Paul Scherrer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0A2138">
      <w:rPr>
        <w:noProof/>
        <w:sz w:val="16"/>
        <w:lang w:val="da-DK"/>
      </w:rPr>
      <w:t>fpga_base.docx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0A2138">
      <w:rPr>
        <w:noProof/>
        <w:sz w:val="16"/>
      </w:rPr>
      <w:t>24.01.2020</w:t>
    </w:r>
    <w:r w:rsidR="00B85EDE">
      <w:rPr>
        <w:sz w:val="16"/>
      </w:rPr>
      <w:fldChar w:fldCharType="end"/>
    </w:r>
    <w:r w:rsidR="00B85EDE" w:rsidRPr="00D319C7">
      <w:rPr>
        <w:sz w:val="16"/>
        <w:lang w:val="da-DK"/>
      </w:rPr>
      <w:t xml:space="preserve"> / </w:t>
    </w:r>
    <w:r w:rsidR="00B85EDE">
      <w:rPr>
        <w:sz w:val="16"/>
        <w:lang w:val="da-DK"/>
      </w:rPr>
      <w:t xml:space="preserve">$Revision: 1.1 $ / </w:t>
    </w:r>
    <w:r w:rsidR="00B85EDE" w:rsidRPr="00B20A69">
      <w:rPr>
        <w:rFonts w:cs="Arial"/>
        <w:sz w:val="16"/>
        <w:szCs w:val="16"/>
      </w:rPr>
      <w:t xml:space="preserve">page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ED13CA">
      <w:rPr>
        <w:rFonts w:cs="Arial"/>
        <w:noProof/>
        <w:sz w:val="16"/>
        <w:szCs w:val="16"/>
      </w:rPr>
      <w:t>4</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57A82" w14:textId="77777777" w:rsidR="005A43A4" w:rsidRDefault="005A43A4">
      <w:r>
        <w:separator/>
      </w:r>
    </w:p>
  </w:footnote>
  <w:footnote w:type="continuationSeparator" w:id="0">
    <w:p w14:paraId="3B7AAD94" w14:textId="77777777" w:rsidR="005A43A4" w:rsidRDefault="005A4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D73C1" w14:textId="77777777" w:rsidR="00B85EDE" w:rsidRDefault="0068414F">
    <w:pPr>
      <w:pStyle w:val="Header"/>
      <w:jc w:val="left"/>
    </w:pPr>
    <w:r>
      <w:rPr>
        <w:noProof/>
        <w:lang w:eastAsia="de-CH"/>
      </w:rPr>
      <mc:AlternateContent>
        <mc:Choice Requires="wps">
          <w:drawing>
            <wp:anchor distT="0" distB="0" distL="114300" distR="114300" simplePos="0" relativeHeight="251657216" behindDoc="0" locked="0" layoutInCell="0" allowOverlap="1" wp14:anchorId="141D5891" wp14:editId="28898E87">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132A8D"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6d2yS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2FEAB7D7" wp14:editId="5A9B8C7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46F2F"/>
    <w:rsid w:val="00051CD4"/>
    <w:rsid w:val="000559FA"/>
    <w:rsid w:val="00057144"/>
    <w:rsid w:val="00062180"/>
    <w:rsid w:val="00072801"/>
    <w:rsid w:val="0007788C"/>
    <w:rsid w:val="00077DC2"/>
    <w:rsid w:val="0008005E"/>
    <w:rsid w:val="00085BB7"/>
    <w:rsid w:val="00085C1E"/>
    <w:rsid w:val="00087DB4"/>
    <w:rsid w:val="000A2138"/>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20258"/>
    <w:rsid w:val="00123B3B"/>
    <w:rsid w:val="00125C9C"/>
    <w:rsid w:val="0012671F"/>
    <w:rsid w:val="00141EF9"/>
    <w:rsid w:val="00152D8D"/>
    <w:rsid w:val="00162235"/>
    <w:rsid w:val="00163B4A"/>
    <w:rsid w:val="00164F98"/>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3134"/>
    <w:rsid w:val="002B6014"/>
    <w:rsid w:val="002B6733"/>
    <w:rsid w:val="002C53E9"/>
    <w:rsid w:val="002D1461"/>
    <w:rsid w:val="002D59D0"/>
    <w:rsid w:val="002D647B"/>
    <w:rsid w:val="002E4E3C"/>
    <w:rsid w:val="002E649B"/>
    <w:rsid w:val="002F1926"/>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1963"/>
    <w:rsid w:val="00401F8C"/>
    <w:rsid w:val="00404729"/>
    <w:rsid w:val="004052CD"/>
    <w:rsid w:val="004101F8"/>
    <w:rsid w:val="004141DA"/>
    <w:rsid w:val="00415994"/>
    <w:rsid w:val="00421DDB"/>
    <w:rsid w:val="00422C78"/>
    <w:rsid w:val="00426664"/>
    <w:rsid w:val="0043258E"/>
    <w:rsid w:val="00433BF9"/>
    <w:rsid w:val="00435127"/>
    <w:rsid w:val="004352DE"/>
    <w:rsid w:val="0043605A"/>
    <w:rsid w:val="00441047"/>
    <w:rsid w:val="00442B4A"/>
    <w:rsid w:val="004430FE"/>
    <w:rsid w:val="004443EC"/>
    <w:rsid w:val="0044644C"/>
    <w:rsid w:val="00451391"/>
    <w:rsid w:val="004518D0"/>
    <w:rsid w:val="00454FC1"/>
    <w:rsid w:val="004566C5"/>
    <w:rsid w:val="00464981"/>
    <w:rsid w:val="004674B1"/>
    <w:rsid w:val="00476642"/>
    <w:rsid w:val="00486435"/>
    <w:rsid w:val="00495107"/>
    <w:rsid w:val="004A1E31"/>
    <w:rsid w:val="004A3EDA"/>
    <w:rsid w:val="004A7083"/>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E"/>
    <w:rsid w:val="004F5145"/>
    <w:rsid w:val="004F5E68"/>
    <w:rsid w:val="004F5FFE"/>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A080B"/>
    <w:rsid w:val="005A0F57"/>
    <w:rsid w:val="005A1110"/>
    <w:rsid w:val="005A43A4"/>
    <w:rsid w:val="005A78D7"/>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42EBF"/>
    <w:rsid w:val="00750501"/>
    <w:rsid w:val="00752541"/>
    <w:rsid w:val="00752CF8"/>
    <w:rsid w:val="00753324"/>
    <w:rsid w:val="00757418"/>
    <w:rsid w:val="00762FA7"/>
    <w:rsid w:val="00772891"/>
    <w:rsid w:val="00773EDC"/>
    <w:rsid w:val="0077567F"/>
    <w:rsid w:val="00775ACA"/>
    <w:rsid w:val="00776A75"/>
    <w:rsid w:val="0078376B"/>
    <w:rsid w:val="00783840"/>
    <w:rsid w:val="00786FCF"/>
    <w:rsid w:val="0078794B"/>
    <w:rsid w:val="00787C10"/>
    <w:rsid w:val="007910CC"/>
    <w:rsid w:val="00791536"/>
    <w:rsid w:val="007B1226"/>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7C0F"/>
    <w:rsid w:val="00890783"/>
    <w:rsid w:val="00893055"/>
    <w:rsid w:val="008A0844"/>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D5E"/>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6DE1"/>
    <w:rsid w:val="009D55D7"/>
    <w:rsid w:val="009E1A58"/>
    <w:rsid w:val="009E2C22"/>
    <w:rsid w:val="009E5213"/>
    <w:rsid w:val="009E5289"/>
    <w:rsid w:val="009F22AE"/>
    <w:rsid w:val="009F37DA"/>
    <w:rsid w:val="009F715E"/>
    <w:rsid w:val="00A0023B"/>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766C9"/>
    <w:rsid w:val="00A847B1"/>
    <w:rsid w:val="00A86A9A"/>
    <w:rsid w:val="00A95C21"/>
    <w:rsid w:val="00AA3342"/>
    <w:rsid w:val="00AA42DA"/>
    <w:rsid w:val="00AA6F76"/>
    <w:rsid w:val="00AB0211"/>
    <w:rsid w:val="00AB3924"/>
    <w:rsid w:val="00AC35F7"/>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20A69"/>
    <w:rsid w:val="00B23BAB"/>
    <w:rsid w:val="00B308FA"/>
    <w:rsid w:val="00B40860"/>
    <w:rsid w:val="00B4175F"/>
    <w:rsid w:val="00B44827"/>
    <w:rsid w:val="00B4542C"/>
    <w:rsid w:val="00B4717D"/>
    <w:rsid w:val="00B474A2"/>
    <w:rsid w:val="00B47A02"/>
    <w:rsid w:val="00B51F5D"/>
    <w:rsid w:val="00B538D2"/>
    <w:rsid w:val="00B56D94"/>
    <w:rsid w:val="00B60E1E"/>
    <w:rsid w:val="00B61735"/>
    <w:rsid w:val="00B63B69"/>
    <w:rsid w:val="00B66799"/>
    <w:rsid w:val="00B7618B"/>
    <w:rsid w:val="00B76DA0"/>
    <w:rsid w:val="00B82A1E"/>
    <w:rsid w:val="00B85EDE"/>
    <w:rsid w:val="00B9222E"/>
    <w:rsid w:val="00B9422A"/>
    <w:rsid w:val="00B956FC"/>
    <w:rsid w:val="00BA6389"/>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823D4"/>
    <w:rsid w:val="00C83F51"/>
    <w:rsid w:val="00C87B4F"/>
    <w:rsid w:val="00C87D22"/>
    <w:rsid w:val="00C9725E"/>
    <w:rsid w:val="00C97BFA"/>
    <w:rsid w:val="00C97E1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7FF0"/>
    <w:rsid w:val="00DA1090"/>
    <w:rsid w:val="00DA25D1"/>
    <w:rsid w:val="00DA3C6F"/>
    <w:rsid w:val="00DA4256"/>
    <w:rsid w:val="00DB37B3"/>
    <w:rsid w:val="00DB4011"/>
    <w:rsid w:val="00DB5008"/>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22A03"/>
    <w:rsid w:val="00E25EDC"/>
    <w:rsid w:val="00E26044"/>
    <w:rsid w:val="00E31F7A"/>
    <w:rsid w:val="00E34FA3"/>
    <w:rsid w:val="00E36AE5"/>
    <w:rsid w:val="00E37796"/>
    <w:rsid w:val="00E40F91"/>
    <w:rsid w:val="00E412F4"/>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D9D"/>
    <w:rsid w:val="00EA1202"/>
    <w:rsid w:val="00EA6E29"/>
    <w:rsid w:val="00EA7D28"/>
    <w:rsid w:val="00EB0A07"/>
    <w:rsid w:val="00EB3AFE"/>
    <w:rsid w:val="00EB44EE"/>
    <w:rsid w:val="00EB7F52"/>
    <w:rsid w:val="00EC11A1"/>
    <w:rsid w:val="00EC4068"/>
    <w:rsid w:val="00ED13CA"/>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82B20E"/>
  <w14:defaultImageDpi w14:val="0"/>
  <w15:docId w15:val="{A5524B93-F4EE-4948-AAB7-4F1BEC56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21"/>
    <w:pPr>
      <w:overflowPunct w:val="0"/>
      <w:autoSpaceDE w:val="0"/>
      <w:autoSpaceDN w:val="0"/>
      <w:adjustRightInd w:val="0"/>
      <w:spacing w:after="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after="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6251">
      <w:bodyDiv w:val="1"/>
      <w:marLeft w:val="0"/>
      <w:marRight w:val="0"/>
      <w:marTop w:val="0"/>
      <w:marBottom w:val="0"/>
      <w:divBdr>
        <w:top w:val="none" w:sz="0" w:space="0" w:color="auto"/>
        <w:left w:val="none" w:sz="0" w:space="0" w:color="auto"/>
        <w:bottom w:val="none" w:sz="0" w:space="0" w:color="auto"/>
        <w:right w:val="none" w:sz="0" w:space="0" w:color="auto"/>
      </w:divBdr>
    </w:div>
    <w:div w:id="384067060">
      <w:bodyDiv w:val="1"/>
      <w:marLeft w:val="0"/>
      <w:marRight w:val="0"/>
      <w:marTop w:val="0"/>
      <w:marBottom w:val="0"/>
      <w:divBdr>
        <w:top w:val="none" w:sz="0" w:space="0" w:color="auto"/>
        <w:left w:val="none" w:sz="0" w:space="0" w:color="auto"/>
        <w:bottom w:val="none" w:sz="0" w:space="0" w:color="auto"/>
        <w:right w:val="none" w:sz="0" w:space="0" w:color="auto"/>
      </w:divBdr>
    </w:div>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0A3D4-FB0E-4D28-9FDF-4EA201FE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789</Words>
  <Characters>4501</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XFEL</vt:lpstr>
      <vt:lpstr>XFEL</vt:lpstr>
    </vt:vector>
  </TitlesOfParts>
  <Company>Paul Scherrer Institut</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56</cp:revision>
  <cp:lastPrinted>2020-01-24T08:43:00Z</cp:lastPrinted>
  <dcterms:created xsi:type="dcterms:W3CDTF">2017-11-15T07:35:00Z</dcterms:created>
  <dcterms:modified xsi:type="dcterms:W3CDTF">2020-01-24T08:43:00Z</dcterms:modified>
</cp:coreProperties>
</file>