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262EF5"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836313" w:history="1">
        <w:r w:rsidR="00262EF5" w:rsidRPr="00F50797">
          <w:rPr>
            <w:rStyle w:val="Hyperlink"/>
            <w:noProof/>
            <w:lang w:val="en-US"/>
          </w:rPr>
          <w:t>1</w:t>
        </w:r>
        <w:r w:rsidR="00262EF5">
          <w:rPr>
            <w:rFonts w:asciiTheme="minorHAnsi" w:eastAsiaTheme="minorEastAsia" w:hAnsiTheme="minorHAnsi" w:cstheme="minorBidi"/>
            <w:noProof/>
            <w:sz w:val="22"/>
            <w:szCs w:val="22"/>
            <w:lang w:val="en-US"/>
          </w:rPr>
          <w:tab/>
        </w:r>
        <w:r w:rsidR="00262EF5" w:rsidRPr="00F50797">
          <w:rPr>
            <w:rStyle w:val="Hyperlink"/>
            <w:noProof/>
            <w:lang w:val="en-US"/>
          </w:rPr>
          <w:t>Introduction</w:t>
        </w:r>
        <w:r w:rsidR="00262EF5">
          <w:rPr>
            <w:noProof/>
            <w:webHidden/>
          </w:rPr>
          <w:tab/>
        </w:r>
        <w:r w:rsidR="00262EF5">
          <w:rPr>
            <w:noProof/>
            <w:webHidden/>
          </w:rPr>
          <w:fldChar w:fldCharType="begin"/>
        </w:r>
        <w:r w:rsidR="00262EF5">
          <w:rPr>
            <w:noProof/>
            <w:webHidden/>
          </w:rPr>
          <w:instrText xml:space="preserve"> PAGEREF _Toc20836313 \h </w:instrText>
        </w:r>
        <w:r w:rsidR="00262EF5">
          <w:rPr>
            <w:noProof/>
            <w:webHidden/>
          </w:rPr>
        </w:r>
        <w:r w:rsidR="00262EF5">
          <w:rPr>
            <w:noProof/>
            <w:webHidden/>
          </w:rPr>
          <w:fldChar w:fldCharType="separate"/>
        </w:r>
        <w:r w:rsidR="00262EF5">
          <w:rPr>
            <w:noProof/>
            <w:webHidden/>
          </w:rPr>
          <w:t>3</w:t>
        </w:r>
        <w:r w:rsidR="00262EF5">
          <w:rPr>
            <w:noProof/>
            <w:webHidden/>
          </w:rPr>
          <w:fldChar w:fldCharType="end"/>
        </w:r>
      </w:hyperlink>
    </w:p>
    <w:p w:rsidR="00262EF5" w:rsidRDefault="00262EF5">
      <w:pPr>
        <w:pStyle w:val="TOC2"/>
        <w:rPr>
          <w:rFonts w:asciiTheme="minorHAnsi" w:eastAsiaTheme="minorEastAsia" w:hAnsiTheme="minorHAnsi" w:cstheme="minorBidi"/>
          <w:noProof/>
          <w:sz w:val="22"/>
          <w:szCs w:val="22"/>
          <w:lang w:val="en-US"/>
        </w:rPr>
      </w:pPr>
      <w:hyperlink w:anchor="_Toc20836314" w:history="1">
        <w:r w:rsidRPr="00F50797">
          <w:rPr>
            <w:rStyle w:val="Hyperlink"/>
            <w:noProof/>
            <w:lang w:val="en-US"/>
          </w:rPr>
          <w:t>1.1</w:t>
        </w:r>
        <w:r>
          <w:rPr>
            <w:rFonts w:asciiTheme="minorHAnsi" w:eastAsiaTheme="minorEastAsia" w:hAnsiTheme="minorHAnsi" w:cstheme="minorBidi"/>
            <w:noProof/>
            <w:sz w:val="22"/>
            <w:szCs w:val="22"/>
            <w:lang w:val="en-US"/>
          </w:rPr>
          <w:tab/>
        </w:r>
        <w:r w:rsidRPr="00F50797">
          <w:rPr>
            <w:rStyle w:val="Hyperlink"/>
            <w:noProof/>
            <w:lang w:val="en-US"/>
          </w:rPr>
          <w:t>Feature List</w:t>
        </w:r>
        <w:r>
          <w:rPr>
            <w:noProof/>
            <w:webHidden/>
          </w:rPr>
          <w:tab/>
        </w:r>
        <w:r>
          <w:rPr>
            <w:noProof/>
            <w:webHidden/>
          </w:rPr>
          <w:fldChar w:fldCharType="begin"/>
        </w:r>
        <w:r>
          <w:rPr>
            <w:noProof/>
            <w:webHidden/>
          </w:rPr>
          <w:instrText xml:space="preserve"> PAGEREF _Toc20836314 \h </w:instrText>
        </w:r>
        <w:r>
          <w:rPr>
            <w:noProof/>
            <w:webHidden/>
          </w:rPr>
        </w:r>
        <w:r>
          <w:rPr>
            <w:noProof/>
            <w:webHidden/>
          </w:rPr>
          <w:fldChar w:fldCharType="separate"/>
        </w:r>
        <w:r>
          <w:rPr>
            <w:noProof/>
            <w:webHidden/>
          </w:rPr>
          <w:t>4</w:t>
        </w:r>
        <w:r>
          <w:rPr>
            <w:noProof/>
            <w:webHidden/>
          </w:rPr>
          <w:fldChar w:fldCharType="end"/>
        </w:r>
      </w:hyperlink>
    </w:p>
    <w:p w:rsidR="00262EF5" w:rsidRDefault="00262EF5">
      <w:pPr>
        <w:pStyle w:val="TOC2"/>
        <w:rPr>
          <w:rFonts w:asciiTheme="minorHAnsi" w:eastAsiaTheme="minorEastAsia" w:hAnsiTheme="minorHAnsi" w:cstheme="minorBidi"/>
          <w:noProof/>
          <w:sz w:val="22"/>
          <w:szCs w:val="22"/>
          <w:lang w:val="en-US"/>
        </w:rPr>
      </w:pPr>
      <w:hyperlink w:anchor="_Toc20836315" w:history="1">
        <w:r w:rsidRPr="00F50797">
          <w:rPr>
            <w:rStyle w:val="Hyperlink"/>
            <w:noProof/>
            <w:lang w:val="en-US"/>
          </w:rPr>
          <w:t>1.2</w:t>
        </w:r>
        <w:r>
          <w:rPr>
            <w:rFonts w:asciiTheme="minorHAnsi" w:eastAsiaTheme="minorEastAsia" w:hAnsiTheme="minorHAnsi" w:cstheme="minorBidi"/>
            <w:noProof/>
            <w:sz w:val="22"/>
            <w:szCs w:val="22"/>
            <w:lang w:val="en-US"/>
          </w:rPr>
          <w:tab/>
        </w:r>
        <w:r w:rsidRPr="00F50797">
          <w:rPr>
            <w:rStyle w:val="Hyperlink"/>
            <w:noProof/>
            <w:lang w:val="en-US"/>
          </w:rPr>
          <w:t>Functional Description</w:t>
        </w:r>
        <w:r>
          <w:rPr>
            <w:noProof/>
            <w:webHidden/>
          </w:rPr>
          <w:tab/>
        </w:r>
        <w:r>
          <w:rPr>
            <w:noProof/>
            <w:webHidden/>
          </w:rPr>
          <w:fldChar w:fldCharType="begin"/>
        </w:r>
        <w:r>
          <w:rPr>
            <w:noProof/>
            <w:webHidden/>
          </w:rPr>
          <w:instrText xml:space="preserve"> PAGEREF _Toc20836315 \h </w:instrText>
        </w:r>
        <w:r>
          <w:rPr>
            <w:noProof/>
            <w:webHidden/>
          </w:rPr>
        </w:r>
        <w:r>
          <w:rPr>
            <w:noProof/>
            <w:webHidden/>
          </w:rPr>
          <w:fldChar w:fldCharType="separate"/>
        </w:r>
        <w:r>
          <w:rPr>
            <w:noProof/>
            <w:webHidden/>
          </w:rPr>
          <w:t>5</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16" w:history="1">
        <w:r w:rsidRPr="00F50797">
          <w:rPr>
            <w:rStyle w:val="Hyperlink"/>
            <w:noProof/>
            <w:lang w:val="en-US"/>
          </w:rPr>
          <w:t>1.2.1</w:t>
        </w:r>
        <w:r>
          <w:rPr>
            <w:rFonts w:asciiTheme="minorHAnsi" w:eastAsiaTheme="minorEastAsia" w:hAnsiTheme="minorHAnsi" w:cstheme="minorBidi"/>
            <w:noProof/>
            <w:sz w:val="22"/>
            <w:szCs w:val="22"/>
            <w:lang w:val="en-US"/>
          </w:rPr>
          <w:tab/>
        </w:r>
        <w:r w:rsidRPr="00F50797">
          <w:rPr>
            <w:rStyle w:val="Hyperlink"/>
            <w:noProof/>
            <w:lang w:val="en-US"/>
          </w:rPr>
          <w:t>I2C Transfers</w:t>
        </w:r>
        <w:r>
          <w:rPr>
            <w:noProof/>
            <w:webHidden/>
          </w:rPr>
          <w:tab/>
        </w:r>
        <w:r>
          <w:rPr>
            <w:noProof/>
            <w:webHidden/>
          </w:rPr>
          <w:fldChar w:fldCharType="begin"/>
        </w:r>
        <w:r>
          <w:rPr>
            <w:noProof/>
            <w:webHidden/>
          </w:rPr>
          <w:instrText xml:space="preserve"> PAGEREF _Toc20836316 \h </w:instrText>
        </w:r>
        <w:r>
          <w:rPr>
            <w:noProof/>
            <w:webHidden/>
          </w:rPr>
        </w:r>
        <w:r>
          <w:rPr>
            <w:noProof/>
            <w:webHidden/>
          </w:rPr>
          <w:fldChar w:fldCharType="separate"/>
        </w:r>
        <w:r>
          <w:rPr>
            <w:noProof/>
            <w:webHidden/>
          </w:rPr>
          <w:t>5</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17" w:history="1">
        <w:r w:rsidRPr="00F50797">
          <w:rPr>
            <w:rStyle w:val="Hyperlink"/>
            <w:noProof/>
            <w:lang w:val="en-US"/>
          </w:rPr>
          <w:t>1.2.2</w:t>
        </w:r>
        <w:r>
          <w:rPr>
            <w:rFonts w:asciiTheme="minorHAnsi" w:eastAsiaTheme="minorEastAsia" w:hAnsiTheme="minorHAnsi" w:cstheme="minorBidi"/>
            <w:noProof/>
            <w:sz w:val="22"/>
            <w:szCs w:val="22"/>
            <w:lang w:val="en-US"/>
          </w:rPr>
          <w:tab/>
        </w:r>
        <w:r w:rsidRPr="00F50797">
          <w:rPr>
            <w:rStyle w:val="Hyperlink"/>
            <w:noProof/>
            <w:lang w:val="en-US"/>
          </w:rPr>
          <w:t>Configuration ROM</w:t>
        </w:r>
        <w:r>
          <w:rPr>
            <w:noProof/>
            <w:webHidden/>
          </w:rPr>
          <w:tab/>
        </w:r>
        <w:r>
          <w:rPr>
            <w:noProof/>
            <w:webHidden/>
          </w:rPr>
          <w:fldChar w:fldCharType="begin"/>
        </w:r>
        <w:r>
          <w:rPr>
            <w:noProof/>
            <w:webHidden/>
          </w:rPr>
          <w:instrText xml:space="preserve"> PAGEREF _Toc20836317 \h </w:instrText>
        </w:r>
        <w:r>
          <w:rPr>
            <w:noProof/>
            <w:webHidden/>
          </w:rPr>
        </w:r>
        <w:r>
          <w:rPr>
            <w:noProof/>
            <w:webHidden/>
          </w:rPr>
          <w:fldChar w:fldCharType="separate"/>
        </w:r>
        <w:r>
          <w:rPr>
            <w:noProof/>
            <w:webHidden/>
          </w:rPr>
          <w:t>10</w:t>
        </w:r>
        <w:r>
          <w:rPr>
            <w:noProof/>
            <w:webHidden/>
          </w:rPr>
          <w:fldChar w:fldCharType="end"/>
        </w:r>
      </w:hyperlink>
    </w:p>
    <w:p w:rsidR="00262EF5" w:rsidRDefault="00262EF5">
      <w:pPr>
        <w:pStyle w:val="TOC1"/>
        <w:rPr>
          <w:rFonts w:asciiTheme="minorHAnsi" w:eastAsiaTheme="minorEastAsia" w:hAnsiTheme="minorHAnsi" w:cstheme="minorBidi"/>
          <w:noProof/>
          <w:sz w:val="22"/>
          <w:szCs w:val="22"/>
          <w:lang w:val="en-US"/>
        </w:rPr>
      </w:pPr>
      <w:hyperlink w:anchor="_Toc20836318" w:history="1">
        <w:r w:rsidRPr="00F50797">
          <w:rPr>
            <w:rStyle w:val="Hyperlink"/>
            <w:noProof/>
            <w:lang w:val="en-US"/>
          </w:rPr>
          <w:t>2</w:t>
        </w:r>
        <w:r>
          <w:rPr>
            <w:rFonts w:asciiTheme="minorHAnsi" w:eastAsiaTheme="minorEastAsia" w:hAnsiTheme="minorHAnsi" w:cstheme="minorBidi"/>
            <w:noProof/>
            <w:sz w:val="22"/>
            <w:szCs w:val="22"/>
            <w:lang w:val="en-US"/>
          </w:rPr>
          <w:tab/>
        </w:r>
        <w:r w:rsidRPr="00F50797">
          <w:rPr>
            <w:rStyle w:val="Hyperlink"/>
            <w:noProof/>
            <w:lang w:val="en-US"/>
          </w:rPr>
          <w:t>Interfaces</w:t>
        </w:r>
        <w:r>
          <w:rPr>
            <w:noProof/>
            <w:webHidden/>
          </w:rPr>
          <w:tab/>
        </w:r>
        <w:r>
          <w:rPr>
            <w:noProof/>
            <w:webHidden/>
          </w:rPr>
          <w:fldChar w:fldCharType="begin"/>
        </w:r>
        <w:r>
          <w:rPr>
            <w:noProof/>
            <w:webHidden/>
          </w:rPr>
          <w:instrText xml:space="preserve"> PAGEREF _Toc20836318 \h </w:instrText>
        </w:r>
        <w:r>
          <w:rPr>
            <w:noProof/>
            <w:webHidden/>
          </w:rPr>
        </w:r>
        <w:r>
          <w:rPr>
            <w:noProof/>
            <w:webHidden/>
          </w:rPr>
          <w:fldChar w:fldCharType="separate"/>
        </w:r>
        <w:r>
          <w:rPr>
            <w:noProof/>
            <w:webHidden/>
          </w:rPr>
          <w:t>11</w:t>
        </w:r>
        <w:r>
          <w:rPr>
            <w:noProof/>
            <w:webHidden/>
          </w:rPr>
          <w:fldChar w:fldCharType="end"/>
        </w:r>
      </w:hyperlink>
    </w:p>
    <w:p w:rsidR="00262EF5" w:rsidRDefault="00262EF5">
      <w:pPr>
        <w:pStyle w:val="TOC2"/>
        <w:rPr>
          <w:rFonts w:asciiTheme="minorHAnsi" w:eastAsiaTheme="minorEastAsia" w:hAnsiTheme="minorHAnsi" w:cstheme="minorBidi"/>
          <w:noProof/>
          <w:sz w:val="22"/>
          <w:szCs w:val="22"/>
          <w:lang w:val="en-US"/>
        </w:rPr>
      </w:pPr>
      <w:hyperlink w:anchor="_Toc20836319" w:history="1">
        <w:r w:rsidRPr="00F50797">
          <w:rPr>
            <w:rStyle w:val="Hyperlink"/>
            <w:noProof/>
            <w:lang w:val="en-US"/>
          </w:rPr>
          <w:t>2.1</w:t>
        </w:r>
        <w:r>
          <w:rPr>
            <w:rFonts w:asciiTheme="minorHAnsi" w:eastAsiaTheme="minorEastAsia" w:hAnsiTheme="minorHAnsi" w:cstheme="minorBidi"/>
            <w:noProof/>
            <w:sz w:val="22"/>
            <w:szCs w:val="22"/>
            <w:lang w:val="en-US"/>
          </w:rPr>
          <w:tab/>
        </w:r>
        <w:r w:rsidRPr="00F50797">
          <w:rPr>
            <w:rStyle w:val="Hyperlink"/>
            <w:noProof/>
            <w:lang w:val="en-US"/>
          </w:rPr>
          <w:t>GUI</w:t>
        </w:r>
        <w:r>
          <w:rPr>
            <w:noProof/>
            <w:webHidden/>
          </w:rPr>
          <w:tab/>
        </w:r>
        <w:r>
          <w:rPr>
            <w:noProof/>
            <w:webHidden/>
          </w:rPr>
          <w:fldChar w:fldCharType="begin"/>
        </w:r>
        <w:r>
          <w:rPr>
            <w:noProof/>
            <w:webHidden/>
          </w:rPr>
          <w:instrText xml:space="preserve"> PAGEREF _Toc20836319 \h </w:instrText>
        </w:r>
        <w:r>
          <w:rPr>
            <w:noProof/>
            <w:webHidden/>
          </w:rPr>
        </w:r>
        <w:r>
          <w:rPr>
            <w:noProof/>
            <w:webHidden/>
          </w:rPr>
          <w:fldChar w:fldCharType="separate"/>
        </w:r>
        <w:r>
          <w:rPr>
            <w:noProof/>
            <w:webHidden/>
          </w:rPr>
          <w:t>11</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20" w:history="1">
        <w:r w:rsidRPr="00F50797">
          <w:rPr>
            <w:rStyle w:val="Hyperlink"/>
            <w:noProof/>
            <w:lang w:val="en-US"/>
          </w:rPr>
          <w:t>2.1.1</w:t>
        </w:r>
        <w:r>
          <w:rPr>
            <w:rFonts w:asciiTheme="minorHAnsi" w:eastAsiaTheme="minorEastAsia" w:hAnsiTheme="minorHAnsi" w:cstheme="minorBidi"/>
            <w:noProof/>
            <w:sz w:val="22"/>
            <w:szCs w:val="22"/>
            <w:lang w:val="en-US"/>
          </w:rPr>
          <w:tab/>
        </w:r>
        <w:r w:rsidRPr="00F50797">
          <w:rPr>
            <w:rStyle w:val="Hyperlink"/>
            <w:noProof/>
            <w:lang w:val="en-US"/>
          </w:rPr>
          <w:t>General Setup</w:t>
        </w:r>
        <w:r>
          <w:rPr>
            <w:noProof/>
            <w:webHidden/>
          </w:rPr>
          <w:tab/>
        </w:r>
        <w:r>
          <w:rPr>
            <w:noProof/>
            <w:webHidden/>
          </w:rPr>
          <w:fldChar w:fldCharType="begin"/>
        </w:r>
        <w:r>
          <w:rPr>
            <w:noProof/>
            <w:webHidden/>
          </w:rPr>
          <w:instrText xml:space="preserve"> PAGEREF _Toc20836320 \h </w:instrText>
        </w:r>
        <w:r>
          <w:rPr>
            <w:noProof/>
            <w:webHidden/>
          </w:rPr>
        </w:r>
        <w:r>
          <w:rPr>
            <w:noProof/>
            <w:webHidden/>
          </w:rPr>
          <w:fldChar w:fldCharType="separate"/>
        </w:r>
        <w:r>
          <w:rPr>
            <w:noProof/>
            <w:webHidden/>
          </w:rPr>
          <w:t>11</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21" w:history="1">
        <w:r w:rsidRPr="00F50797">
          <w:rPr>
            <w:rStyle w:val="Hyperlink"/>
            <w:noProof/>
            <w:lang w:val="en-US"/>
          </w:rPr>
          <w:t>2.1.2</w:t>
        </w:r>
        <w:r>
          <w:rPr>
            <w:rFonts w:asciiTheme="minorHAnsi" w:eastAsiaTheme="minorEastAsia" w:hAnsiTheme="minorHAnsi" w:cstheme="minorBidi"/>
            <w:noProof/>
            <w:sz w:val="22"/>
            <w:szCs w:val="22"/>
            <w:lang w:val="en-US"/>
          </w:rPr>
          <w:tab/>
        </w:r>
        <w:r w:rsidRPr="00F50797">
          <w:rPr>
            <w:rStyle w:val="Hyperlink"/>
            <w:noProof/>
            <w:lang w:val="en-US"/>
          </w:rPr>
          <w:t>IP Configuration</w:t>
        </w:r>
        <w:r>
          <w:rPr>
            <w:noProof/>
            <w:webHidden/>
          </w:rPr>
          <w:tab/>
        </w:r>
        <w:r>
          <w:rPr>
            <w:noProof/>
            <w:webHidden/>
          </w:rPr>
          <w:fldChar w:fldCharType="begin"/>
        </w:r>
        <w:r>
          <w:rPr>
            <w:noProof/>
            <w:webHidden/>
          </w:rPr>
          <w:instrText xml:space="preserve"> PAGEREF _Toc20836321 \h </w:instrText>
        </w:r>
        <w:r>
          <w:rPr>
            <w:noProof/>
            <w:webHidden/>
          </w:rPr>
        </w:r>
        <w:r>
          <w:rPr>
            <w:noProof/>
            <w:webHidden/>
          </w:rPr>
          <w:fldChar w:fldCharType="separate"/>
        </w:r>
        <w:r>
          <w:rPr>
            <w:noProof/>
            <w:webHidden/>
          </w:rPr>
          <w:t>12</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22" w:history="1">
        <w:r w:rsidRPr="00F50797">
          <w:rPr>
            <w:rStyle w:val="Hyperlink"/>
            <w:noProof/>
            <w:lang w:val="en-US"/>
          </w:rPr>
          <w:t>2.1.3</w:t>
        </w:r>
        <w:r>
          <w:rPr>
            <w:rFonts w:asciiTheme="minorHAnsi" w:eastAsiaTheme="minorEastAsia" w:hAnsiTheme="minorHAnsi" w:cstheme="minorBidi"/>
            <w:noProof/>
            <w:sz w:val="22"/>
            <w:szCs w:val="22"/>
            <w:lang w:val="en-US"/>
          </w:rPr>
          <w:tab/>
        </w:r>
        <w:r w:rsidRPr="00F50797">
          <w:rPr>
            <w:rStyle w:val="Hyperlink"/>
            <w:noProof/>
            <w:lang w:val="en-US"/>
          </w:rPr>
          <w:t>Configuration ROM</w:t>
        </w:r>
        <w:r>
          <w:rPr>
            <w:noProof/>
            <w:webHidden/>
          </w:rPr>
          <w:tab/>
        </w:r>
        <w:r>
          <w:rPr>
            <w:noProof/>
            <w:webHidden/>
          </w:rPr>
          <w:fldChar w:fldCharType="begin"/>
        </w:r>
        <w:r>
          <w:rPr>
            <w:noProof/>
            <w:webHidden/>
          </w:rPr>
          <w:instrText xml:space="preserve"> PAGEREF _Toc20836322 \h </w:instrText>
        </w:r>
        <w:r>
          <w:rPr>
            <w:noProof/>
            <w:webHidden/>
          </w:rPr>
        </w:r>
        <w:r>
          <w:rPr>
            <w:noProof/>
            <w:webHidden/>
          </w:rPr>
          <w:fldChar w:fldCharType="separate"/>
        </w:r>
        <w:r>
          <w:rPr>
            <w:noProof/>
            <w:webHidden/>
          </w:rPr>
          <w:t>13</w:t>
        </w:r>
        <w:r>
          <w:rPr>
            <w:noProof/>
            <w:webHidden/>
          </w:rPr>
          <w:fldChar w:fldCharType="end"/>
        </w:r>
      </w:hyperlink>
    </w:p>
    <w:p w:rsidR="00262EF5" w:rsidRDefault="00262EF5">
      <w:pPr>
        <w:pStyle w:val="TOC2"/>
        <w:rPr>
          <w:rFonts w:asciiTheme="minorHAnsi" w:eastAsiaTheme="minorEastAsia" w:hAnsiTheme="minorHAnsi" w:cstheme="minorBidi"/>
          <w:noProof/>
          <w:sz w:val="22"/>
          <w:szCs w:val="22"/>
          <w:lang w:val="en-US"/>
        </w:rPr>
      </w:pPr>
      <w:hyperlink w:anchor="_Toc20836323" w:history="1">
        <w:r w:rsidRPr="00F50797">
          <w:rPr>
            <w:rStyle w:val="Hyperlink"/>
            <w:noProof/>
            <w:lang w:val="en-US"/>
          </w:rPr>
          <w:t>2.2</w:t>
        </w:r>
        <w:r>
          <w:rPr>
            <w:rFonts w:asciiTheme="minorHAnsi" w:eastAsiaTheme="minorEastAsia" w:hAnsiTheme="minorHAnsi" w:cstheme="minorBidi"/>
            <w:noProof/>
            <w:sz w:val="22"/>
            <w:szCs w:val="22"/>
            <w:lang w:val="en-US"/>
          </w:rPr>
          <w:tab/>
        </w:r>
        <w:r w:rsidRPr="00F50797">
          <w:rPr>
            <w:rStyle w:val="Hyperlink"/>
            <w:noProof/>
            <w:lang w:val="en-US"/>
          </w:rPr>
          <w:t>Drivers</w:t>
        </w:r>
        <w:r>
          <w:rPr>
            <w:noProof/>
            <w:webHidden/>
          </w:rPr>
          <w:tab/>
        </w:r>
        <w:r>
          <w:rPr>
            <w:noProof/>
            <w:webHidden/>
          </w:rPr>
          <w:fldChar w:fldCharType="begin"/>
        </w:r>
        <w:r>
          <w:rPr>
            <w:noProof/>
            <w:webHidden/>
          </w:rPr>
          <w:instrText xml:space="preserve"> PAGEREF _Toc20836323 \h </w:instrText>
        </w:r>
        <w:r>
          <w:rPr>
            <w:noProof/>
            <w:webHidden/>
          </w:rPr>
        </w:r>
        <w:r>
          <w:rPr>
            <w:noProof/>
            <w:webHidden/>
          </w:rPr>
          <w:fldChar w:fldCharType="separate"/>
        </w:r>
        <w:r>
          <w:rPr>
            <w:noProof/>
            <w:webHidden/>
          </w:rPr>
          <w:t>13</w:t>
        </w:r>
        <w:r>
          <w:rPr>
            <w:noProof/>
            <w:webHidden/>
          </w:rPr>
          <w:fldChar w:fldCharType="end"/>
        </w:r>
      </w:hyperlink>
    </w:p>
    <w:p w:rsidR="00262EF5" w:rsidRDefault="00262EF5">
      <w:pPr>
        <w:pStyle w:val="TOC2"/>
        <w:rPr>
          <w:rFonts w:asciiTheme="minorHAnsi" w:eastAsiaTheme="minorEastAsia" w:hAnsiTheme="minorHAnsi" w:cstheme="minorBidi"/>
          <w:noProof/>
          <w:sz w:val="22"/>
          <w:szCs w:val="22"/>
          <w:lang w:val="en-US"/>
        </w:rPr>
      </w:pPr>
      <w:hyperlink w:anchor="_Toc20836324" w:history="1">
        <w:r w:rsidRPr="00F50797">
          <w:rPr>
            <w:rStyle w:val="Hyperlink"/>
            <w:noProof/>
            <w:lang w:val="en-US"/>
          </w:rPr>
          <w:t>2.3</w:t>
        </w:r>
        <w:r>
          <w:rPr>
            <w:rFonts w:asciiTheme="minorHAnsi" w:eastAsiaTheme="minorEastAsia" w:hAnsiTheme="minorHAnsi" w:cstheme="minorBidi"/>
            <w:noProof/>
            <w:sz w:val="22"/>
            <w:szCs w:val="22"/>
            <w:lang w:val="en-US"/>
          </w:rPr>
          <w:tab/>
        </w:r>
        <w:r w:rsidRPr="00F50797">
          <w:rPr>
            <w:rStyle w:val="Hyperlink"/>
            <w:noProof/>
            <w:lang w:val="en-US"/>
          </w:rPr>
          <w:t>Register Bank</w:t>
        </w:r>
        <w:r>
          <w:rPr>
            <w:noProof/>
            <w:webHidden/>
          </w:rPr>
          <w:tab/>
        </w:r>
        <w:r>
          <w:rPr>
            <w:noProof/>
            <w:webHidden/>
          </w:rPr>
          <w:fldChar w:fldCharType="begin"/>
        </w:r>
        <w:r>
          <w:rPr>
            <w:noProof/>
            <w:webHidden/>
          </w:rPr>
          <w:instrText xml:space="preserve"> PAGEREF _Toc20836324 \h </w:instrText>
        </w:r>
        <w:r>
          <w:rPr>
            <w:noProof/>
            <w:webHidden/>
          </w:rPr>
        </w:r>
        <w:r>
          <w:rPr>
            <w:noProof/>
            <w:webHidden/>
          </w:rPr>
          <w:fldChar w:fldCharType="separate"/>
        </w:r>
        <w:r>
          <w:rPr>
            <w:noProof/>
            <w:webHidden/>
          </w:rPr>
          <w:t>14</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25" w:history="1">
        <w:r w:rsidRPr="00F50797">
          <w:rPr>
            <w:rStyle w:val="Hyperlink"/>
            <w:noProof/>
            <w:lang w:val="en-US"/>
          </w:rPr>
          <w:t>2.3.1</w:t>
        </w:r>
        <w:r>
          <w:rPr>
            <w:rFonts w:asciiTheme="minorHAnsi" w:eastAsiaTheme="minorEastAsia" w:hAnsiTheme="minorHAnsi" w:cstheme="minorBidi"/>
            <w:noProof/>
            <w:sz w:val="22"/>
            <w:szCs w:val="22"/>
            <w:lang w:val="en-US"/>
          </w:rPr>
          <w:tab/>
        </w:r>
        <w:r w:rsidRPr="00F50797">
          <w:rPr>
            <w:rStyle w:val="Hyperlink"/>
            <w:noProof/>
            <w:lang w:val="en-US"/>
          </w:rPr>
          <w:t>Overview</w:t>
        </w:r>
        <w:r>
          <w:rPr>
            <w:noProof/>
            <w:webHidden/>
          </w:rPr>
          <w:tab/>
        </w:r>
        <w:r>
          <w:rPr>
            <w:noProof/>
            <w:webHidden/>
          </w:rPr>
          <w:fldChar w:fldCharType="begin"/>
        </w:r>
        <w:r>
          <w:rPr>
            <w:noProof/>
            <w:webHidden/>
          </w:rPr>
          <w:instrText xml:space="preserve"> PAGEREF _Toc20836325 \h </w:instrText>
        </w:r>
        <w:r>
          <w:rPr>
            <w:noProof/>
            <w:webHidden/>
          </w:rPr>
        </w:r>
        <w:r>
          <w:rPr>
            <w:noProof/>
            <w:webHidden/>
          </w:rPr>
          <w:fldChar w:fldCharType="separate"/>
        </w:r>
        <w:r>
          <w:rPr>
            <w:noProof/>
            <w:webHidden/>
          </w:rPr>
          <w:t>14</w:t>
        </w:r>
        <w:r>
          <w:rPr>
            <w:noProof/>
            <w:webHidden/>
          </w:rPr>
          <w:fldChar w:fldCharType="end"/>
        </w:r>
      </w:hyperlink>
    </w:p>
    <w:p w:rsidR="00262EF5" w:rsidRDefault="00262EF5">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6326" w:history="1">
        <w:r w:rsidRPr="00F50797">
          <w:rPr>
            <w:rStyle w:val="Hyperlink"/>
            <w:noProof/>
            <w:lang w:val="en-US"/>
          </w:rPr>
          <w:t>2.3.2</w:t>
        </w:r>
        <w:r>
          <w:rPr>
            <w:rFonts w:asciiTheme="minorHAnsi" w:eastAsiaTheme="minorEastAsia" w:hAnsiTheme="minorHAnsi" w:cstheme="minorBidi"/>
            <w:noProof/>
            <w:sz w:val="22"/>
            <w:szCs w:val="22"/>
            <w:lang w:val="en-US"/>
          </w:rPr>
          <w:tab/>
        </w:r>
        <w:r w:rsidRPr="00F50797">
          <w:rPr>
            <w:rStyle w:val="Hyperlink"/>
            <w:noProof/>
            <w:lang w:val="en-US"/>
          </w:rPr>
          <w:t>Register Descriptions</w:t>
        </w:r>
        <w:r>
          <w:rPr>
            <w:noProof/>
            <w:webHidden/>
          </w:rPr>
          <w:tab/>
        </w:r>
        <w:r>
          <w:rPr>
            <w:noProof/>
            <w:webHidden/>
          </w:rPr>
          <w:fldChar w:fldCharType="begin"/>
        </w:r>
        <w:r>
          <w:rPr>
            <w:noProof/>
            <w:webHidden/>
          </w:rPr>
          <w:instrText xml:space="preserve"> PAGEREF _Toc20836326 \h </w:instrText>
        </w:r>
        <w:r>
          <w:rPr>
            <w:noProof/>
            <w:webHidden/>
          </w:rPr>
        </w:r>
        <w:r>
          <w:rPr>
            <w:noProof/>
            <w:webHidden/>
          </w:rPr>
          <w:fldChar w:fldCharType="separate"/>
        </w:r>
        <w:r>
          <w:rPr>
            <w:noProof/>
            <w:webHidden/>
          </w:rPr>
          <w:t>14</w:t>
        </w:r>
        <w:r>
          <w:rPr>
            <w:noProof/>
            <w:webHidden/>
          </w:rPr>
          <w:fldChar w:fldCharType="end"/>
        </w:r>
      </w:hyperlink>
    </w:p>
    <w:p w:rsidR="00262EF5" w:rsidRDefault="00262EF5">
      <w:pPr>
        <w:pStyle w:val="TOC2"/>
        <w:rPr>
          <w:rFonts w:asciiTheme="minorHAnsi" w:eastAsiaTheme="minorEastAsia" w:hAnsiTheme="minorHAnsi" w:cstheme="minorBidi"/>
          <w:noProof/>
          <w:sz w:val="22"/>
          <w:szCs w:val="22"/>
          <w:lang w:val="en-US"/>
        </w:rPr>
      </w:pPr>
      <w:hyperlink w:anchor="_Toc20836327" w:history="1">
        <w:r w:rsidRPr="00F50797">
          <w:rPr>
            <w:rStyle w:val="Hyperlink"/>
            <w:noProof/>
            <w:lang w:val="en-US"/>
          </w:rPr>
          <w:t>2.4</w:t>
        </w:r>
        <w:r>
          <w:rPr>
            <w:rFonts w:asciiTheme="minorHAnsi" w:eastAsiaTheme="minorEastAsia" w:hAnsiTheme="minorHAnsi" w:cstheme="minorBidi"/>
            <w:noProof/>
            <w:sz w:val="22"/>
            <w:szCs w:val="22"/>
            <w:lang w:val="en-US"/>
          </w:rPr>
          <w:tab/>
        </w:r>
        <w:r w:rsidRPr="00F50797">
          <w:rPr>
            <w:rStyle w:val="Hyperlink"/>
            <w:noProof/>
            <w:lang w:val="en-US"/>
          </w:rPr>
          <w:t>Ports</w:t>
        </w:r>
        <w:r>
          <w:rPr>
            <w:noProof/>
            <w:webHidden/>
          </w:rPr>
          <w:tab/>
        </w:r>
        <w:r>
          <w:rPr>
            <w:noProof/>
            <w:webHidden/>
          </w:rPr>
          <w:fldChar w:fldCharType="begin"/>
        </w:r>
        <w:r>
          <w:rPr>
            <w:noProof/>
            <w:webHidden/>
          </w:rPr>
          <w:instrText xml:space="preserve"> PAGEREF _Toc20836327 \h </w:instrText>
        </w:r>
        <w:r>
          <w:rPr>
            <w:noProof/>
            <w:webHidden/>
          </w:rPr>
        </w:r>
        <w:r>
          <w:rPr>
            <w:noProof/>
            <w:webHidden/>
          </w:rPr>
          <w:fldChar w:fldCharType="separate"/>
        </w:r>
        <w:r>
          <w:rPr>
            <w:noProof/>
            <w:webHidden/>
          </w:rPr>
          <w:t>16</w:t>
        </w:r>
        <w:r>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0" w:name="_Toc20836313"/>
      <w:r w:rsidR="00700D6D" w:rsidRPr="00B85EDE">
        <w:rPr>
          <w:lang w:val="en-US"/>
        </w:rPr>
        <w:lastRenderedPageBreak/>
        <w:t>Introduction</w:t>
      </w:r>
      <w:bookmarkEnd w:id="0"/>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the information about how to read a specific register is a separate component in order to keep</w:t>
      </w:r>
      <w:r w:rsidR="000703FF">
        <w:rPr>
          <w:i/>
          <w:lang w:val="en-US"/>
        </w:rPr>
        <w:t xml:space="preserve"> i2c_devreg </w:t>
      </w:r>
      <w:r w:rsidR="000703FF">
        <w:rPr>
          <w:lang w:val="en-US"/>
        </w:rPr>
        <w:t xml:space="preserve">application independent.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rPr>
          <w:noProof/>
          <w:lang w:val="en-US"/>
        </w:rPr>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the I2C logic iterates through all ROM entries. Each ROM entry describes one I2C device register. For the entries where periodic read</w:t>
      </w:r>
      <w:r w:rsidR="000703FF">
        <w:rPr>
          <w:lang w:val="en-US"/>
        </w:rPr>
        <w:t>-</w:t>
      </w:r>
      <w:r>
        <w:rPr>
          <w:lang w:val="en-US"/>
        </w:rPr>
        <w:t xml:space="preserve">back is enabled, the I2C logic executes the transfer required and writes the received value into the Mirror RAM.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4F204E" w:rsidRDefault="004F204E" w:rsidP="004F204E">
      <w:pPr>
        <w:jc w:val="left"/>
        <w:rPr>
          <w:lang w:val="en-US"/>
        </w:rPr>
      </w:pPr>
      <w:r>
        <w:rPr>
          <w:lang w:val="en-US"/>
        </w:rPr>
        <w:lastRenderedPageBreak/>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1" w:name="_Toc20836314"/>
      <w:r>
        <w:rPr>
          <w:lang w:val="en-US"/>
        </w:rPr>
        <w:t>Feature List</w:t>
      </w:r>
      <w:bookmarkEnd w:id="1"/>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 in one access</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2" w:name="_Toc20836315"/>
      <w:r>
        <w:rPr>
          <w:lang w:val="en-US"/>
        </w:rPr>
        <w:lastRenderedPageBreak/>
        <w:t>Functional Description</w:t>
      </w:r>
      <w:bookmarkEnd w:id="2"/>
    </w:p>
    <w:p w:rsidR="00ED6304" w:rsidRDefault="00ED6304" w:rsidP="00ED6304">
      <w:pPr>
        <w:pStyle w:val="Heading3"/>
        <w:rPr>
          <w:lang w:val="en-US"/>
        </w:rPr>
      </w:pPr>
      <w:bookmarkStart w:id="3" w:name="_Toc20836316"/>
      <w:r>
        <w:rPr>
          <w:lang w:val="en-US"/>
        </w:rPr>
        <w:t>I2C Transfers</w:t>
      </w:r>
      <w:bookmarkEnd w:id="3"/>
    </w:p>
    <w:p w:rsidR="00ED6304" w:rsidRDefault="00ED6304" w:rsidP="00ED6304">
      <w:pPr>
        <w:pStyle w:val="Heading4"/>
        <w:rPr>
          <w:lang w:val="en-US"/>
        </w:rPr>
      </w:pPr>
      <w:r>
        <w:rPr>
          <w:lang w:val="en-US"/>
        </w:rPr>
        <w:t>General</w:t>
      </w:r>
    </w:p>
    <w:p w:rsidR="00ED6304" w:rsidRDefault="00ED6304" w:rsidP="00ED6304">
      <w:pPr>
        <w:rPr>
          <w:lang w:val="en-US"/>
        </w:rPr>
      </w:pPr>
      <w:r>
        <w:rPr>
          <w:lang w:val="en-US"/>
        </w:rPr>
        <w:t>All I2C transfers are treated as MSB first with both meanings of MSB:</w:t>
      </w:r>
    </w:p>
    <w:p w:rsidR="00ED6304" w:rsidRDefault="00ED6304" w:rsidP="00ED6304">
      <w:pPr>
        <w:pStyle w:val="ListParagraph"/>
        <w:numPr>
          <w:ilvl w:val="0"/>
          <w:numId w:val="44"/>
        </w:numPr>
        <w:rPr>
          <w:lang w:val="en-US"/>
        </w:rPr>
      </w:pPr>
      <w:r>
        <w:rPr>
          <w:lang w:val="en-US"/>
        </w:rPr>
        <w:t>Bytes are transferred with the most significant bit first</w:t>
      </w:r>
    </w:p>
    <w:p w:rsidR="00ED6304" w:rsidRDefault="00ED6304" w:rsidP="00ED6304">
      <w:pPr>
        <w:pStyle w:val="ListParagraph"/>
        <w:numPr>
          <w:ilvl w:val="0"/>
          <w:numId w:val="44"/>
        </w:numPr>
        <w:rPr>
          <w:lang w:val="en-US"/>
        </w:rPr>
      </w:pPr>
      <w:r>
        <w:rPr>
          <w:lang w:val="en-US"/>
        </w:rPr>
        <w:t>If multiple bytes are transferred, the most significant byte is transferred first</w:t>
      </w:r>
    </w:p>
    <w:p w:rsidR="00ED6304" w:rsidRDefault="00ED6304" w:rsidP="00ED6304">
      <w:pPr>
        <w:pStyle w:val="ListParagraph"/>
        <w:numPr>
          <w:ilvl w:val="1"/>
          <w:numId w:val="44"/>
        </w:numPr>
        <w:rPr>
          <w:lang w:val="en-US"/>
        </w:rPr>
      </w:pPr>
      <w:r>
        <w:rPr>
          <w:lang w:val="en-US"/>
        </w:rPr>
        <w:t>0x1234 means 0x12 is transferred first, 0x34 is transferred second</w:t>
      </w:r>
    </w:p>
    <w:p w:rsidR="00ED6304" w:rsidRDefault="00ED6304" w:rsidP="00ED6304">
      <w:pPr>
        <w:pStyle w:val="ListParagraph"/>
        <w:numPr>
          <w:ilvl w:val="1"/>
          <w:numId w:val="44"/>
        </w:numPr>
        <w:rPr>
          <w:lang w:val="en-US"/>
        </w:rPr>
      </w:pPr>
      <w:r>
        <w:rPr>
          <w:lang w:val="en-US"/>
        </w:rPr>
        <w:t>This applies to reads and writes</w:t>
      </w:r>
    </w:p>
    <w:p w:rsid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262EF5" w:rsidRDefault="00262EF5" w:rsidP="00262EF5">
      <w:pPr>
        <w:pStyle w:val="Heading4"/>
        <w:rPr>
          <w:lang w:val="en-US"/>
        </w:rPr>
      </w:pPr>
      <w:r>
        <w:rPr>
          <w:lang w:val="en-US"/>
        </w:rPr>
        <w:t>FSM</w:t>
      </w:r>
    </w:p>
    <w:p w:rsidR="00262EF5" w:rsidRDefault="00262EF5" w:rsidP="00262EF5">
      <w:pPr>
        <w:rPr>
          <w:lang w:val="en-US"/>
        </w:rPr>
      </w:pPr>
      <w:r>
        <w:rPr>
          <w:lang w:val="en-US"/>
        </w:rPr>
        <w:t>The diagram on the next page schematically shows the state machine that is executed when executing a transfer. The state machine is the same for automatic updates or SW triggered reads/writes.</w:t>
      </w:r>
    </w:p>
    <w:p w:rsidR="00262EF5" w:rsidRPr="00262EF5" w:rsidRDefault="00262EF5" w:rsidP="00262EF5">
      <w:pPr>
        <w:jc w:val="center"/>
        <w:rPr>
          <w:lang w:val="en-US"/>
        </w:rPr>
      </w:pPr>
      <w:r w:rsidRPr="00262EF5">
        <w:lastRenderedPageBreak/>
        <w:drawing>
          <wp:inline distT="0" distB="0" distL="0" distR="0">
            <wp:extent cx="2682659" cy="85228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85" cy="8551893"/>
                    </a:xfrm>
                    <a:prstGeom prst="rect">
                      <a:avLst/>
                    </a:prstGeom>
                    <a:noFill/>
                    <a:ln>
                      <a:noFill/>
                    </a:ln>
                  </pic:spPr>
                </pic:pic>
              </a:graphicData>
            </a:graphic>
          </wp:inline>
        </w:drawing>
      </w:r>
    </w:p>
    <w:p w:rsidR="00ED6304" w:rsidRDefault="00ED6304" w:rsidP="00ED6304">
      <w:pPr>
        <w:pStyle w:val="Heading4"/>
        <w:rPr>
          <w:lang w:val="en-US"/>
        </w:rPr>
      </w:pPr>
      <w:r>
        <w:rPr>
          <w:lang w:val="en-US"/>
        </w:rPr>
        <w:lastRenderedPageBreak/>
        <w:t xml:space="preserve">1 Byte </w:t>
      </w:r>
      <w:r w:rsidR="002B5EC2">
        <w:rPr>
          <w:lang w:val="en-US"/>
        </w:rPr>
        <w:t>Read</w:t>
      </w:r>
      <w:r>
        <w:rPr>
          <w:lang w:val="en-US"/>
        </w:rPr>
        <w:t>, No Mux, No Command Bytes</w:t>
      </w:r>
    </w:p>
    <w:p w:rsidR="006D0DED" w:rsidRDefault="006D0DED" w:rsidP="006D0DED">
      <w:pPr>
        <w:rPr>
          <w:lang w:val="en-US"/>
        </w:rPr>
      </w:pPr>
      <w:r w:rsidRPr="006D0DED">
        <w:rPr>
          <w:noProof/>
          <w:lang w:val="en-US"/>
        </w:rPr>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6D0DED" w:rsidP="006D0DED">
      <w:pPr>
        <w:rPr>
          <w:lang w:val="en-US"/>
        </w:rPr>
      </w:pPr>
      <w:r w:rsidRPr="006D0DED">
        <w:rPr>
          <w:noProof/>
          <w:lang w:val="en-US"/>
        </w:rPr>
        <w:drawing>
          <wp:inline distT="0" distB="0" distL="0" distR="0">
            <wp:extent cx="6480175" cy="1333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333562"/>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BD61AE" w:rsidP="006D0DED">
      <w:pPr>
        <w:pStyle w:val="ListParagraph"/>
        <w:numPr>
          <w:ilvl w:val="0"/>
          <w:numId w:val="46"/>
        </w:numPr>
        <w:rPr>
          <w:lang w:val="en-US"/>
        </w:rPr>
      </w:pPr>
      <w:r>
        <w:rPr>
          <w:lang w:val="en-US"/>
        </w:rPr>
        <w:t>Repeated start condition</w:t>
      </w:r>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rPr>
          <w:noProof/>
          <w:lang w:val="en-US"/>
        </w:rPr>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4" w:name="_Toc20836317"/>
      <w:r>
        <w:rPr>
          <w:lang w:val="en-US"/>
        </w:rPr>
        <w:lastRenderedPageBreak/>
        <w:t>Configuration ROM</w:t>
      </w:r>
      <w:bookmarkEnd w:id="4"/>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registers accessed, re-run steps 2-7.</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P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5" w:name="_Toc20836318"/>
      <w:r>
        <w:rPr>
          <w:lang w:val="en-US"/>
        </w:rPr>
        <w:lastRenderedPageBreak/>
        <w:t>Interfaces</w:t>
      </w:r>
      <w:bookmarkEnd w:id="5"/>
    </w:p>
    <w:p w:rsidR="00C863B8" w:rsidRDefault="00F1067A" w:rsidP="00AD38FB">
      <w:pPr>
        <w:pStyle w:val="Heading2"/>
        <w:rPr>
          <w:lang w:val="en-US"/>
        </w:rPr>
      </w:pPr>
      <w:bookmarkStart w:id="6" w:name="_Toc20836319"/>
      <w:r>
        <w:rPr>
          <w:lang w:val="en-US"/>
        </w:rPr>
        <w:t>GUI</w:t>
      </w:r>
      <w:bookmarkEnd w:id="6"/>
    </w:p>
    <w:p w:rsidR="007220F7" w:rsidRDefault="007220F7" w:rsidP="007220F7">
      <w:pPr>
        <w:pStyle w:val="Heading3"/>
        <w:rPr>
          <w:lang w:val="en-US"/>
        </w:rPr>
      </w:pPr>
      <w:bookmarkStart w:id="7" w:name="_Toc20836320"/>
      <w:r>
        <w:rPr>
          <w:lang w:val="en-US"/>
        </w:rPr>
        <w:t>General Setup</w:t>
      </w:r>
      <w:bookmarkEnd w:id="7"/>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7220F7" w:rsidP="007220F7">
      <w:pPr>
        <w:rPr>
          <w:lang w:val="en-US"/>
        </w:rPr>
      </w:pPr>
      <w:r>
        <w:rPr>
          <w:noProof/>
          <w:lang w:val="en-US"/>
        </w:rPr>
        <w:drawing>
          <wp:inline distT="0" distB="0" distL="0" distR="0" wp14:anchorId="1A8F4DAF" wp14:editId="786FF551">
            <wp:extent cx="6480175" cy="1885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885315"/>
                    </a:xfrm>
                    <a:prstGeom prst="rect">
                      <a:avLst/>
                    </a:prstGeom>
                  </pic:spPr>
                </pic:pic>
              </a:graphicData>
            </a:graphic>
          </wp:inline>
        </w:drawing>
      </w:r>
    </w:p>
    <w:p w:rsidR="00E84099" w:rsidRPr="00E84099" w:rsidRDefault="007220F7" w:rsidP="007220F7">
      <w:pPr>
        <w:pStyle w:val="Heading3"/>
        <w:pageBreakBefore/>
        <w:rPr>
          <w:lang w:val="en-US"/>
        </w:rPr>
      </w:pPr>
      <w:bookmarkStart w:id="8" w:name="_Toc20836321"/>
      <w:r>
        <w:rPr>
          <w:lang w:val="en-US"/>
        </w:rPr>
        <w:lastRenderedPageBreak/>
        <w:t>IP Configuration</w:t>
      </w:r>
      <w:bookmarkEnd w:id="8"/>
    </w:p>
    <w:p w:rsidR="00F1067A" w:rsidRDefault="004E6157" w:rsidP="004E6157">
      <w:pPr>
        <w:jc w:val="center"/>
        <w:rPr>
          <w:lang w:val="en-US"/>
        </w:rPr>
      </w:pPr>
      <w:r>
        <w:rPr>
          <w:noProof/>
          <w:lang w:val="en-US"/>
        </w:rPr>
        <w:drawing>
          <wp:inline distT="0" distB="0" distL="0" distR="0" wp14:anchorId="5F4D6AB5" wp14:editId="052F7AC6">
            <wp:extent cx="4480550"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790" cy="287741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9" w:name="_Toc20836322"/>
      <w:r>
        <w:rPr>
          <w:lang w:val="en-US"/>
        </w:rPr>
        <w:lastRenderedPageBreak/>
        <w:t>Configuration ROM</w:t>
      </w:r>
      <w:bookmarkEnd w:id="9"/>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4E6157" w:rsidRDefault="004E6157" w:rsidP="004E6157">
      <w:pPr>
        <w:pStyle w:val="Heading2"/>
        <w:rPr>
          <w:lang w:val="en-US"/>
        </w:rPr>
      </w:pPr>
      <w:bookmarkStart w:id="10" w:name="_Toc20836323"/>
      <w:r>
        <w:rPr>
          <w:lang w:val="en-US"/>
        </w:rPr>
        <w:t>Drivers</w:t>
      </w:r>
      <w:bookmarkEnd w:id="10"/>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4E6157">
      <w:pPr>
        <w:pStyle w:val="Heading2"/>
        <w:pageBreakBefore/>
        <w:rPr>
          <w:lang w:val="en-US"/>
        </w:rPr>
      </w:pPr>
      <w:bookmarkStart w:id="11" w:name="_Toc20836324"/>
      <w:r>
        <w:rPr>
          <w:lang w:val="en-US"/>
        </w:rPr>
        <w:lastRenderedPageBreak/>
        <w:t>Register Bank</w:t>
      </w:r>
      <w:bookmarkEnd w:id="11"/>
    </w:p>
    <w:p w:rsidR="00AD38FB" w:rsidRPr="00AD38FB" w:rsidRDefault="00AD38FB" w:rsidP="00F1067A">
      <w:pPr>
        <w:pStyle w:val="Heading3"/>
        <w:rPr>
          <w:lang w:val="en-US"/>
        </w:rPr>
      </w:pPr>
      <w:bookmarkStart w:id="12" w:name="_Toc20836325"/>
      <w:r>
        <w:rPr>
          <w:lang w:val="en-US"/>
        </w:rPr>
        <w:t>Overview</w:t>
      </w:r>
      <w:bookmarkEnd w:id="12"/>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C9425A">
      <w:pPr>
        <w:pStyle w:val="Heading3"/>
        <w:rPr>
          <w:lang w:val="en-US"/>
        </w:rPr>
      </w:pPr>
      <w:bookmarkStart w:id="13" w:name="_Toc20836326"/>
      <w:r>
        <w:rPr>
          <w:lang w:val="en-US"/>
        </w:rPr>
        <w:t>Register Descriptions</w:t>
      </w:r>
      <w:bookmarkEnd w:id="13"/>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262EF5"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262EF5"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CF4145" w:rsidRDefault="00CF4145" w:rsidP="00CF4145">
      <w:pPr>
        <w:pStyle w:val="Heading4"/>
        <w:ind w:left="862" w:hanging="862"/>
        <w:rPr>
          <w:lang w:val="en-US"/>
        </w:rPr>
      </w:pPr>
      <w:r>
        <w:rPr>
          <w:lang w:val="en-US"/>
        </w:rPr>
        <w:t>BUS_BUSY – Trigger automatic update (0x10)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262EF5" w:rsidTr="00247275">
        <w:trPr>
          <w:trHeight w:val="369"/>
        </w:trPr>
        <w:tc>
          <w:tcPr>
            <w:tcW w:w="1875" w:type="dxa"/>
            <w:shd w:val="pct5" w:color="auto" w:fill="auto"/>
            <w:vAlign w:val="center"/>
          </w:tcPr>
          <w:p w:rsidR="00CF4145" w:rsidRDefault="00CF4145" w:rsidP="00247275">
            <w:pPr>
              <w:pStyle w:val="TableContent"/>
            </w:pPr>
            <w:r>
              <w:t>BUSY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I2C bus is busy </w:t>
            </w:r>
          </w:p>
          <w:p w:rsidR="00CF4145" w:rsidRDefault="00CF4145" w:rsidP="00247275">
            <w:pPr>
              <w:pStyle w:val="TableContent"/>
            </w:pPr>
            <w:r>
              <w:t>0</w:t>
            </w:r>
            <w:r>
              <w:tab/>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CF4145">
      <w:pPr>
        <w:pStyle w:val="Heading4"/>
        <w:pageBreakBefore/>
        <w:ind w:left="862" w:hanging="862"/>
        <w:rPr>
          <w:lang w:val="en-US"/>
        </w:rPr>
      </w:pPr>
      <w:r>
        <w:rPr>
          <w:lang w:val="en-US"/>
        </w:rPr>
        <w:lastRenderedPageBreak/>
        <w:t>ACC_FAIL – Access fail detection (0x14)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262EF5" w:rsidTr="00247275">
        <w:trPr>
          <w:trHeight w:val="369"/>
        </w:trPr>
        <w:tc>
          <w:tcPr>
            <w:tcW w:w="1875" w:type="dxa"/>
            <w:shd w:val="pct5" w:color="auto" w:fill="auto"/>
            <w:vAlign w:val="center"/>
          </w:tcPr>
          <w:p w:rsidR="00CF4145" w:rsidRDefault="00CF4145" w:rsidP="00247275">
            <w:pPr>
              <w:pStyle w:val="TableContent"/>
            </w:pPr>
            <w:r>
              <w:t>FAIL</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RCW1</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At least one access failed </w:t>
            </w:r>
          </w:p>
          <w:p w:rsidR="00CF4145" w:rsidRDefault="00CF4145" w:rsidP="00CF4145">
            <w:pPr>
              <w:pStyle w:val="TableContent"/>
            </w:pPr>
            <w:r>
              <w:t>0</w:t>
            </w:r>
            <w:r>
              <w:tab/>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 – SW transaction FIFO state (0x18)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EMPTY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FIFO is empty (all transactions executed) </w:t>
            </w:r>
          </w:p>
          <w:p w:rsidR="00CF4145" w:rsidRDefault="00CF4145" w:rsidP="00CF4145">
            <w:pPr>
              <w:pStyle w:val="TableContent"/>
            </w:pPr>
            <w:r>
              <w:t>0</w:t>
            </w:r>
            <w:r>
              <w:tab/>
              <w:t>FIFO is not empty</w:t>
            </w:r>
          </w:p>
        </w:tc>
      </w:tr>
      <w:tr w:rsidR="00CF4145" w:rsidRPr="00262EF5" w:rsidTr="00247275">
        <w:trPr>
          <w:trHeight w:val="369"/>
        </w:trPr>
        <w:tc>
          <w:tcPr>
            <w:tcW w:w="1875" w:type="dxa"/>
            <w:shd w:val="pct5" w:color="auto" w:fill="auto"/>
            <w:vAlign w:val="center"/>
          </w:tcPr>
          <w:p w:rsidR="00CF4145" w:rsidRDefault="00CF4145" w:rsidP="00247275">
            <w:pPr>
              <w:pStyle w:val="TableContent"/>
            </w:pPr>
            <w:r>
              <w:t>FULL</w:t>
            </w:r>
          </w:p>
        </w:tc>
        <w:tc>
          <w:tcPr>
            <w:tcW w:w="889" w:type="dxa"/>
            <w:vAlign w:val="center"/>
          </w:tcPr>
          <w:p w:rsidR="00CF4145" w:rsidRDefault="00CF4145" w:rsidP="00247275">
            <w:pPr>
              <w:pStyle w:val="TableContent"/>
              <w:jc w:val="center"/>
            </w:pPr>
            <w:r>
              <w:t>8</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CF4145">
      <w:pPr>
        <w:pStyle w:val="Heading4"/>
        <w:ind w:left="862" w:hanging="862"/>
        <w:rPr>
          <w:lang w:val="en-US"/>
        </w:rPr>
      </w:pPr>
      <w:r>
        <w:rPr>
          <w:lang w:val="en-US"/>
        </w:rPr>
        <w:t xml:space="preserve"> UPD_ONGOING – Automatic update state (0x1C)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262EF5" w:rsidTr="00247275">
        <w:trPr>
          <w:trHeight w:val="369"/>
        </w:trPr>
        <w:tc>
          <w:tcPr>
            <w:tcW w:w="1875" w:type="dxa"/>
            <w:shd w:val="pct5" w:color="auto" w:fill="auto"/>
            <w:vAlign w:val="center"/>
          </w:tcPr>
          <w:p w:rsidR="00CF4145" w:rsidRDefault="00CF4145" w:rsidP="00247275">
            <w:pPr>
              <w:pStyle w:val="TableContent"/>
            </w:pPr>
            <w:r>
              <w:t>ONGOING</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Automatic update is ongoing </w:t>
            </w:r>
          </w:p>
          <w:p w:rsidR="00CF4145" w:rsidRDefault="00CF4145" w:rsidP="00CF4145">
            <w:pPr>
              <w:pStyle w:val="TableContent"/>
            </w:pPr>
            <w:r>
              <w:t>0</w:t>
            </w:r>
            <w:r>
              <w:tab/>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 – Force readback (0x20)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262EF5" w:rsidTr="00247275">
        <w:trPr>
          <w:trHeight w:val="369"/>
        </w:trPr>
        <w:tc>
          <w:tcPr>
            <w:tcW w:w="1875" w:type="dxa"/>
            <w:shd w:val="pct5" w:color="auto" w:fill="auto"/>
            <w:vAlign w:val="center"/>
          </w:tcPr>
          <w:p w:rsidR="00CF4145" w:rsidRDefault="00CF4145" w:rsidP="00247275">
            <w:pPr>
              <w:pStyle w:val="TableContent"/>
            </w:pPr>
            <w:r>
              <w:t>ADDR</w:t>
            </w:r>
          </w:p>
        </w:tc>
        <w:tc>
          <w:tcPr>
            <w:tcW w:w="889" w:type="dxa"/>
            <w:vAlign w:val="center"/>
          </w:tcPr>
          <w:p w:rsidR="00CF4145" w:rsidRDefault="0018377F" w:rsidP="00247275">
            <w:pPr>
              <w:pStyle w:val="TableContent"/>
              <w:jc w:val="center"/>
            </w:pPr>
            <w:r>
              <w:t>N-1…0</w:t>
            </w:r>
          </w:p>
        </w:tc>
        <w:tc>
          <w:tcPr>
            <w:tcW w:w="992" w:type="dxa"/>
            <w:vAlign w:val="center"/>
          </w:tcPr>
          <w:p w:rsidR="00CF4145" w:rsidRDefault="0018377F" w:rsidP="00247275">
            <w:pPr>
              <w:pStyle w:val="TableContent"/>
              <w:jc w:val="center"/>
            </w:pPr>
            <w:r>
              <w:t>W</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18377F" w:rsidP="00247275">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t>MEM_OFFS – Mirroring memory offset (0x40 … )</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18377F" w:rsidRDefault="0018377F" w:rsidP="0018377F">
      <w:pPr>
        <w:pStyle w:val="Heading2"/>
        <w:rPr>
          <w:lang w:val="en-US"/>
        </w:rPr>
      </w:pPr>
      <w:bookmarkStart w:id="14" w:name="_Toc20836327"/>
      <w:r>
        <w:rPr>
          <w:lang w:val="en-US"/>
        </w:rPr>
        <w:lastRenderedPageBreak/>
        <w:t>Ports</w:t>
      </w:r>
      <w:bookmarkEnd w:id="14"/>
    </w:p>
    <w:tbl>
      <w:tblPr>
        <w:tblStyle w:val="TableGrid"/>
        <w:tblW w:w="10418" w:type="dxa"/>
        <w:tblInd w:w="38" w:type="dxa"/>
        <w:tblLook w:val="04A0" w:firstRow="1" w:lastRow="0" w:firstColumn="1" w:lastColumn="0" w:noHBand="0" w:noVBand="1"/>
      </w:tblPr>
      <w:tblGrid>
        <w:gridCol w:w="1524"/>
        <w:gridCol w:w="1792"/>
        <w:gridCol w:w="1127"/>
        <w:gridCol w:w="5975"/>
      </w:tblGrid>
      <w:tr w:rsidR="0018377F" w:rsidRPr="004E6157" w:rsidTr="0018377F">
        <w:trPr>
          <w:trHeight w:val="369"/>
        </w:trPr>
        <w:tc>
          <w:tcPr>
            <w:tcW w:w="1524" w:type="dxa"/>
            <w:tcBorders>
              <w:bottom w:val="single" w:sz="4" w:space="0" w:color="auto"/>
            </w:tcBorders>
            <w:shd w:val="pct15" w:color="auto" w:fill="auto"/>
            <w:vAlign w:val="center"/>
          </w:tcPr>
          <w:p w:rsidR="0018377F" w:rsidRPr="00926A80" w:rsidRDefault="0018377F" w:rsidP="00247275">
            <w:pPr>
              <w:pStyle w:val="TableHeader"/>
            </w:pPr>
            <w:r>
              <w:t>Name</w:t>
            </w:r>
          </w:p>
        </w:tc>
        <w:tc>
          <w:tcPr>
            <w:tcW w:w="1792" w:type="dxa"/>
            <w:shd w:val="pct15" w:color="auto" w:fill="auto"/>
            <w:vAlign w:val="center"/>
          </w:tcPr>
          <w:p w:rsidR="0018377F" w:rsidRPr="00926A80" w:rsidRDefault="0018377F" w:rsidP="00247275">
            <w:pPr>
              <w:pStyle w:val="TableHeader"/>
              <w:jc w:val="center"/>
            </w:pPr>
            <w:r>
              <w:t>Width</w:t>
            </w:r>
          </w:p>
        </w:tc>
        <w:tc>
          <w:tcPr>
            <w:tcW w:w="1127" w:type="dxa"/>
            <w:shd w:val="pct15" w:color="auto" w:fill="auto"/>
            <w:vAlign w:val="center"/>
          </w:tcPr>
          <w:p w:rsidR="0018377F" w:rsidRPr="00926A80" w:rsidRDefault="0018377F" w:rsidP="0018377F">
            <w:pPr>
              <w:pStyle w:val="TableHeader"/>
              <w:jc w:val="center"/>
            </w:pPr>
            <w:r>
              <w:t>Direction</w:t>
            </w:r>
          </w:p>
        </w:tc>
        <w:tc>
          <w:tcPr>
            <w:tcW w:w="5975" w:type="dxa"/>
            <w:shd w:val="pct15" w:color="auto" w:fill="auto"/>
            <w:vAlign w:val="center"/>
          </w:tcPr>
          <w:p w:rsidR="0018377F" w:rsidRPr="00926A80" w:rsidRDefault="0018377F" w:rsidP="00247275">
            <w:pPr>
              <w:pStyle w:val="TableHeader"/>
            </w:pPr>
            <w:r w:rsidRPr="00926A80">
              <w:t>Description</w:t>
            </w:r>
          </w:p>
        </w:tc>
      </w:tr>
      <w:tr w:rsidR="005C4E61" w:rsidRPr="004E6157" w:rsidTr="00992E46">
        <w:trPr>
          <w:trHeight w:val="369"/>
        </w:trPr>
        <w:tc>
          <w:tcPr>
            <w:tcW w:w="10418" w:type="dxa"/>
            <w:gridSpan w:val="4"/>
            <w:shd w:val="pct5" w:color="auto" w:fill="auto"/>
            <w:vAlign w:val="center"/>
          </w:tcPr>
          <w:p w:rsidR="005C4E61" w:rsidRPr="005C4E61" w:rsidRDefault="005C4E61" w:rsidP="00247275">
            <w:pPr>
              <w:pStyle w:val="TableContent"/>
              <w:rPr>
                <w:b/>
                <w:i/>
              </w:rPr>
            </w:pPr>
            <w:r>
              <w:rPr>
                <w:b/>
                <w:i/>
              </w:rPr>
              <w:t>Clock &amp; Reset</w:t>
            </w:r>
          </w:p>
        </w:tc>
      </w:tr>
      <w:tr w:rsidR="005C4E61" w:rsidRPr="004E6157" w:rsidTr="0018377F">
        <w:trPr>
          <w:trHeight w:val="369"/>
        </w:trPr>
        <w:tc>
          <w:tcPr>
            <w:tcW w:w="1524" w:type="dxa"/>
            <w:shd w:val="pct5" w:color="auto" w:fill="auto"/>
            <w:vAlign w:val="center"/>
          </w:tcPr>
          <w:p w:rsidR="005C4E61" w:rsidRDefault="005C4E61" w:rsidP="005C4E61">
            <w:pPr>
              <w:pStyle w:val="TableContent"/>
            </w:pPr>
            <w:r>
              <w:t>S00_axi_aclk</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Clock input</w:t>
            </w:r>
          </w:p>
        </w:tc>
      </w:tr>
      <w:tr w:rsidR="005C4E61" w:rsidRPr="002B3D88" w:rsidTr="0018377F">
        <w:trPr>
          <w:trHeight w:val="369"/>
        </w:trPr>
        <w:tc>
          <w:tcPr>
            <w:tcW w:w="1524" w:type="dxa"/>
            <w:shd w:val="pct5" w:color="auto" w:fill="auto"/>
            <w:vAlign w:val="center"/>
          </w:tcPr>
          <w:p w:rsidR="005C4E61" w:rsidRDefault="005C4E61" w:rsidP="005C4E61">
            <w:pPr>
              <w:pStyle w:val="TableContent"/>
            </w:pPr>
            <w:r>
              <w:t>S00_aresetn</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Trigger automatic update</w:t>
            </w:r>
          </w:p>
        </w:tc>
      </w:tr>
      <w:tr w:rsidR="005C4E61" w:rsidRPr="0018377F" w:rsidTr="0018377F">
        <w:trPr>
          <w:trHeight w:val="369"/>
        </w:trPr>
        <w:tc>
          <w:tcPr>
            <w:tcW w:w="1524" w:type="dxa"/>
            <w:shd w:val="pct5" w:color="auto" w:fill="auto"/>
            <w:vAlign w:val="center"/>
          </w:tcPr>
          <w:p w:rsidR="005C4E61" w:rsidRDefault="005C4E61" w:rsidP="005C4E61">
            <w:pPr>
              <w:pStyle w:val="TableContent"/>
            </w:pPr>
            <w:r>
              <w:t>S00_axi</w:t>
            </w:r>
          </w:p>
        </w:tc>
        <w:tc>
          <w:tcPr>
            <w:tcW w:w="1792" w:type="dxa"/>
            <w:vAlign w:val="center"/>
          </w:tcPr>
          <w:p w:rsidR="005C4E61" w:rsidRDefault="005C4E61" w:rsidP="005C4E61">
            <w:pPr>
              <w:pStyle w:val="TableContent"/>
              <w:jc w:val="center"/>
            </w:pPr>
            <w:r>
              <w:t>-</w:t>
            </w:r>
          </w:p>
        </w:tc>
        <w:tc>
          <w:tcPr>
            <w:tcW w:w="1127" w:type="dxa"/>
            <w:vAlign w:val="center"/>
          </w:tcPr>
          <w:p w:rsidR="005C4E61" w:rsidRDefault="005C4E61" w:rsidP="005C4E61">
            <w:pPr>
              <w:pStyle w:val="TableContent"/>
              <w:jc w:val="center"/>
            </w:pPr>
            <w:r>
              <w:t>-</w:t>
            </w:r>
          </w:p>
        </w:tc>
        <w:tc>
          <w:tcPr>
            <w:tcW w:w="5975" w:type="dxa"/>
            <w:vAlign w:val="center"/>
          </w:tcPr>
          <w:p w:rsidR="005C4E61" w:rsidRDefault="005C4E61" w:rsidP="005C4E61">
            <w:pPr>
              <w:pStyle w:val="TableContent"/>
            </w:pPr>
            <w:r>
              <w:t>AXI-4 MM register bank interface</w:t>
            </w:r>
          </w:p>
        </w:tc>
      </w:tr>
      <w:tr w:rsidR="005C4E61" w:rsidRPr="0018377F" w:rsidTr="00C204A6">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Parallel Control Signals</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UpdateTrig</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Trigger automatic update (pulse high for 1 clock cycle)</w:t>
            </w:r>
          </w:p>
        </w:tc>
      </w:tr>
      <w:tr w:rsidR="005C4E61" w:rsidRPr="00262EF5" w:rsidTr="00B06B81">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I2C Interface (with internal tri-state buffers)</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I2cScl</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Bidir</w:t>
            </w:r>
          </w:p>
        </w:tc>
        <w:tc>
          <w:tcPr>
            <w:tcW w:w="5975" w:type="dxa"/>
            <w:vAlign w:val="center"/>
          </w:tcPr>
          <w:p w:rsidR="005C4E61" w:rsidRDefault="005C4E61" w:rsidP="005C4E61">
            <w:pPr>
              <w:pStyle w:val="TableContent"/>
            </w:pPr>
            <w:r>
              <w:t>I2C SCL Line (present if internal tristate-buffers are used)</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I2cSda</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Bidir</w:t>
            </w:r>
          </w:p>
        </w:tc>
        <w:tc>
          <w:tcPr>
            <w:tcW w:w="5975" w:type="dxa"/>
            <w:vAlign w:val="center"/>
          </w:tcPr>
          <w:p w:rsidR="005C4E61" w:rsidRDefault="005C4E61" w:rsidP="005C4E61">
            <w:pPr>
              <w:pStyle w:val="TableContent"/>
            </w:pPr>
            <w:r>
              <w:t>I2C SDA Line (present if internal tristate-buffers are used)</w:t>
            </w:r>
          </w:p>
        </w:tc>
      </w:tr>
      <w:tr w:rsidR="005C4E61" w:rsidRPr="00262EF5" w:rsidTr="0062642D">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I2C Interface (with external tri-state buffers)</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I2cScl_I</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I2C SCL Input (if internal tristate-buffers are not used)</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I2cScl_O</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I2C SCL Output (if internal tristate-buffers are not used)</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I2cScl_T</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I2C SCL Tristate (if internal tristate-buffers are not used)</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I2cSda_I</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In</w:t>
            </w:r>
          </w:p>
        </w:tc>
        <w:tc>
          <w:tcPr>
            <w:tcW w:w="5975" w:type="dxa"/>
            <w:vAlign w:val="center"/>
          </w:tcPr>
          <w:p w:rsidR="005C4E61" w:rsidRDefault="005C4E61" w:rsidP="005C4E61">
            <w:pPr>
              <w:pStyle w:val="TableContent"/>
            </w:pPr>
            <w:r>
              <w:t>I2C SDA Input (if internal tristate-buffers are not used)</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I2cSda_O</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I2C SDA Output (if internal tristate-buffers are not used)</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I2cSda_T</w:t>
            </w:r>
          </w:p>
        </w:tc>
        <w:tc>
          <w:tcPr>
            <w:tcW w:w="1792" w:type="dxa"/>
            <w:vAlign w:val="center"/>
          </w:tcPr>
          <w:p w:rsidR="005C4E61" w:rsidRDefault="005C4E61" w:rsidP="005C4E61">
            <w:pPr>
              <w:pStyle w:val="TableContent"/>
              <w:jc w:val="center"/>
            </w:pPr>
            <w:r>
              <w:t>1</w:t>
            </w:r>
          </w:p>
        </w:tc>
        <w:tc>
          <w:tcPr>
            <w:tcW w:w="1127" w:type="dxa"/>
            <w:vAlign w:val="center"/>
          </w:tcPr>
          <w:p w:rsidR="005C4E61" w:rsidRDefault="005C4E61" w:rsidP="005C4E61">
            <w:pPr>
              <w:pStyle w:val="TableContent"/>
              <w:jc w:val="center"/>
            </w:pPr>
            <w:r>
              <w:t>Out</w:t>
            </w:r>
          </w:p>
        </w:tc>
        <w:tc>
          <w:tcPr>
            <w:tcW w:w="5975" w:type="dxa"/>
            <w:vAlign w:val="center"/>
          </w:tcPr>
          <w:p w:rsidR="005C4E61" w:rsidRDefault="005C4E61" w:rsidP="005C4E61">
            <w:pPr>
              <w:pStyle w:val="TableContent"/>
            </w:pPr>
            <w:r>
              <w:t>I2C SDA Tristate (if internal tristate-buffers are not used)</w:t>
            </w:r>
          </w:p>
        </w:tc>
      </w:tr>
      <w:tr w:rsidR="005C4E61" w:rsidRPr="0018377F" w:rsidTr="009A357B">
        <w:trPr>
          <w:trHeight w:val="369"/>
        </w:trPr>
        <w:tc>
          <w:tcPr>
            <w:tcW w:w="10418" w:type="dxa"/>
            <w:gridSpan w:val="4"/>
            <w:shd w:val="pct5" w:color="auto" w:fill="auto"/>
            <w:vAlign w:val="center"/>
          </w:tcPr>
          <w:p w:rsidR="005C4E61" w:rsidRPr="005C4E61" w:rsidRDefault="005C4E61" w:rsidP="005C4E61">
            <w:pPr>
              <w:pStyle w:val="TableContent"/>
              <w:rPr>
                <w:b/>
                <w:i/>
              </w:rPr>
            </w:pPr>
            <w:r>
              <w:rPr>
                <w:b/>
                <w:i/>
              </w:rPr>
              <w:t>Communication with configuration ROM</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I2cRom</w:t>
            </w:r>
          </w:p>
        </w:tc>
        <w:tc>
          <w:tcPr>
            <w:tcW w:w="1792" w:type="dxa"/>
            <w:vAlign w:val="center"/>
          </w:tcPr>
          <w:p w:rsidR="005C4E61" w:rsidRDefault="005C4E61" w:rsidP="005C4E61">
            <w:pPr>
              <w:pStyle w:val="TableContent"/>
              <w:jc w:val="center"/>
            </w:pPr>
            <w:r>
              <w:t>-</w:t>
            </w:r>
          </w:p>
        </w:tc>
        <w:tc>
          <w:tcPr>
            <w:tcW w:w="1127" w:type="dxa"/>
            <w:vAlign w:val="center"/>
          </w:tcPr>
          <w:p w:rsidR="005C4E61" w:rsidRDefault="005C4E61" w:rsidP="005C4E61">
            <w:pPr>
              <w:pStyle w:val="TableContent"/>
              <w:jc w:val="center"/>
            </w:pPr>
            <w:r>
              <w:t>Out</w:t>
            </w:r>
          </w:p>
        </w:tc>
        <w:tc>
          <w:tcPr>
            <w:tcW w:w="5975" w:type="dxa"/>
            <w:vAlign w:val="center"/>
          </w:tcPr>
          <w:p w:rsidR="005C4E61" w:rsidRPr="005C4E61" w:rsidRDefault="005C4E61" w:rsidP="005C4E61">
            <w:pPr>
              <w:pStyle w:val="TableContent"/>
            </w:pPr>
            <w:r>
              <w:t xml:space="preserve">AXI-S interface for communication from </w:t>
            </w:r>
            <w:r>
              <w:rPr>
                <w:i/>
              </w:rPr>
              <w:t>i2c_devreg</w:t>
            </w:r>
            <w:r>
              <w:t xml:space="preserve"> to config-ROM</w:t>
            </w:r>
          </w:p>
        </w:tc>
      </w:tr>
      <w:tr w:rsidR="005C4E61" w:rsidRPr="00262EF5" w:rsidTr="0018377F">
        <w:trPr>
          <w:trHeight w:val="369"/>
        </w:trPr>
        <w:tc>
          <w:tcPr>
            <w:tcW w:w="1524" w:type="dxa"/>
            <w:shd w:val="pct5" w:color="auto" w:fill="auto"/>
            <w:vAlign w:val="center"/>
          </w:tcPr>
          <w:p w:rsidR="005C4E61" w:rsidRDefault="005C4E61" w:rsidP="005C4E61">
            <w:pPr>
              <w:pStyle w:val="TableContent"/>
            </w:pPr>
            <w:r>
              <w:t>RomI2c</w:t>
            </w:r>
          </w:p>
        </w:tc>
        <w:tc>
          <w:tcPr>
            <w:tcW w:w="1792" w:type="dxa"/>
            <w:vAlign w:val="center"/>
          </w:tcPr>
          <w:p w:rsidR="005C4E61" w:rsidRDefault="005C4E61" w:rsidP="005C4E61">
            <w:pPr>
              <w:pStyle w:val="TableContent"/>
              <w:jc w:val="center"/>
            </w:pPr>
            <w:r>
              <w:t>-</w:t>
            </w:r>
          </w:p>
        </w:tc>
        <w:tc>
          <w:tcPr>
            <w:tcW w:w="1127" w:type="dxa"/>
            <w:vAlign w:val="center"/>
          </w:tcPr>
          <w:p w:rsidR="005C4E61" w:rsidRDefault="005C4E61" w:rsidP="005C4E61">
            <w:pPr>
              <w:pStyle w:val="TableContent"/>
              <w:jc w:val="center"/>
            </w:pPr>
            <w:r>
              <w:t>In</w:t>
            </w:r>
          </w:p>
        </w:tc>
        <w:tc>
          <w:tcPr>
            <w:tcW w:w="5975" w:type="dxa"/>
            <w:vAlign w:val="center"/>
          </w:tcPr>
          <w:p w:rsidR="005C4E61" w:rsidRPr="005C4E61" w:rsidRDefault="005C4E61" w:rsidP="005C4E61">
            <w:pPr>
              <w:pStyle w:val="TableContent"/>
              <w:rPr>
                <w:i/>
              </w:rPr>
            </w:pPr>
            <w:r>
              <w:t xml:space="preserve">AXI-S interface for communication from config-ROM to </w:t>
            </w:r>
            <w:r>
              <w:rPr>
                <w:i/>
              </w:rPr>
              <w:t>i2c_Devreg</w:t>
            </w:r>
          </w:p>
        </w:tc>
      </w:tr>
    </w:tbl>
    <w:p w:rsidR="0018377F" w:rsidRPr="0018377F" w:rsidRDefault="0018377F" w:rsidP="0018377F">
      <w:pPr>
        <w:rPr>
          <w:lang w:val="en-US"/>
        </w:rPr>
      </w:pPr>
    </w:p>
    <w:p w:rsidR="0018377F" w:rsidRPr="00CF4145" w:rsidRDefault="0018377F" w:rsidP="00CF4145">
      <w:pPr>
        <w:rPr>
          <w:lang w:val="en-US"/>
        </w:rPr>
      </w:pPr>
    </w:p>
    <w:p w:rsidR="00CF4145" w:rsidRPr="00CF4145" w:rsidRDefault="00CF4145" w:rsidP="00CF4145">
      <w:pPr>
        <w:rPr>
          <w:lang w:val="en-US"/>
        </w:rPr>
      </w:pPr>
    </w:p>
    <w:p w:rsidR="00CF4145" w:rsidRPr="00CF4145" w:rsidRDefault="00CF4145" w:rsidP="00CF4145">
      <w:pPr>
        <w:rPr>
          <w:lang w:val="en-US"/>
        </w:rPr>
      </w:pPr>
    </w:p>
    <w:p w:rsidR="00CF4145" w:rsidRPr="00CF4145" w:rsidRDefault="00CF4145" w:rsidP="00CF4145">
      <w:pPr>
        <w:rPr>
          <w:lang w:val="en-US"/>
        </w:rPr>
      </w:pPr>
      <w:bookmarkStart w:id="15" w:name="_GoBack"/>
      <w:bookmarkEnd w:id="15"/>
    </w:p>
    <w:sectPr w:rsidR="00CF4145" w:rsidRPr="00CF4145"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534" w:rsidRDefault="00C23534">
      <w:r>
        <w:separator/>
      </w:r>
    </w:p>
  </w:endnote>
  <w:endnote w:type="continuationSeparator" w:id="0">
    <w:p w:rsidR="00C23534" w:rsidRDefault="00C2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Pr="00B20A69" w:rsidRDefault="007220F7">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BC36D8"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62EF5">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62EF5">
      <w:rPr>
        <w:noProof/>
        <w:sz w:val="16"/>
      </w:rPr>
      <w:t>01.10.2019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62EF5">
      <w:rPr>
        <w:rFonts w:cs="Arial"/>
        <w:noProof/>
        <w:sz w:val="16"/>
        <w:szCs w:val="16"/>
      </w:rPr>
      <w:t>16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534" w:rsidRDefault="00C23534">
      <w:r>
        <w:separator/>
      </w:r>
    </w:p>
  </w:footnote>
  <w:footnote w:type="continuationSeparator" w:id="0">
    <w:p w:rsidR="00C23534" w:rsidRDefault="00C23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Default="007220F7">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E35466"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62EF5"/>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6157"/>
    <w:rsid w:val="004E7268"/>
    <w:rsid w:val="004F008A"/>
    <w:rsid w:val="004F1F5A"/>
    <w:rsid w:val="004F204E"/>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3534"/>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DEBF4E"/>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F2099-B15C-4C15-A66D-15906A99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8E201F69.dotm</Template>
  <TotalTime>0</TotalTime>
  <Pages>1</Pages>
  <Words>2454</Words>
  <Characters>13992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169</cp:revision>
  <cp:lastPrinted>2019-10-01T13:31:00Z</cp:lastPrinted>
  <dcterms:created xsi:type="dcterms:W3CDTF">2018-01-03T08:19:00Z</dcterms:created>
  <dcterms:modified xsi:type="dcterms:W3CDTF">2019-10-01T13:31:00Z</dcterms:modified>
</cp:coreProperties>
</file>