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План приёмки продающих сайтов ЭНКО</w:t>
      </w:r>
    </w:p>
    <w:p>
      <w:r>
        <w:rPr>
          <w:rFonts w:ascii="Calibri" w:hAnsi="Calibri" w:eastAsia="Calibri"/>
          <w:b w:val="0"/>
          <w:i/>
          <w:color w:val="5C564C"/>
          <w:sz w:val="22"/>
        </w:rPr>
        <w:t>Снять продающие сайты с коробки разработчика и принять их на поддержку и дальнейшую разработку внутри контура ЭНКО. Опора — разбор 416 обращений Jira Service Desk, категория «БЕ / Сайты», страница hd.enco.ru, период 19.02.2025–21.09.2026. Это гипотеза по очереди поддержки, не аудит живых серверов.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color="auto" w:fill="F4EAD2"/>
          </w:tcPr>
          <w:p>
            <w:r>
              <w:rPr>
                <w:rFonts w:ascii="Calibri" w:hAnsi="Calibri" w:eastAsia="Calibri"/>
                <w:b/>
                <w:i w:val="0"/>
                <w:color w:val="6B4E12"/>
                <w:sz w:val="22"/>
              </w:rPr>
              <w:t>Допущение, на котором стоит весь план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i w:val="0"/>
                <w:sz w:val="22"/>
              </w:rPr>
              <w:t>Сайты работают на коробке Битрикс24 разработчика и должны переехать на ресурсы внутри контура ЭНКО. Выгрузка заявок этого не доказывает. Единственное упоминание Битрикс24 в разборе — комментарий к HD-8205: вместо Jivo как запасной вариант смотрели чат Битрикс24. CMS витрины в заявках не названа.</w:t>
            </w:r>
          </w:p>
        </w:tc>
      </w:tr>
    </w:tbl>
    <w:p/>
    <w:p>
      <w:pPr>
        <w:pStyle w:val="Heading2"/>
      </w:pPr>
      <w:r>
        <w:t>Десять шагов</w:t>
      </w:r>
    </w:p>
    <w:p>
      <w:r>
        <w:t>Четыре фазы чеклиста ниже закрывают эти шаги. Шаги 1–3 делаются до любых доступов к бою. Шаги 4–7 переносят площадку, не выключая коробку разработчика. Шаг 8 — критерии приёмки. Шаги 9–10 — первые 30 дней поддержки и разработки.</w:t>
      </w:r>
    </w:p>
    <w:p>
      <w:pPr>
        <w:pStyle w:val="ListNumber"/>
      </w:pPr>
      <w:r>
        <w:t>Зафиксировать гипотезу и признаки, которые её снимают.</w:t>
      </w:r>
    </w:p>
    <w:p>
      <w:pPr>
        <w:pStyle w:val="ListNumber"/>
      </w:pPr>
      <w:r>
        <w:t>До доступа забрать инвентарь: код, лицензию и коробку, домены, DNS, SSL, среды, админов, cron, бэкапы, интеграции и список сайтов.</w:t>
      </w:r>
    </w:p>
    <w:p>
      <w:pPr>
        <w:pStyle w:val="ListNumber"/>
      </w:pPr>
      <w:r>
        <w:t>Отделить продающую поверхность от чужих заявок категории «Сайты» и не везти их вместе с витриной.</w:t>
      </w:r>
    </w:p>
    <w:p>
      <w:pPr>
        <w:pStyle w:val="ListNumber"/>
      </w:pPr>
      <w:r>
        <w:t>Выбрать целевой хостинг внутри контура ЭНКО.</w:t>
      </w:r>
    </w:p>
    <w:p>
      <w:pPr>
        <w:pStyle w:val="ListNumber"/>
      </w:pPr>
      <w:r>
        <w:t>Поднять копию кода и данных. Боевая коробка разработчика в это время ещё отвечает.</w:t>
      </w:r>
    </w:p>
    <w:p>
      <w:pPr>
        <w:pStyle w:val="ListNumber"/>
      </w:pPr>
      <w:r>
        <w:t>До смены DNS прогнать Macro, Движ, коллбэк, оплату и открытие поддоменов из офисной сети.</w:t>
      </w:r>
    </w:p>
    <w:p>
      <w:pPr>
        <w:pStyle w:val="ListNumber"/>
      </w:pPr>
      <w:r>
        <w:t>Переключить DNS и SSL. Откат на коробку разработчика записать до отключения коробки.</w:t>
      </w:r>
    </w:p>
    <w:p>
      <w:pPr>
        <w:pStyle w:val="ListNumber"/>
      </w:pPr>
      <w:r>
        <w:t>Принять поддержку по восьми темам разбора: контент без разработчика, инциденты, путь для доработки, доступы, интеграции.</w:t>
      </w:r>
    </w:p>
    <w:p>
      <w:pPr>
        <w:pStyle w:val="ListNumber"/>
      </w:pPr>
      <w:r>
        <w:t>Собрать очередь заново: одна заявка на простой или на одну редактуру, без копий и без портала, вики, Mindbox и топливных карт.</w:t>
      </w:r>
    </w:p>
    <w:p>
      <w:pPr>
        <w:pStyle w:val="ListNumber"/>
      </w:pPr>
      <w:r>
        <w:t>Первые 30 дней держать витрину и завести отдельный путь для настоящей разработки.</w:t>
      </w:r>
    </w:p>
    <w:p>
      <w:pPr>
        <w:pStyle w:val="Heading2"/>
      </w:pPr>
      <w:r>
        <w:t>Гипотеза и что её снимает</w:t>
      </w:r>
    </w:p>
    <w:p>
      <w:r>
        <w:t>Гипотеза: продающая поверхность — enco.ru, лендинги и поддомены проектов, encobroker.ru, encocatalog.ru — размещена на коробке Битрикс24, которую администрирует разработчик, а не на ресурсах контура ЭНКО. Поддержка и дальнейшая разработка после переноса идут уже внутри контура. Пока инвентаризация гипотезу не сняла, коробку разработчика не выключают: она остаётся боем и точкой отката.</w:t>
      </w:r>
    </w:p>
    <w:p>
      <w:r>
        <w:t>Второй источник — общий чат с разбором приёмки сайта на Битрикс. Это тоже не осмотр серверов ЭНКО: страница помечена как разговор, сгенерированный моделью, для ориентира. Чат сам делит три продукта: облако Битрикс24, «1С-Битрикс: Управление сайтом» и чужую коробку Битрикс24, которая должна стать своей. В план вложено только то, что чат относит к коробке и что совпадает с допущением. Облачный чек-лист и общий CMS-контур в работу не берутся. Где чат и разбор заявок говорят разное, в плане остаются оба утверждения и подписан источник.</w:t>
      </w:r>
    </w:p>
    <w:p>
      <w:r>
        <w:t>Достаточно одного подтверждённого пункта, чтобы перестать исполнять план как перенос коробки.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498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Проверка</w:t>
            </w:r>
          </w:p>
        </w:tc>
        <w:tc>
          <w:tcPr>
            <w:tcW w:type="dxa" w:w="498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Что меняется в плане</w:t>
            </w:r>
          </w:p>
        </w:tc>
      </w:tr>
      <w:tr>
        <w:tc>
          <w:tcPr>
            <w:tcW w:type="dxa" w:w="498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Код, лицензия, cron, бэкапы и админки витрины уже лежат на ресурсах ЭНКО. Разработчик только выкладывает изменения.</w:t>
            </w:r>
          </w:p>
        </w:tc>
        <w:tc>
          <w:tcPr>
            <w:tcW w:type="dxa" w:w="498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 площадки не нужен. Остаются очередь, доступы и отдельный путь для доработки.</w:t>
            </w:r>
          </w:p>
        </w:tc>
      </w:tr>
      <w:tr>
        <w:tc>
          <w:tcPr>
            <w:tcW w:type="dxa" w:w="498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Витрина не является коробкой Битрикс24 и не является Битриксом.</w:t>
            </w:r>
          </w:p>
        </w:tc>
        <w:tc>
          <w:tcPr>
            <w:tcW w:type="dxa" w:w="498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Переоформление лицензии коробки вычёркивается. Домены, DNS, SSL, доступы, интеграции и очередь остаются.</w:t>
            </w:r>
          </w:p>
        </w:tc>
      </w:tr>
      <w:tr>
        <w:tc>
          <w:tcPr>
            <w:tcW w:type="dxa" w:w="498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Боевые сайты разнесены: часть уже в контуре ЭНКО, часть у разработчика.</w:t>
            </w:r>
          </w:p>
        </w:tc>
        <w:tc>
          <w:tcPr>
            <w:tcW w:type="dxa" w:w="498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 идёт по списку сайтов, а не одним движением всей поверхности.</w:t>
            </w:r>
          </w:p>
        </w:tc>
      </w:tr>
      <w:tr>
        <w:tc>
          <w:tcPr>
            <w:tcW w:type="dxa" w:w="498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HD-17803 просит отдать поддомены admin и lk для convis-enco.ru на Timeweb и прислать доступы к кабинету хостинга. HD-17709 — купить домен convis-enco.ru.</w:t>
            </w:r>
          </w:p>
        </w:tc>
        <w:tc>
          <w:tcPr>
            <w:tcW w:type="dxa" w:w="498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Это другой контур и другой продукт. Timeweb не становится целью для enco.ru.</w:t>
            </w:r>
          </w:p>
        </w:tc>
      </w:tr>
    </w:tbl>
    <w:p/>
    <w:p>
      <w:pPr>
        <w:pStyle w:val="Heading2"/>
      </w:pPr>
      <w:r>
        <w:t>Что значит «принят на поддержку»</w:t>
      </w:r>
    </w:p>
    <w:p>
      <w:r>
        <w:t>Приёмка — не акт «сайты открываются». Приёмка значит, что контур ЭНКО закрывает ту работу, которую очередь уже делает, и больше не держит её на одном внешнем исполнителе. В разборе исполнитель почти всегда один: Нуруллин, 357 из 416.</w:t>
      </w:r>
    </w:p>
    <w:p>
      <w:r>
        <w:t>Операционная модель — восемь тем разбора, не тип Jira. Тип врёт относительно смысла. В типе «Ошибка» 98 заявок, поломок по смыслу больше: часть ошибок заведена как «Изменение». В типе «Доступ» 10 заявок, но HD-15873 — почта в рассылку подтверждения расторжения, не учётка. Тип «Консультация» — 8 заявок, из них часть с конкретной правкой сайта. Правило одной темы в разборе: что человек хочет получить.</w:t>
      </w:r>
    </w:p>
    <w:p>
      <w:pPr>
        <w:pStyle w:val="Heading3"/>
      </w:pPr>
      <w:r>
        <w:t>Каркас заявки, который очередь несёт и после приёмки</w:t>
      </w:r>
    </w:p>
    <w:p>
      <w:r>
        <w:t>Очередь сегодня живёт в Jira Service Desk. Проект — «Поддержка». У всех заявок линия «2 линия», категория «БЕ / Сайты», team «Сайты». Request participants почти всегда пусто. Компоненты и версии пустые у всех, оценки времени нигде не заданы. Вложения есть у 276 заявок. «Проектная задача» и метка «Перенос» — у 99 заявок со статусом «Перенесено в проект». Issue Links — у 10. Новый инструмент план не назначает. В том же Service Desk заявка после приёмки по-прежнему несёт этот каркас, а кладётся по теме, не по типу.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3061"/>
        <w:gridCol w:w="6917"/>
      </w:tblGrid>
      <w:tr>
        <w:trPr>
          <w:tblHeader w:val="true"/>
        </w:trPr>
        <w:tc>
          <w:tcPr>
            <w:tcW w:type="dxa" w:w="306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Поле</w:t>
            </w:r>
          </w:p>
        </w:tc>
        <w:tc>
          <w:tcPr>
            <w:tcW w:type="dxa" w:w="6917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Как оно живёт в выгрузке</w:t>
            </w:r>
          </w:p>
        </w:tc>
      </w:tr>
      <w:tr>
        <w:tc>
          <w:tcPr>
            <w:tcW w:type="dxa" w:w="306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Ключ, тема, Created / Updated</w:t>
            </w:r>
          </w:p>
        </w:tc>
        <w:tc>
          <w:tcPr>
            <w:tcW w:type="dxa" w:w="691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Есть у заявки. Due и Resolved — часто.</w:t>
            </w:r>
          </w:p>
        </w:tc>
      </w:tr>
      <w:tr>
        <w:tc>
          <w:tcPr>
            <w:tcW w:type="dxa" w:w="306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Status, Resolution, Priority</w:t>
            </w:r>
          </w:p>
        </w:tc>
        <w:tc>
          <w:tcPr>
            <w:tcW w:type="dxa" w:w="691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Закрыто 285, перенесено в проект 99, решен 21, в процессе 6, отменено 3, ожидание 2. Резолюции: готово 258, перенос в проект 99, не будет выполнено 41, дубликат 9, без резолюции 8, отклонён 1. Приоритет средний у 407, высокий у 7, блокирующий у 1, низкий у 1.</w:t>
            </w:r>
          </w:p>
        </w:tc>
      </w:tr>
      <w:tr>
        <w:tc>
          <w:tcPr>
            <w:tcW w:type="dxa" w:w="306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Project, Type, Reporter, Assignee, Labels</w:t>
            </w:r>
          </w:p>
        </w:tc>
        <w:tc>
          <w:tcPr>
            <w:tcW w:type="dxa" w:w="691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Project — «Поддержка». Type не равен теме разбора. Assignee почти всегда один.</w:t>
            </w:r>
          </w:p>
        </w:tc>
      </w:tr>
      <w:tr>
        <w:tc>
          <w:tcPr>
            <w:tcW w:type="dxa" w:w="306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Component/s, Affects Version/s, Fix Version/s</w:t>
            </w:r>
          </w:p>
        </w:tc>
        <w:tc>
          <w:tcPr>
            <w:tcW w:type="dxa" w:w="691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Пустые. Пустые компоненты не становятся процессом.</w:t>
            </w:r>
          </w:p>
        </w:tc>
      </w:tr>
      <w:tr>
        <w:tc>
          <w:tcPr>
            <w:tcW w:type="dxa" w:w="306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Линия, Категория, Team, Request participants</w:t>
            </w:r>
          </w:p>
        </w:tc>
        <w:tc>
          <w:tcPr>
            <w:tcW w:type="dxa" w:w="691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«2 линия», «БЕ / Сайты», «Сайты». Участники запроса почти всегда пусты.</w:t>
            </w:r>
          </w:p>
        </w:tc>
      </w:tr>
      <w:tr>
        <w:tc>
          <w:tcPr>
            <w:tcW w:type="dxa" w:w="306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Проектная задача, метка «Перенос», Issue Links</w:t>
            </w:r>
          </w:p>
        </w:tc>
        <w:tc>
          <w:tcPr>
            <w:tcW w:type="dxa" w:w="691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99 заявок унесены в проект. Ссылок между заявками мало, поэтому копии часто не связаны.</w:t>
            </w:r>
          </w:p>
        </w:tc>
      </w:tr>
      <w:tr>
        <w:tc>
          <w:tcPr>
            <w:tcW w:type="dxa" w:w="306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Description, Comments, вложения</w:t>
            </w:r>
          </w:p>
        </w:tc>
        <w:tc>
          <w:tcPr>
            <w:tcW w:type="dxa" w:w="691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У 401 заявки есть хотя бы один комментарий. Если в описании только подпись, смысл в теме, имени файла и комментариях.</w:t>
            </w:r>
          </w:p>
        </w:tc>
      </w:tr>
    </w:tbl>
    <w:p/>
    <w:p>
      <w:r>
        <w:t>Три вопроса вместо типа Jira: это текст на странице, это расхождение с Macro или простой, или этого поведения ещё нет.</w:t>
      </w:r>
    </w:p>
    <w:p>
      <w:pPr>
        <w:pStyle w:val="Heading3"/>
      </w:pPr>
      <w:r>
        <w:t>Темы, которые контур обязан поглотить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608"/>
        <w:gridCol w:w="1020"/>
        <w:gridCol w:w="1020"/>
        <w:gridCol w:w="5329"/>
      </w:tblGrid>
      <w:tr>
        <w:trPr>
          <w:tblHeader w:val="true"/>
        </w:trPr>
        <w:tc>
          <w:tcPr>
            <w:tcW w:type="dxa" w:w="2608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Тема</w:t>
            </w:r>
          </w:p>
        </w:tc>
        <w:tc>
          <w:tcPr>
            <w:tcW w:type="dxa" w:w="102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Заявок</w:t>
            </w:r>
          </w:p>
        </w:tc>
        <w:tc>
          <w:tcPr>
            <w:tcW w:type="dxa" w:w="102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Доля</w:t>
            </w:r>
          </w:p>
        </w:tc>
        <w:tc>
          <w:tcPr>
            <w:tcW w:type="dxa" w:w="532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Что умеет поддержка после приёмки</w:t>
            </w:r>
          </w:p>
        </w:tc>
      </w:tr>
      <w:tr>
        <w:tc>
          <w:tcPr>
            <w:tcW w:type="dxa" w:w="260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Наполнение контентом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213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51,2%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Публикация того, что сайт уже умеет показывать, без разработчика коробки</w:t>
            </w:r>
          </w:p>
        </w:tc>
      </w:tr>
      <w:tr>
        <w:tc>
          <w:tcPr>
            <w:tcW w:type="dxa" w:w="260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Ошибка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29,6%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Простой, SSL, расхождение с Macro, сломанные бронь и оплата</w:t>
            </w:r>
          </w:p>
        </w:tc>
      </w:tr>
      <w:tr>
        <w:tc>
          <w:tcPr>
            <w:tcW w:type="dxa" w:w="260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Новый функционал, доработка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8,7%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Поведения ещё нет. Отдельный путь, не очередь наполнения</w:t>
            </w:r>
          </w:p>
        </w:tc>
      </w:tr>
      <w:tr>
        <w:tc>
          <w:tcPr>
            <w:tcW w:type="dxa" w:w="260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Улучшение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3,8%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Механизм есть, им неудобно. Тот же отдельный путь</w:t>
            </w:r>
          </w:p>
        </w:tc>
      </w:tr>
      <w:tr>
        <w:tc>
          <w:tcPr>
            <w:tcW w:type="dxa" w:w="260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2,6%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Логин и право на витрину. Чужие кабинеты сюда не входят</w:t>
            </w:r>
          </w:p>
        </w:tc>
      </w:tr>
      <w:tr>
        <w:tc>
          <w:tcPr>
            <w:tcW w:type="dxa" w:w="260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Интеграции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2,4%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Короткие именные связки. Сбой уже включённой связки — ошибка</w:t>
            </w:r>
          </w:p>
        </w:tc>
      </w:tr>
      <w:tr>
        <w:tc>
          <w:tcPr>
            <w:tcW w:type="dxa" w:w="260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Консультация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1,2%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Ответ, как устроено, или список. Без выкладки</w:t>
            </w:r>
          </w:p>
        </w:tc>
      </w:tr>
      <w:tr>
        <w:tc>
          <w:tcPr>
            <w:tcW w:type="dxa" w:w="260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Без тематики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0,5%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Действие не восстановить — в работу витрины не брать</w:t>
            </w:r>
          </w:p>
        </w:tc>
      </w:tr>
      <w:tr>
        <w:tc>
          <w:tcPr>
            <w:tcW w:type="dxa" w:w="260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Всего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416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Одна заявка — одна тема</w:t>
            </w:r>
          </w:p>
        </w:tc>
      </w:tr>
    </w:tbl>
    <w:p/>
    <w:p>
      <w:pPr>
        <w:pStyle w:val="Heading3"/>
      </w:pPr>
      <w:r>
        <w:t>Наполнение контентом</w:t>
      </w:r>
    </w:p>
    <w:p>
      <w:r>
        <w:t>Половина очереди — чтобы витрина говорила актуальное. Сюда входят люди и телефоны, режим офиса, оферты и согласия, акции и ярлыки на квартирах, ставки и лигал как текст, ход строительства, отзывы, буклеты, блоки онлайн-презентаций, картинки мэппинга, ручная загрузка полисов в личный кабинет. Новая страница проекта или новая презентация — тоже контент, если это ещё один экземпляр уже живущего шаблона: Беринг, Прео, Соната, Мириады, и следом Клубная в Казани (HD-17242).</w:t>
      </w:r>
    </w:p>
    <w:p>
      <w:r>
        <w:t>Типовая формулировка: «прошу заменить», «разместить», «убрать с сайта», часто со ссылкой на Яндекс Диск, Google Doc или Figma. Источник картинок — диск и фигма, не админка силами автора заявки. Контакты устаревают быстрее правок: Тюмень, Екатеринбург, Казань, Новый Уренгой, брокер, тендерный сайт. 70 из 213 заявок Jira всё равно унесла в проект. «Перенос» здесь часто означает объёмную заливку, а не новый механизм.</w:t>
      </w:r>
    </w:p>
    <w:p>
      <w:r>
        <w:t>Принято на поддержку, когда сотрудник ЭНКО сам меняет уже опубликованное: режим nur.enco.ru/contacts, фото в контактах enco.ru, плашку на конкретные лоты, файл оферты, ежемесячную динамику, блок готовой презентации, полис в личном кабинете по списку. Разработчик коробки для этой работы не нужен. Дольше всего такие заявки несут Озирный (36), Богацкая (34), Герасименко (24), Жуйкова (22), Ангел (20), Тимошкова (20).</w:t>
      </w:r>
    </w:p>
    <w:p>
      <w:pPr>
        <w:pStyle w:val="Heading3"/>
      </w:pPr>
      <w:r>
        <w:t>Ошибка</w:t>
      </w:r>
    </w:p>
    <w:p>
      <w:r>
        <w:t>Сломано то, что уже должно работать. Три узла: доступность (весь сайт, SSL, поддомены из офиса, медленная загрузка), каталог против Macro (цены, скидки, наличие, планировки, аренда коммерции) и деньги (бронь и услуги ССК). Закрыты 113 из 123. Это очередь ремонта, не бэклог. Одинаковый сбой порождает несколько заявок из разных офисов, и в тип «Ошибка» они попадают не всегда.</w:t>
      </w:r>
    </w:p>
    <w:p>
      <w:r>
        <w:t>Витрина считается сломанной, когда она расходится с Macro или не пускает продавца к клиенту. Macro само по себе не проект интеграции: расхождение каталога — ошибка. Образцы, которые приёмка обязана уметь повторить как сценарий, а не как перенос старых тикетов: простой Казани 4 сентября 2026 (HD-17391, HD-17387, HD-17386), волна «подключение не является закрытым» 18–22 марта 2026, пустой ответ ночной выгрузки по Сонате (HD-15044), оплата брони не тем сроком и не той суммой (HD-17446).</w:t>
      </w:r>
    </w:p>
    <w:p>
      <w:pPr>
        <w:pStyle w:val="Heading3"/>
      </w:pPr>
      <w:r>
        <w:t>Новый функционал и улучшение</w:t>
      </w:r>
    </w:p>
    <w:p>
      <w:r>
        <w:t>Доработка — поведения ещё нет: поле на карточке, развилка цены, новый способ брони и оплаты, раздел, автоматический документ, поддомен под новый контур. Из 36 заявок 13 уехали в проект и в очереди поддержки не делались. Тонкие вещи (поддомен, высота потолка, врезка) закрывали внутри поддержки.</w:t>
      </w:r>
    </w:p>
    <w:p>
      <w:r>
        <w:t>Улучшение — механизм есть, им неудобно или он ведёт себя неединообразно. Это не поломка относительно Macro и не новая способность. Из 16 заявок 8 ушли в проект. Сюда же смена уже работающего правила, например снятие потолка скидки 500 000 ₽ (HD-13239, HD-12505).</w:t>
      </w:r>
    </w:p>
    <w:p>
      <w:r>
        <w:t>Приёмка не обещает сделать этот хвост. Она обещает отдельный путь: заявка на новое поведение не остаётся в очереди наполнения и не теряется среди «перенесено в проект» без владельца внутри ЭНКО. Вторую цену план различает так же, как разбор: пропала цена, которая должна выводиться, — ошибка (HD-12139, HD-11705, HD-11603); второй цены нет на главной по устройству страницы — доработка (HD-12475).</w:t>
      </w:r>
    </w:p>
    <w:p>
      <w:pPr>
        <w:pStyle w:val="Heading3"/>
      </w:pPr>
      <w:r>
        <w:t>Доступ, интеграции, консультация, пустая тема</w:t>
      </w:r>
    </w:p>
    <w:p>
      <w:r>
        <w:t>Доступ — логин, право, разблокировка, «пустите на ресурс». Все 11 закрыты. Публичный enco.ru здесь почти не чинят. Рядом в ту же категорию попали Mindbox, вики, SMS-центр, портал, чужой сайт застройщика, топливные карты. После приёмки доступ к админке витрины выдаёт ЭНКО. Соседняя ИТ-очередь в приёмку витрины не входит.</w:t>
      </w:r>
    </w:p>
    <w:p>
      <w:r>
        <w:t>Интеграции — связать сайт или лендинг с внешней системой либо сменить виджет. В разборе их десять, связки короткие и именные: коллбэк в Macro, Движ, пиксель TargetADS после счётчика Метрики, замена Jivo на Mango, отметка согласия в CRM, подменный номер SIP для CPA, НДФЛКА, виджеты Полис-онлайн. Сбой уже включённой связки (платёж не дошёл, подменный номер показывает чужой) в разборе отнесён к ошибкам, не к новому проекту. Блок ипотеки на планировке тянется из Движ (ответ по HD-13435). Заявка HD-15790 на момент выгрузки в процессе.</w:t>
      </w:r>
    </w:p>
    <w:p>
      <w:r>
        <w:t>Консультация — объяснить или прислать список. Сайт менять не просят. Все пять закрыты ответом. HD-16903: как считается полная площадь, если её нет в CRM; ответ поддержки — приоритет полей сверху вниз, начиная с estate_area_max_custom. HD-12963: список лендингов отдали таблицей. HD-9007: список доменов с владельцем и назначением отдали файлом на диске. Этих таблиц в выгрузке нет.</w:t>
      </w:r>
    </w:p>
    <w:p>
      <w:r>
        <w:t>Без тематики — две заявки, где из выгрузки не восстановить действие: HD-13960 (оборванное письмо регистратора «Администраторы домена .ru») и HD-8838 (площадка закупок без симптома). Пустая тема в заголовке сама по себе сюда не ведёт: у HD-17709 в теле просьба купить домен, у HD-16173 — заменить картинку, у HD-14475 — не работает трансляция хода строительства. Их разбирают по телу.</w:t>
      </w:r>
    </w:p>
    <w:p>
      <w:pPr>
        <w:pStyle w:val="Heading2"/>
      </w:pPr>
      <w:r>
        <w:t>Инвентарь у разработчика</w:t>
      </w:r>
    </w:p>
    <w:p>
      <w:r>
        <w:t>Инвентарь забирают до переключения. Хосты, которых нет в разборе и нет в ответах на HD-12963 и HD-9007, в список не добавляют. Проекты в заявках есть, а отдельный адрес строкой назван не у каждого: Беринг, Прео, Соната, Мириады, Айвазовский, Преображенский, Никольский. Их хост берётся из уже отданного списка лендингов, а не из догадки по шаблону имени.</w:t>
      </w:r>
    </w:p>
    <w:p>
      <w:pPr>
        <w:pStyle w:val="Heading3"/>
      </w:pPr>
      <w:r>
        <w:t>Поверхность, которую называет разбор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494"/>
        <w:gridCol w:w="5443"/>
        <w:gridCol w:w="2041"/>
      </w:tblGrid>
      <w:tr>
        <w:trPr>
          <w:tblHeader w:val="true"/>
        </w:trPr>
        <w:tc>
          <w:tcPr>
            <w:tcW w:type="dxa" w:w="2494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Имя</w:t>
            </w:r>
          </w:p>
        </w:tc>
        <w:tc>
          <w:tcPr>
            <w:tcW w:type="dxa" w:w="5443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Как звучит в заявках</w:t>
            </w:r>
          </w:p>
        </w:tc>
        <w:tc>
          <w:tcPr>
            <w:tcW w:type="dxa" w:w="204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 перенос витрины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enco.ru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Каталог, контакты, ипотека, обмен, услуги, личный кабинет клиента и агента, презентации /preza/, поиск квартир, enco.ru/contracts/online-booking, тестовый калькулятор enco.ru/promocalc/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nur.enco.ru</w:t>
            </w:r>
          </w:p>
        </w:tc>
        <w:tc>
          <w:tcPr>
            <w:tcW w:type="dxa" w:w="544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Режим офиса продаж Новый Уренгой, страница contacts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kazan.enco.ru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Формы лендинга, заявки в Macro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ekb.enco.ru</w:t>
            </w:r>
          </w:p>
        </w:tc>
        <w:tc>
          <w:tcPr>
            <w:tcW w:type="dxa" w:w="544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Витрина в день, когда пропали квартиры; рядом с основным сайтом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klubnaya.enco.ru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Поддомен под лендинг Казани, HD-17111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sonatapark.enco.ru</w:t>
            </w:r>
          </w:p>
        </w:tc>
        <w:tc>
          <w:tcPr>
            <w:tcW w:type="dxa" w:w="544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Коллбэк на новый лендинг, HD-17764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aiva.enco.ru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Заявка с этого адреса, HD-7517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aiva, sonata, klubnaya, miriady</w:t>
            </w:r>
          </w:p>
        </w:tc>
        <w:tc>
          <w:tcPr>
            <w:tcW w:type="dxa" w:w="544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Поддомены лендингов, которые не открываются из внутренней сети. Полный адрес в разборе есть не у каждого короткого имени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Да, адрес уточнить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encobroker.ru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Брокер, рядом с витриной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encocatalog.ru</w:t>
            </w:r>
          </w:p>
        </w:tc>
        <w:tc>
          <w:tcPr>
            <w:tcW w:type="dxa" w:w="544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Каталог, рядом с витриной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tender-enco72.ru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Площадка закупок: штат, фото, графики процедур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Нет, отдельное решение</w:t>
            </w:r>
          </w:p>
        </w:tc>
      </w:tr>
      <w:tr>
        <w:tc>
          <w:tcPr>
            <w:tcW w:type="dxa" w:w="249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convis-enco.ru</w:t>
            </w:r>
          </w:p>
        </w:tc>
        <w:tc>
          <w:tcPr>
            <w:tcW w:type="dxa" w:w="544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Купить домен; поддомены admin и lk отдать на Timeweb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Нет, отдельное решение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Портал, wiki.enco.ru, Mindbox, smsc.ru, lk.ngss72.ru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Попали в категорию «Сайты», к продающей витрине не относятся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</w:tr>
    </w:tbl>
    <w:p/>
    <w:p>
      <w:pPr>
        <w:pStyle w:val="Heading3"/>
      </w:pPr>
      <w:r>
        <w:t>Что передать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381"/>
        <w:gridCol w:w="5670"/>
        <w:gridCol w:w="1927"/>
      </w:tblGrid>
      <w:tr>
        <w:trPr>
          <w:tblHeader w:val="true"/>
        </w:trPr>
        <w:tc>
          <w:tcPr>
            <w:tcW w:type="dxa" w:w="238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Предмет</w:t>
            </w:r>
          </w:p>
        </w:tc>
        <w:tc>
          <w:tcPr>
            <w:tcW w:type="dxa" w:w="567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Зачем это контуру</w:t>
            </w:r>
          </w:p>
        </w:tc>
        <w:tc>
          <w:tcPr>
            <w:tcW w:type="dxa" w:w="1927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Владелец передачи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Код и способ выкладки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Без репозитория и истории выкладок контур не сможет ни чинить, ни развивать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Лицензия и коробка Битрикс24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 кого лицензия, где стоит коробка, кто её админ. Если это не Битрикс, гипотеза в этой части снята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Домены и регистратор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Имена из разбора плюс файл HD-9007. Владельца домена разбор не устанавливает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DNS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Кто меняет записи enco.ru, названных поддоменов, encobroker.ru, encocatalog.ru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SSL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Где выпускается сертификат и чем закрыта волна 18–22 марта 2026, когда браузер писал, что подключение не закрыто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Среды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Из заявок известен тестовый калькулятор enco.ru/promocalc/ с ответом 403 (HD-9468). Другие стенды называет разработчик, план их не выдумывает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Администраторы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Учётки сайта, коробки, регистратора, DNS и кабинетов связок. Пароли в тексты заявок не класть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Cron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Расписание, в том числе ночная выгрузка Macro. Пустой ответ уже снимал квартиры Сонаты с витрины (HD-15044)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Бэкапы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Состав, частота, место, дата последней проверки восстановления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Интеграции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Macro, Движ, коллбэк, оплата брони и услуг ССК, Метрика, пиксель TargetADS, Jivo/Mango, согласие в CRM, SIP для CPA, НДФЛКА, Полис-онлайн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Список сайтов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Поверхность из этого плана, таблица HD-12963 и файл HD-9007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Кто публикует контент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Кто из авторов заявок реально не имеет права сам выложить текст, фото и файл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вместе</w:t>
            </w:r>
          </w:p>
        </w:tc>
      </w:tr>
    </w:tbl>
    <w:p/>
    <w:p>
      <w:pPr>
        <w:pStyle w:val="Heading3"/>
      </w:pPr>
      <w:r>
        <w:t>Связки, которые надо назвать поимённо</w:t>
      </w:r>
    </w:p>
    <w:p>
      <w:pPr>
        <w:pStyle w:val="ListBullet"/>
      </w:pPr>
      <w:r>
        <w:t>Macro — источник каталога. В разборе есть флаг «Скрыть в API» (HD-12139) и порядок полей площади, начиная с estate_area_max_custom (HD-16903). Ночная выгрузка может вернуть пустой ответ.</w:t>
      </w:r>
    </w:p>
    <w:p>
      <w:pPr>
        <w:pStyle w:val="ListBullet"/>
      </w:pPr>
      <w:r>
        <w:t>Движ — ставки и блок ипотеки на планировке, калькулятор, передача прайсовой стоимости при субсидированной ставке (HD-15851), изменение скоринга на стороне ЭНКО (HD-16956).</w:t>
      </w:r>
    </w:p>
    <w:p>
      <w:pPr>
        <w:pStyle w:val="ListBullet"/>
      </w:pPr>
      <w:r>
        <w:t>Коллбэк с лендинга в Macro: sonatapark.enco.ru (HD-17764), формы kazan.enco.ru (HD-8246).</w:t>
      </w:r>
    </w:p>
    <w:p>
      <w:pPr>
        <w:pStyle w:val="ListBullet"/>
      </w:pPr>
      <w:r>
        <w:t>Оплата брони и услуг ССК. Имя платёжного провайдера в разборе не названо, подставлять его нельзя. В заявках есть 404, отсутствие квартиры в личном кабинете, «истёк срок» при живой брони, ошибка оплаты, неверная сумма, платёж по API не создался.</w:t>
      </w:r>
    </w:p>
    <w:p>
      <w:pPr>
        <w:pStyle w:val="ListBullet"/>
      </w:pPr>
      <w:r>
        <w:t>Код пикселя TargetADS в head enco.ru, после счётчика Метрики (HD-15648).</w:t>
      </w:r>
    </w:p>
    <w:p>
      <w:pPr>
        <w:pStyle w:val="ListBullet"/>
      </w:pPr>
      <w:r>
        <w:t>Чат: заменить формы Jivo на Mango (HD-8205). Чат Битрикс24 в том комментарии — запасной вариант, не описание площадки.</w:t>
      </w:r>
    </w:p>
    <w:p>
      <w:pPr>
        <w:pStyle w:val="ListBullet"/>
      </w:pPr>
      <w:r>
        <w:t>Согласие на обработку и на уведомления в CRM отметкой (HD-13118). Тестово сделали на форме «Консультация» в карточке квартиры, дальше запрос признали неактуальным. У разработчика надо спросить, остался ли тестовый контур.</w:t>
      </w:r>
    </w:p>
    <w:p>
      <w:pPr>
        <w:pStyle w:val="ListBullet"/>
      </w:pPr>
      <w:r>
        <w:t>Подменный номер в формате SIP для CPA-сетей (HD-9242).</w:t>
      </w:r>
    </w:p>
    <w:p>
      <w:pPr>
        <w:pStyle w:val="ListBullet"/>
      </w:pPr>
      <w:r>
        <w:t>НДФЛКА с кабинетом пользователя и кабинетом администратора (HD-12664).</w:t>
      </w:r>
    </w:p>
    <w:p>
      <w:pPr>
        <w:pStyle w:val="ListBullet"/>
      </w:pPr>
      <w:r>
        <w:t>Полис-онлайн, чат-бот пролонгации полисов (HD-15790). Заявка на момент выгрузки в процессе. Пароль из описания в материалы приёмки не переносится.</w:t>
      </w:r>
    </w:p>
    <w:p>
      <w:pPr>
        <w:pStyle w:val="ListBullet"/>
      </w:pPr>
      <w:r>
        <w:t>Marquiz в HD-7804 просили убрать вместе с новыми чекбоксами согласий. Это не действующая связка для переноса, пока инвентаризация не покажет обратное.</w:t>
      </w:r>
    </w:p>
    <w:p>
      <w:pPr>
        <w:pStyle w:val="ListBullet"/>
      </w:pPr>
      <w:r>
        <w:t>Mindbox и smsc.ru в этой очереди — доступы сотрудников, не связка витрины. В инвентарь продающих сайтов их не кладут.</w:t>
      </w:r>
    </w:p>
    <w:p>
      <w:pPr>
        <w:pStyle w:val="Heading3"/>
      </w:pPr>
      <w:r>
        <w:t>Что чат добавляет к инвентарю коробки</w:t>
      </w:r>
    </w:p>
    <w:p>
      <w:r>
        <w:t>Ниже пункты из чата про чужую коробку Битрикс24, которой должна владеть компания, а не подрядчик. Разбор поддержки эти пути, ключи и учётные записи сервера не называет. Пока разработчик их не показал, это список требований, не описание боя.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041"/>
        <w:gridCol w:w="6237"/>
        <w:gridCol w:w="1701"/>
      </w:tblGrid>
      <w:tr>
        <w:trPr>
          <w:tblHeader w:val="true"/>
        </w:trPr>
        <w:tc>
          <w:tcPr>
            <w:tcW w:type="dxa" w:w="204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Что забрать</w:t>
            </w:r>
          </w:p>
        </w:tc>
        <w:tc>
          <w:tcPr>
            <w:tcW w:type="dxa" w:w="6237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Как чат это формулирует</w:t>
            </w:r>
          </w:p>
        </w:tc>
        <w:tc>
          <w:tcPr>
            <w:tcW w:type="dxa" w:w="170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Владелец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Чья машина</w:t>
            </w:r>
          </w:p>
        </w:tc>
        <w:tc>
          <w:tcPr>
            <w:tcW w:type="dxa" w:w="623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IP, root, SSH/SFTP, панель сервера. Арендует ли ВМ подрядчик или это его железо. Без этого коробку можно выключить вместе с аккаунтом подрядчика.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Ключ и кабинет вендора</w:t>
            </w:r>
          </w:p>
        </w:tc>
        <w:tc>
          <w:tcPr>
            <w:tcW w:type="dxa" w:w="623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Лицензионный ключ коробки привязан к аккаунту компании на 1c-bitrix.ru. Если в кабинете до сих пор подрядчик, ключ передают и лицензию удаляют из его учётной записи.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Исходные тексты</w:t>
            </w:r>
          </w:p>
        </w:tc>
        <w:tc>
          <w:tcPr>
            <w:tcW w:type="dxa" w:w="623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Лицензия должна позволять загрузку исходного кода. В панели показывают пункт загрузки исходных текстов. Без этого доработки остаются у подрядчика.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Git и каталог /local/</w:t>
            </w:r>
          </w:p>
        </w:tc>
        <w:tc>
          <w:tcPr>
            <w:tcW w:type="dxa" w:w="623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История коммитов, не архив. Свой код лежит в /local/, а не вперемешку с ядром в /bitrix/. Чат называет правки ядра красным флагом: обновление их сотрёт.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Дата ядра</w:t>
            </w:r>
          </w:p>
        </w:tc>
        <w:tc>
          <w:tcPr>
            <w:tcW w:type="dxa" w:w="623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Когда последний раз обновляли ядро. Чат считает год без обновлений дырой. Даты в разборе заявок нет.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Вебхуки коробки</w:t>
            </w:r>
          </w:p>
        </w:tc>
        <w:tc>
          <w:tcPr>
            <w:tcW w:type="dxa" w:w="623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Реестр, если они есть: имя, входящий или исходящий, приложение с Маркетплейса или нет, чей аккаунт, какие права. Вебхук на аккаунте подрядчика пересоздают на администраторе ЭНКО. Если вебхуков нет, так и пишут.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Роботы и боты</w:t>
            </w:r>
          </w:p>
        </w:tc>
        <w:tc>
          <w:tcPr>
            <w:tcW w:type="dxa" w:w="623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Чат просит аудит роботов воронок, открытые линии, Client ID и Client Secret, файл сценария бота. В разборе этого контура нет: лендинг отдаёт заявку в Macro, а чат Битрикс24 в HD-8205 только запасной вариант к Jivo. Пункт закрывается фактом «есть» или «нет».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Группа редактора</w:t>
            </w:r>
          </w:p>
        </w:tc>
        <w:tc>
          <w:tcPr>
            <w:tcW w:type="dxa" w:w="623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Тестовый пользователь правит контент и не входит в настройки модулей. Разделы «Контент», «Информационные блоки» и «Настройки» чат относит к «Управлению сайтом», не к коробке Битрикс24. Имена разделов не требуем, пока инвентаризация не покажет этот продукт.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Лицензии на файлы</w:t>
            </w:r>
          </w:p>
        </w:tc>
        <w:tc>
          <w:tcPr>
            <w:tcW w:type="dxa" w:w="623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Шрифты, фото, платные модули: документ, что право у ЭНКО. Разбор показывает, что картинки приходят с диска и из Figma, но про лицензии молчит.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</w:tbl>
    <w:p/>
    <w:p>
      <w:pPr>
        <w:pStyle w:val="Heading2"/>
      </w:pPr>
      <w:r>
        <w:t>Перенос в контур ЭНКО</w:t>
      </w:r>
    </w:p>
    <w:p>
      <w:pPr>
        <w:pStyle w:val="Heading3"/>
      </w:pPr>
      <w:r>
        <w:t>Целевой хостинг</w:t>
      </w:r>
    </w:p>
    <w:p>
      <w:r>
        <w:t>Площадку выбирает ЭНКО внутри своего контура. План не называет продукт: в разборе нет хостинга боевого enco.ru. Timeweb назван только в HD-17803 и только для поддоменов admin и lk у convis-enco.ru. Для продающей витрины это не цель и не образец.</w:t>
      </w:r>
    </w:p>
    <w:p>
      <w:pPr>
        <w:pStyle w:val="Heading3"/>
      </w:pPr>
      <w:r>
        <w:t>Данные</w:t>
      </w:r>
    </w:p>
    <w:p>
      <w:r>
        <w:t>На целевой контур едут код, контент витрины, файлы презентаций и полисов, конфигурация cron и настройки связок. Копия поднимается, пока коробка разработчика ещё отвечает на бою. Лицензию коробки, если гипотеза про Битрикс подтвердится, переоформляют на ЭНКО до отключения коробки разработчика. Пароли и ключи передают по каналу доступов, не через текст заявки.</w:t>
      </w:r>
    </w:p>
    <w:p>
      <w:pPr>
        <w:pStyle w:val="Heading3"/>
      </w:pPr>
      <w:r>
        <w:t>Переключение</w:t>
      </w:r>
    </w:p>
    <w:p>
      <w:r>
        <w:t>До смены DNS на копии прогоняют cron, выгрузку Macro, коллбэк, блок Движ и тестовую оплату. Отдельно открывают поддомены лендингов из офисной сети ЭНКО и снаружи: в заявках это один и тот же симптом с разной картиной внутри и снаружи. Окно DNS и SSL назначает ЭНКО. На окне правки контента не принимаются, чтобы две витрины не разъехались. Сразу после смены записей проверяют enco.ru, каталог, карточку квартиры против Macro, бронь, коллбэк с лендинга и поддомен из офиса.</w:t>
      </w:r>
    </w:p>
    <w:p>
      <w:pPr>
        <w:pStyle w:val="Heading3"/>
      </w:pPr>
      <w:r>
        <w:t>Откат</w:t>
      </w:r>
    </w:p>
    <w:p>
      <w:r>
        <w:t>Откат — возврат DNS на коробку разработчика, пока эту коробку не выключили. Решение вернуть записи принимает ЭНКО. Пока решение не принято, старая площадка остаётся поднятой и не принимающей новых правок контента. Выключать коробку разработчика можно после приёмки по темам, а не в момент смены DNS.</w:t>
      </w:r>
    </w:p>
    <w:p>
      <w:pPr>
        <w:pStyle w:val="Heading3"/>
      </w:pPr>
      <w:r>
        <w:t>Как переезжает чужая коробка</w:t>
      </w:r>
    </w:p>
    <w:p>
      <w:r>
        <w:t>Чат отличает перенос коробки от облачного экспорта. В облаке, по чату, экспорт сайта переносит шаблон, а база клиентов остаётся на портале. Для коробки этот способ не применяется. На контур ЭНКО едут дамп базы, архив файлов, Git и ключ лицензии.</w:t>
      </w:r>
    </w:p>
    <w:p>
      <w:r>
        <w:t>Перед отключением сервера подрядчика ключ перепривязывают на аккаунт ЭНКО и убирают лицензию из его кабинета. Дамп разворачивают на тестовой среде. Формулировка «бэкап делает хостинг» без такого прогона чат не считает передачей. Разбор просит состав, частоту и место бэкапов. Проверку восстановления добавляет чат.</w:t>
      </w:r>
    </w:p>
    <w:p>
      <w:r>
        <w:t>На чужой машине чат требует сменить пароль root операционной системы и MySQL, просмотреть ~/.ssh/authorized_keys, лишних пользователей базы и crontab на обращения к серверам подрядчика. Выкладку ручным FTP в бой чат считает красным флагом: обновление ядра идёт копией, затем тестовой средой, затем продуктивом. Имена стендов, кроме enco.ru/promocalc/, по-прежнему называет разработчик.</w:t>
      </w:r>
    </w:p>
    <w:p>
      <w:pPr>
        <w:pStyle w:val="Heading3"/>
      </w:pPr>
      <w:r>
        <w:t>Что приёмка коробки добавляет к темам</w:t>
      </w:r>
    </w:p>
    <w:p>
      <w:r>
        <w:t>Темы очереди не заменяются. К ним добавляются проверки коробки из чата, каждая со своим источником.</w:t>
      </w:r>
    </w:p>
    <w:p>
      <w:pPr>
        <w:pStyle w:val="ListBullet"/>
      </w:pPr>
      <w:r>
        <w:t>Наполнение контентом. Разбор: автор заявки сам не публикует, картинки с диска и из Figma. Чат для коробки: отдельная группа правит контент и не входит в настройки модулей. Облачные права конструктора «Публикация» и «Сайты и магазины» к этой приёмке не относятся.</w:t>
      </w:r>
    </w:p>
    <w:p>
      <w:pPr>
        <w:pStyle w:val="ListBullet"/>
      </w:pPr>
      <w:r>
        <w:t>Ошибка и личный кабинет. Разбор чинит бронь, оплату и расхождение с Macro. Чат добавляет ручную проверку: клиент А не открывает заказ или профиль клиента Б по прямой ссылке, код восстановления пароля уходит на почту и не показывается в браузере. Таких заявок в разборе нет, проверка всё равно входит в приёмку как требование чата.</w:t>
      </w:r>
    </w:p>
    <w:p>
      <w:pPr>
        <w:pStyle w:val="ListBullet"/>
      </w:pPr>
      <w:r>
        <w:t>Интеграции. Разбор: Macro, Движ, коллбэк, оплата, Метрика, TargetADS, Jivo/Mango, SIP, НДФЛКА, Полис-онлайн. Чат: вебхуки и сделка в CRM Битрикс24. В протокол входят оба контура. Сделку в CRM коробки проверяют только если реестр вебхуков её показал.</w:t>
      </w:r>
    </w:p>
    <w:p>
      <w:pPr>
        <w:pStyle w:val="ListBullet"/>
      </w:pPr>
      <w:r>
        <w:t>Доступ. После смены паролей журнал входов не показывает разработчика. Чат. Разбор про пароли в заявках говорит тем же: секрет из HD-15790 в материалы не переносили.</w:t>
      </w:r>
    </w:p>
    <w:p>
      <w:pPr>
        <w:pStyle w:val="ListBullet"/>
      </w:pPr>
      <w:r>
        <w:t>Протокол. Чат требует подписанный протокол приёмки со статусом по критичным сценариям, а не фразу «всё работает». Сценарии оплаты, входа в ЛК, коллбэка и карточки против Macro берутся из разбора. Сценарий «форма создала сделку Битрикс24» берётся из чата и выполняется только при найденной связке.</w:t>
      </w:r>
    </w:p>
    <w:p>
      <w:pPr>
        <w:pStyle w:val="ListBullet"/>
      </w:pPr>
      <w:r>
        <w:t>Оплата. Чат приводит ЮKassa и Тинькофф как примеры кабинетов эквайринга. Разбор имя кассы не называет, поэтому примеры в план как факт не попадают. Берётся другое: боевой ключ, не тестовый, и место, где смотреть лог, если деньги списались, а заказа нет.</w:t>
      </w:r>
    </w:p>
    <w:p>
      <w:pPr>
        <w:pStyle w:val="Heading3"/>
      </w:pPr>
      <w:r>
        <w:t>Первые 30 дней: лицензия и сервер</w:t>
      </w:r>
    </w:p>
    <w:p>
      <w:r>
        <w:t>К дежурству по простою, сертификату, офисной сети и пустой выгрузке Macro чат добавляет срок жизни коробки. Лицензия, по чату, идёт 12 месяцев. Льготное продление открыто за 90 дней до конца и ещё 15 дней после. Пропуск окна чат описывает так: Маркетплейс, REST, вебхуки, облачная телефония, CRM-формы и чат-боты перестают работать. Разбор заявок этого срока не содержит. Дату всё равно записывают в первые 30 дней, если ключ коробки подтверждён.</w:t>
      </w:r>
    </w:p>
    <w:p>
      <w:r>
        <w:t>Обновление ядра в эти 30 дней не ставят в бой в обход копии и тестовой среды. Если внешний мониторинг уже есть, алерты переводят на ЭНКО. Чат называет UptimeRobot примером такого сервиса. В разборе его нет: простои приходят заявками из офисов. Сервис из примера заводить не нужно.</w:t>
      </w:r>
    </w:p>
    <w:p>
      <w:pPr>
        <w:pStyle w:val="Heading2"/>
      </w:pPr>
      <w:r>
        <w:t>Очередь после приёмки</w:t>
      </w:r>
    </w:p>
    <w:p>
      <w:r>
        <w:t>Сайты переезжают без шума очереди. Исторические 416 заявок пачкой не мигрируют. Очередь шумная не потому, что тем много, а потому что один сбой и одна оферта размножаются копиями, а в категорию «Сайты» попадают портал, вики, Mindbox и топливные карты. На выгрузке ссылок между заявками мало (Issue Links у 10), поэтому дубль часто не связан с оригиналом. Резолюция «дубликат» стоит у 9.</w:t>
      </w:r>
    </w:p>
    <w:p>
      <w:r>
        <w:t>Правило новой очереди: один простой или одна редактура документа — одна заявка. Повтор связывают с ней. Обычные разные правки контента копиями не считаются. Заявку про портал, вики, Mindbox, SMS-центр, топливные карты, чужой сайт и базу знаний в категорию сайтов не заводят. Если заявка наполовину про портал и наполовину про сайт, в тексте фиксируют, какая половина про витрину. Кнопка или ссылка на тендеры, поставленная на сам enco.ru (HD-15067, HD-11563), остаётся правкой продающего сайта.</w:t>
      </w:r>
    </w:p>
    <w:p>
      <w:pPr>
        <w:pStyle w:val="Heading3"/>
      </w:pPr>
      <w:r>
        <w:t>Группы копий из разбора</w:t>
      </w:r>
    </w:p>
    <w:p>
      <w:r>
        <w:t>Ниже только повтор одного сбоя, одной оферты или одного ритуала. Эти группы в новую очередь не переносят. Их держат как образец, что считать копией.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4309"/>
        <w:gridCol w:w="5670"/>
      </w:tblGrid>
      <w:tr>
        <w:trPr>
          <w:tblHeader w:val="true"/>
        </w:trPr>
        <w:tc>
          <w:tcPr>
            <w:tcW w:type="dxa" w:w="430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Группа</w:t>
            </w:r>
          </w:p>
        </w:tc>
        <w:tc>
          <w:tcPr>
            <w:tcW w:type="dxa" w:w="567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Ключи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Сайт не открывается в Казани, 4 сентября 2026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HD-17386, HD-17387, HD-17391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Поддомены лендингов не открываются из внутренней сети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HD-13847, HD-17238, HD-17284, HD-17570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enco.ru не открывается, 14–22 марта 2026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HD-12929, HD-12930, HD-12971, HD-12972, HD-13060, HD-13061, HD-13081, HD-13092, HD-13122, HD-13125, HD-13126, HD-13129, HD-13133, HD-13134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Онлайн-презентация Беринг без навигации, 16 марта 2026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HD-12957, HD-12958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Сайт не пускает, 1–2 июня 2026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HD-14979, HD-15005, HD-15015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enco.ru не открывается, 24–25 июня 2026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HD-15539, HD-15572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Медленно или не войти, 29 мая 2026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HD-14931, HD-14939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«Не работает сайт», 11 и 14 ноября 2025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HD-10058, HD-10151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Квартиры Соната Парк пропадают с витрины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HD-15044, HD-15702, HD-16384, HD-16389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Мириады не выгрузились, 16 апреля 2026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HD-13850, HD-13851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Аренда коммерции не приезжает из Macro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HD-9885, HD-11252, HD-14375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 второй цены по Сонате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HD-11603, HD-11705, HD-12139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Оферта для агентств в разделе «Риелторам»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HD-9865, HD-10596, HD-11183, HD-11567, HD-12205, HD-12226, HD-13376, HD-14165, HD-14445, HD-15260, HD-15490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Договор онлайн-бронирования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HD-9474, HD-9597, HD-10439, HD-17422, HD-17446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Плашка «наземный паркинг в подарок»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HD-16766, HD-17305, HD-17451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Ход строительства, ежемесячные фото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HD-8231, HD-8965, HD-9759, HD-10703, HD-11244, HD-11662, HD-13375, HD-14157, HD-14908, HD-15824, HD-16361, HD-17481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Ярлык акции на карточках и в фильтре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HD-10841, HD-11618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Две заявки «100% оплата / рассрочка»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HD-12408, HD-12421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Один и тот же список полисов, 22 июня 2026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HD-15468, HD-15489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Цены ремонта после ввода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HD-11155, HD-11156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Одни и те же сотрудники в контактах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HD-10007, HD-10269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Схемы паркинга Беринг, ГП 75.9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HD-10116, HD-10940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Контакты tender-enco72.ru, 12–13 августа 2025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HD-7870, HD-7899</w:t>
            </w:r>
          </w:p>
        </w:tc>
      </w:tr>
    </w:tbl>
    <w:p/>
    <w:p>
      <w:pPr>
        <w:pStyle w:val="Heading3"/>
      </w:pPr>
      <w:r>
        <w:t>Чужие предметы в категории «Сайты»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1701"/>
        <w:gridCol w:w="8278"/>
      </w:tblGrid>
      <w:tr>
        <w:trPr>
          <w:tblHeader w:val="true"/>
        </w:trPr>
        <w:tc>
          <w:tcPr>
            <w:tcW w:type="dxa" w:w="170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Ключ</w:t>
            </w:r>
          </w:p>
        </w:tc>
        <w:tc>
          <w:tcPr>
            <w:tcW w:type="dxa" w:w="8278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Предмет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HD-15224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 открываются корпоративный портал и CRM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HD-9218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 портале в структуре компании недостаточно прав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HD-9638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Заменить фото на портале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HD-17236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Рабочие номера сотрудников Казани на портале и в контактах сайта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HD-17034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Телефоны на корпоративном портале и карточка сотрудника на сайте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HD-8361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Сотовые на портале и тот же состав в контактах ССК на сайте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HD-13524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 к странице «ПО ЗУП КЭДО» в Confluence, wiki.enco.ru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HD-10775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 в Mindbox новому сотруднику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HD-10717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Полный доступ в Mindbox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HD-10018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 Mindbox не пускает, нет ключей доступа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HD-16873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 в lk.ngss72.ru, топливные карты водителей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HD-12855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 отдела маркетинга в кабинет smsc.ru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HD-16591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Открыть с рабочих мест pexels.com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HD-17589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Разблокировать сайт другого застройщика, meridian72.ru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HD-9375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Касперский не пускает на ресурс Роспотребнадзора, fp.crc.ru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HD-5385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Поиск по базе знаний сотрудников контакт-центра. Это не страница enco.ru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HD-10545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«Нет кнопки провести» и скриншот. Адреса продающего сайта в заявке нет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HD-7870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Кто поддерживает tender-enco72.ru, новый штат на этом сайте и на портале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HD-7899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Та же правка контактов tender-enco72.ru, резолюция «Дубликат»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HD-8074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Сменить фото на сайте тендеров и в справочнике сотрудников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HD-8367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Обновить на площадке закупок графики торговых процедур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HD-8838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«Разобраться» с действующей площадкой закупок. Симптома в тексте нет</w:t>
            </w:r>
          </w:p>
        </w:tc>
      </w:tr>
    </w:tbl>
    <w:p/>
    <w:p>
      <w:r>
        <w:t>Открытый хвост на дату выгрузки короткий: в процессе 6, ожидание 2. По имени «в процессе» в разборе указана HD-15790. Остальные пять ключей текст разбора не называет. Их выгружают заново и оставляют в работе витрины только то, что относится к продающим сайтам. Додумывать ключи нельзя.</w:t>
      </w:r>
    </w:p>
    <w:p>
      <w:pPr>
        <w:pStyle w:val="Heading2"/>
      </w:pPr>
      <w:r>
        <w:t>Чеклист по фазам</w:t>
      </w:r>
    </w:p>
    <w:p>
      <w:r>
        <w:t>Владелец проставлен по гипотезе: коробка и то, что на ней лежит, отдаёт разработчик; контур, очередь и приёмку держит ЭНКО; переключение и проверку связок делают вместе. Колонку не оставляли пустой.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1927"/>
        <w:gridCol w:w="1020"/>
        <w:gridCol w:w="5216"/>
        <w:gridCol w:w="1814"/>
      </w:tblGrid>
      <w:tr>
        <w:trPr>
          <w:tblHeader w:val="true"/>
        </w:trPr>
        <w:tc>
          <w:tcPr>
            <w:tcW w:type="dxa" w:w="1927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Фаза</w:t>
            </w:r>
          </w:p>
        </w:tc>
        <w:tc>
          <w:tcPr>
            <w:tcW w:type="dxa" w:w="102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Шаги</w:t>
            </w:r>
          </w:p>
        </w:tc>
        <w:tc>
          <w:tcPr>
            <w:tcW w:type="dxa" w:w="5216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Выход</w:t>
            </w:r>
          </w:p>
        </w:tc>
        <w:tc>
          <w:tcPr>
            <w:tcW w:type="dxa" w:w="1814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Кто ведёт фазу</w:t>
            </w:r>
          </w:p>
        </w:tc>
      </w:tr>
      <w:tr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1–3</w:t>
            </w:r>
          </w:p>
        </w:tc>
        <w:tc>
          <w:tcPr>
            <w:tcW w:type="dxa" w:w="5216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Инвентарь собран, гипотеза либо жива, либо снята в конкретной части, чужие предметы отложены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4–7</w:t>
            </w:r>
          </w:p>
        </w:tc>
        <w:tc>
          <w:tcPr>
            <w:tcW w:type="dxa" w:w="5216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Бой в контуре ЭНКО, коробка разработчика ещё жива, откат записан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5216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 закрывает восемь тем. Контент выкладывается без разработчика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ЭНКО</w:t>
            </w:r>
          </w:p>
        </w:tc>
      </w:tr>
      <w:tr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Первые 30 дней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9–10</w:t>
            </w:r>
          </w:p>
        </w:tc>
        <w:tc>
          <w:tcPr>
            <w:tcW w:type="dxa" w:w="5216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Очередь без копий и без чужих заявок. Есть дежурство и отдельный путь для доработки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ЭНКО</w:t>
            </w:r>
          </w:p>
        </w:tc>
      </w:tr>
    </w:tbl>
    <w:p/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680"/>
        <w:gridCol w:w="1474"/>
        <w:gridCol w:w="6350"/>
        <w:gridCol w:w="1474"/>
      </w:tblGrid>
      <w:tr>
        <w:trPr>
          <w:tblHeader w:val="true"/>
        </w:trPr>
        <w:tc>
          <w:tcPr>
            <w:tcW w:type="dxa" w:w="68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№</w:t>
            </w:r>
          </w:p>
        </w:tc>
        <w:tc>
          <w:tcPr>
            <w:tcW w:type="dxa" w:w="1474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Фаза</w:t>
            </w:r>
          </w:p>
        </w:tc>
        <w:tc>
          <w:tcPr>
            <w:tcW w:type="dxa" w:w="635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Что сделать</w:t>
            </w:r>
          </w:p>
        </w:tc>
        <w:tc>
          <w:tcPr>
            <w:tcW w:type="dxa" w:w="1474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Владелец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Зафиксировать: это гипотеза по очереди, не аудит серверов. Коробку разработчика не выключать, пока копия в контуре ЭНКО не принята.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Сверить поверхность из разбора со списками HD-12963 (лендинги) и HD-9007 (домены). Самих списков в выгрузке нет, новые хосты не сочинять.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Отложить отдельно от витрины: портал, wiki.enco.ru, Mindbox, smsc.ru, lk.ngss72.ru, pexels.com, meridian72.ru, fp.crc.ru, поиск базы знаний, tender-enco72.ru, convis-enco.ru.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Забрать код витрины, историю выкладок и способ сборки.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 лицензию и место коробки Битрикс24: на кого лицензия, кто админ. Если это не Битрикс, гипотеза в этой части снята.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домены и регистратор по именам из разбора и по файлу HD-9007.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DNS зон enco.ru, названных поддоменов, encobroker.ru и encocatalog.ru: кто меняет записи.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SSL: где выпускается, срок, как устроена волна «подключение не является закрытым» 18–22 марта 2026.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Назвать среды. Из заявок известен тестовый калькулятор enco.ru/promocalc/ (403, HD-9468). Остальные стенды называет разработчик.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Список админов сайта, коробки, регистратора, DNS и кабинетов связок. Пароли в заявки не класть.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Описать cron и ночную выгрузку Macro, включая пустой ответ, как у Сонаты в HD-15044.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бэкапы: состав, частота, место, дата последней проверки восстановления.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Разобрать связки: Macro, Движ, коллбэк, оплата брони и услуг ССК, Метрика, TargetADS, Jivo/Mango, согласие в CRM, SIP, НДФЛКА, Полис-онлайн. Имя кассы в разборе не названо.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Зафиксировать, кто из авторов контента публикует сам. Дольше всего заявки несут Озирный, Богацкая, Герасименко, Жуйкова, Ангел, Тимошкова.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Показать, чья машина: IP, root, SSH/SFTP, панель сервера, аренда или своё железо подрядчика. Источник: чат про чужую коробку. Разбор сервер не описывает.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 лицензионный ключ коробки и кабинет на 1c-bitrix.ru: ключ на ЭНКО или на подрядчике. Чат. Разбор кабинет вендора не называет.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Показать, позволяет ли лицензия загрузку исходных текстов. Чат.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Git с историей коммитов, не архив. Показать, что свой код лежит в /local/, а не вперемешку с ядром в /bitrix/. Чат для коробочного Битрикс24. Разбор эти пути не называет.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Назвать дату последнего обновления ядра. Чат считает год без обновлений красным флагом. В разборе этой даты нет.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Если на коробке есть вебхуки, приложения, роботы, открытые линии или чат-боты, отдать реестр: имя, направление, чей аккаунт, права, файл сценария бота. Если нет, так и записать. Чат считает это ядром сайта. Разбор: заявка с лендинга идёт в Macro, чат Битрикс24 в HD-8205 только запасной вариант к Jivo.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Завести тестового пользователя: правит контент и не входит в настройки модулей. Облачные права конструктора «Сайты и магазины» не применять. Разделы инфоблоков чат относит к «Управлению сайтом», не к коробке Битрикс24.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Выбрать целевой хостинг внутри контура ЭНКО. Timeweb из HD-17803 относится к admin и lk у convis-enco.ru, не к enco.ru.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Поднять копию кода и данных в контуре. Боевая коробка разработчика в это время ещё отвечает.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Переоформить лицензию коробки на ЭНКО до отключения коробки разработчика. Если гипотеза про Битрикс снята, пункт заменяется фактом инвентаризации.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 копии, без смены DNS, прогнать cron, выгрузку Macro, коллбэк, блок Движ и тестовую оплату.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26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поддомены лендингов из офисной сети и снаружи. Симптом уже есть: HD-13847, HD-17238, HD-17284, HD-17570.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27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Назначить окно DNS и SSL. На окне не принимать правки контента, чтобы витрины не разъехались.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Переключить DNS. Сразу открыть enco.ru, каталог, карточку, бронь, коллбэк с лендинга, поддомен из офиса и снаружи.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29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Держать откат на коробку разработчика, пока она жива. Решение вернуть DNS принимает ЭНКО.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Перепривязать ключ на аккаунт ЭНКО и убрать лицензию из кабинета подрядчика до отключения его сервера. Чат.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Снять дамп базы и архив файлов и развернуть их на тестовой среде. «Бэкап делает хостинг» без прогона не считается. Чат добавляет проверку восстановления к бэкапам из разбора.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Сменить пароль root ОС и MySQL, проверить authorized_keys и лишних пользователей базы, просмотреть crontab на обращения к серверам подрядчика. Чат.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33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 выкладывать обновление ядра ручным FTP в бой: сначала копия, потом тестовая среда, потом продуктив. Чат. Имена стендов, кроме enco.ru/promocalc/, называет разработчик.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Наполнение контентом без разработчика: контакт, режим офиса, оферта, плашка на лот, фото динамики, блок уже существующей презентации.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Простой, SSL и расхождение с Macro принимает контур ЭНКО. Один внешний исполнитель больше не является очередью.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Тестовая оплата брони и услуги ССК проходит на новом контуре. Сверять срок и сумму: HD-17446 дала 50 тысяч за 5 дней вместо брони на 14.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37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Коллбэк с лендинга (образцы sonatapark.enco.ru и kazan.enco.ru) создаёт заявку в Macro.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38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Блок ставок на планировке тянется из Движ, как в ответе по HD-13435.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Админки выданы ЭНКО. Доступы разработчика отозваны или сужены до согласованного окна.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Доработка и улучшение идут отдельно от наполнения. 99 заявок «Перенесено в проект» не считаются сделанными и не растворяются в поддержке.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Консультация закрывается ответом без выкладки. Заявка, из которой не восстановить действие, в работу витрины не берётся.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Редактор контента меняет страницу и не открывает настройки модулей. Чат описывает это как группы коробки. Разбор: сегодня контент кладут заявкой, не руками автора.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43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Клиент А не открывает заказ или профиль клиента Б по прямой ссылке. Код восстановления пароля ЛК уходит на почту и не показывается в браузере. Чат. В разборе таких проверок нет.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Журнал входов: после смены паролей входов разработчика нет. Чат.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45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Короткий протокол с подписью: оплата брони, вход в ЛК, коллбэк в Macro, карточка против Macro. Чат ещё ждёт сделку в CRM Битрикс24. Её проверяют только если реестр вебхуков показал такую связку.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Вебхуки коробки, если они есть, пересозданы на аккаунте ЭНКО. Если их нет, в протоколе стоит «не найдены». Боевой ключ оплаты, не тестовый, и место лога, если деньги списались, а заказа нет. ЮKassa и Тинькофф в чате — примеры, не касса ЭНКО.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47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Дежурство на простой, сертификат, поддомены из офиса и пустую ночную выгрузку Macro.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Один простой или одна редактура документа — одна заявка. Повтор связывают. Исторические копии пачкой не переносить.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49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 категорию сайтов не заводить портал, вики, Mindbox и топливные карты. Смешанную заявку помечать: какая половина про витрину.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50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Авторы контента публикуют сами или через роль внутри ЭНКО. Замена текста больше не ждёт разработчика коробки.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51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Открытый хвост: в разборе по имени «в процессе» указана HD-15790 (Полис-онлайн). Остальные пять ключей в тексте не названы — выгрузить заново и оставить только витрину.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52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 Macro, Движ, коллбэк и оплату записать владельца внутри ЭНКО.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53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Отдельным решением закрыть судьбу tender-enco72.ru и convis-enco.ru. К переносу продающей витрины их не пристёгивать.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54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 30-й день проверить, что новые заявки ложатся в восемь тем разбора. Тип Jira со смыслом в выгрузке не совпадал.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55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Записать срок лицензии коробки. Льготное продление чат ограничивает 90 днями до конца и 15 днями после. После срока чат пишет, что встанут Маркетплейс, REST, вебхуки, облачная телефония, CRM-формы и чат-боты. Разбор этого срока не содержит.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56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Если внешний мониторинг уже есть, алерты идут в ЭНКО, не разработчику. UptimeRobot в чате — пример, в разборе его нет: простои приходят заявками из офисов.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57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Пароли коробки, root и связок лежат в хранилище ЭНКО, не в заявках. Сходится с разбором: пароль из HD-15790 в материалы не переносили.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</w:tbl>
    <w:p/>
    <w:p>
      <w:pPr>
        <w:pStyle w:val="Heading2"/>
      </w:pPr>
      <w:r>
        <w:t>Риски из разбора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041"/>
        <w:gridCol w:w="4082"/>
        <w:gridCol w:w="3855"/>
      </w:tblGrid>
      <w:tr>
        <w:trPr>
          <w:tblHeader w:val="true"/>
        </w:trPr>
        <w:tc>
          <w:tcPr>
            <w:tcW w:type="dxa" w:w="204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Риск</w:t>
            </w:r>
          </w:p>
        </w:tc>
        <w:tc>
          <w:tcPr>
            <w:tcW w:type="dxa" w:w="4082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Откуда он в очереди</w:t>
            </w:r>
          </w:p>
        </w:tc>
        <w:tc>
          <w:tcPr>
            <w:tcW w:type="dxa" w:w="3855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Как его закрывает перенос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Один исполнитель</w:t>
            </w:r>
          </w:p>
        </w:tc>
        <w:tc>
          <w:tcPr>
            <w:tcW w:type="dxa" w:w="4082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Нуруллин закрывает 357 из 416. Знание выкладки и связок сидит в человеке, а не в инвентаре.</w:t>
            </w:r>
          </w:p>
        </w:tc>
        <w:tc>
          <w:tcPr>
            <w:tcW w:type="dxa" w:w="3855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Код, cron, среды и связки записаны до отключения коробки. После приёмки очередь не назначена на одного внешнего человека.</w:t>
            </w:r>
          </w:p>
        </w:tc>
      </w:tr>
      <w:tr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Macro как источник правды по квартире</w:t>
            </w:r>
          </w:p>
        </w:tc>
        <w:tc>
          <w:tcPr>
            <w:tcW w:type="dxa" w:w="4082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Цены, скидки, наличие, планировки и аренда коммерции сверяют с Macro. Ночная выгрузка по Сонате вернула пустой ответ (HD-15044). Включён флаг «Скрыть в API» (HD-12139). Площадь считается по порядку полей, начиная с estate_area_max_custom.</w:t>
            </w:r>
          </w:p>
        </w:tc>
        <w:tc>
          <w:tcPr>
            <w:tcW w:type="dxa" w:w="3855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Расхождение витрины с Macro остаётся ошибкой, а не новым проектом интеграции. Пустой ответ выгрузки — сценарий дежурства.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Поддомены из офисной сети</w:t>
            </w:r>
          </w:p>
        </w:tc>
        <w:tc>
          <w:tcPr>
            <w:tcW w:type="dxa" w:w="4082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aiva, sonata, klubnaya, miriady не открываются во внутренней сети ЭНКО (HD-17284, HD-17238, HD-17570, HD-13847). Снаружи вопрос не всегда тот же. Отдельные простои бьют и офис, и клиентов сразу, как 4 сентября 2026 в Казани.</w:t>
            </w:r>
          </w:p>
        </w:tc>
        <w:tc>
          <w:tcPr>
            <w:tcW w:type="dxa" w:w="3855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Проверка из офисной сети входит в переключение и в первые 30 дней. Смена DNS без этой проверки приёмкой не считается.</w:t>
            </w:r>
          </w:p>
        </w:tc>
      </w:tr>
      <w:tr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Оплата и бронь</w:t>
            </w:r>
          </w:p>
        </w:tc>
        <w:tc>
          <w:tcPr>
            <w:tcW w:type="dxa" w:w="4082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Платная бронь и услуги ССК: 404, квартиры нет в личном кабинете, «истёк срок» при живой брони, ошибка оплаты, списана другая сумма, платёж по API не создался. HD-17446: при брони на 14 дней система даёт только 50 тысяч за 5 дней.</w:t>
            </w:r>
          </w:p>
        </w:tc>
        <w:tc>
          <w:tcPr>
            <w:tcW w:type="dxa" w:w="3855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Тестовый платёж брони и услуги ССК на новом контуре, со сверкой срока и суммы. Имя кассы берут из инвентаря, не из догадки.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Контент всё ещё делают руками</w:t>
            </w:r>
          </w:p>
        </w:tc>
        <w:tc>
          <w:tcPr>
            <w:tcW w:type="dxa" w:w="4082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213 из 416. Маркетинг и офисы продаж держат витрину заявками. Картинки приходят с диска и из Figma. Юридические тексты и плашки приходят волнами. Контакты устаревают быстрее, чем их успевают поправить.</w:t>
            </w:r>
          </w:p>
        </w:tc>
        <w:tc>
          <w:tcPr>
            <w:tcW w:type="dxa" w:w="3855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Право публиковать контакт, оферту, плашку, динамику и блок презентации есть внутри ЭНКО. Иначе витрина снова встанет на одного человека.</w:t>
            </w:r>
          </w:p>
        </w:tc>
      </w:tr>
    </w:tbl>
    <w:p/>
    <w:p>
      <w:pPr>
        <w:pStyle w:val="Heading3"/>
      </w:pPr>
      <w:r>
        <w:t>Что к рискам добавляет чат про коробку</w:t>
      </w:r>
    </w:p>
    <w:p>
      <w:r>
        <w:t>Эти строки не из очереди заявок. Их источник — чат про чужую коробку. Пока инвентаризация их не подтвердила, это риски допущения, не найденные инциденты.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3288"/>
      </w:tblGrid>
      <w:tr>
        <w:trPr>
          <w:tblHeader w:val="true"/>
        </w:trPr>
        <w:tc>
          <w:tcPr>
            <w:tcW w:type="dxa" w:w="238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Риск</w:t>
            </w:r>
          </w:p>
        </w:tc>
        <w:tc>
          <w:tcPr>
            <w:tcW w:type="dxa" w:w="430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Как говорит чат</w:t>
            </w:r>
          </w:p>
        </w:tc>
        <w:tc>
          <w:tcPr>
            <w:tcW w:type="dxa" w:w="3288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Что сделать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Ключ висит на подрядчике</w:t>
            </w:r>
          </w:p>
        </w:tc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 лицензия в кабинете подрядчика на 1c-bitrix.ru, обновления контролирует не ЭНКО. После срока встают Маркетплейс, REST, вебхуки, облачная телефония, CRM-формы и чат-боты.</w:t>
            </w:r>
          </w:p>
        </w:tc>
        <w:tc>
          <w:tcPr>
            <w:tcW w:type="dxa" w:w="328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Перепривязать ключ до отключения сервера и записать дату окончания и окно 90 плюс 15 дней.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Чужие входы на сервер</w:t>
            </w:r>
          </w:p>
        </w:tc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authorized_keys, пользователи MySQL, root и строки cron могут остаться от подрядчика.</w:t>
            </w:r>
          </w:p>
        </w:tc>
        <w:tc>
          <w:tcPr>
            <w:tcW w:type="dxa" w:w="328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Смена паролей и просмотр этих списков входят в перенос, не в первые сутки после выключения старой машины.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Автоматизация на аккаунте подрядчика</w:t>
            </w:r>
          </w:p>
        </w:tc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После смены пароля вебхуки и роботы, завязанные на его пользователя, встают. Чат считает это ядром сайта.</w:t>
            </w:r>
          </w:p>
        </w:tc>
        <w:tc>
          <w:tcPr>
            <w:tcW w:type="dxa" w:w="328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Сначала реестр. Если вебхуков и роботов нет, риск закрыт отметкой. Связки из разбора (Macro, Движ, коллбэк, оплата) от этого реестра не зависят и проверяются отдельно.</w:t>
            </w:r>
          </w:p>
        </w:tc>
      </w:tr>
    </w:tbl>
    <w:p/>
    <w:p>
      <w:pPr>
        <w:pStyle w:val="Heading2"/>
      </w:pPr>
      <w:r>
        <w:t>Чего план не утверждает</w:t>
      </w:r>
    </w:p>
    <w:p>
      <w:pPr>
        <w:pStyle w:val="ListBullet"/>
      </w:pPr>
      <w:r>
        <w:t>Это не осмотр серверов, DNS и лицензий. Гипотеза про коробку Битрикс24 применяется потому, что так поставлен перенос, а не потому, что её подтвердила выгрузка.</w:t>
      </w:r>
    </w:p>
    <w:p>
      <w:pPr>
        <w:pStyle w:val="ListBullet"/>
      </w:pPr>
      <w:r>
        <w:t>Полного списка лендингов и доменов в разборе нет. Его уже запрашивали (HD-12963 и HD-9007) и получили вне этого файла. Новые хосты из шаблона имени не выводятся.</w:t>
      </w:r>
    </w:p>
    <w:p>
      <w:pPr>
        <w:pStyle w:val="ListBullet"/>
      </w:pPr>
      <w:r>
        <w:t>Имя платёжной кассы, имена стендов кроме enco.ru/promocalc/ и продукт целевого хостинга в источниках не названы.</w:t>
      </w:r>
    </w:p>
    <w:p>
      <w:pPr>
        <w:pStyle w:val="ListBullet"/>
      </w:pPr>
      <w:r>
        <w:t>Пять из шести заявок «в процессе» в тексте разбора по ключу не названы. В план попала только HD-15790.</w:t>
      </w:r>
    </w:p>
    <w:p>
      <w:pPr>
        <w:pStyle w:val="ListBullet"/>
      </w:pPr>
      <w:r>
        <w:t>Исторические 416 заявок, включая 99 со статусом «Перенесено в проект», не переносятся пачкой. Хвост разработки забирают отдельным путём, а не как сделанную поддержку.</w:t>
      </w:r>
    </w:p>
    <w:p>
      <w:pPr>
        <w:pStyle w:val="ListBullet"/>
      </w:pPr>
      <w:r>
        <w:t>Пароли из текстов заявок в план не входят.</w:t>
      </w:r>
    </w:p>
    <w:p>
      <w:pPr>
        <w:pStyle w:val="ListBullet"/>
      </w:pPr>
      <w:r>
        <w:t>Из чата не взято как работа ЭНКО: облачный чек-лист (конструктор «Сайты и магазины», право «Публикация», экспорт сайта как перенос только шаблона), пример отчёта «Монитор качества» с цифрами 21 из 66 (это иллюстрация чата, не результат ЭНКО; сам монитор чат даёт для 1С-Битрикс, не для коробки Битрикс24), канал заявок через WeChat, Google Analytics, кассы ЮKassa и Тинькофф как факт, обмен с 1С, поддомены m и api, промокод как существующий сценарий, нагрузка в 50 одновременных входов.</w:t>
      </w:r>
    </w:p>
    <w:p>
      <w:pPr>
        <w:pStyle w:val="Heading2"/>
      </w:pPr>
      <w:r>
        <w:t>Где чат и разбор расходятся</w:t>
      </w:r>
    </w:p>
    <w:p>
      <w:r>
        <w:t>Оба источника остаются. План не выбирает молча одну сторону.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1814"/>
        <w:gridCol w:w="2721"/>
        <w:gridCol w:w="2721"/>
        <w:gridCol w:w="2721"/>
      </w:tblGrid>
      <w:tr>
        <w:trPr>
          <w:tblHeader w:val="true"/>
        </w:trPr>
        <w:tc>
          <w:tcPr>
            <w:tcW w:type="dxa" w:w="1814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Вопрос</w:t>
            </w:r>
          </w:p>
        </w:tc>
        <w:tc>
          <w:tcPr>
            <w:tcW w:type="dxa" w:w="272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Разбор поддержки</w:t>
            </w:r>
          </w:p>
        </w:tc>
        <w:tc>
          <w:tcPr>
            <w:tcW w:type="dxa" w:w="272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Чат</w:t>
            </w:r>
          </w:p>
        </w:tc>
        <w:tc>
          <w:tcPr>
            <w:tcW w:type="dxa" w:w="272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Как держим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Где стоит сайт</w:t>
            </w:r>
          </w:p>
        </w:tc>
        <w:tc>
          <w:tcPr>
            <w:tcW w:type="dxa" w:w="272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Битрикс24 назван один раз, в HD-8205, как запасной чат вместо Jivo. Коробка — допущение плана, не находка выгрузки.</w:t>
            </w:r>
          </w:p>
        </w:tc>
        <w:tc>
          <w:tcPr>
            <w:tcW w:type="dxa" w:w="272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 одном разговоре три продукта: 1С-Битрикс с монитором качества, облако Битрикс24 и чужая коробка, которая должна стать своей.</w:t>
            </w:r>
          </w:p>
        </w:tc>
        <w:tc>
          <w:tcPr>
            <w:tcW w:type="dxa" w:w="272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Держим коробку. Облако и монитор качества не применяем, пока инвентаризация не покажет другой продукт.</w:t>
            </w:r>
          </w:p>
        </w:tc>
      </w:tr>
      <w:tr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Куда падает заявка</w:t>
            </w:r>
          </w:p>
        </w:tc>
        <w:tc>
          <w:tcPr>
            <w:tcW w:type="dxa" w:w="272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Коллбэк лендинга идёт в Macro. Каталог сверяют с Macro. Движ даёт ставку на карточке.</w:t>
            </w:r>
          </w:p>
        </w:tc>
        <w:tc>
          <w:tcPr>
            <w:tcW w:type="dxa" w:w="272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Форма должна создать сделку в CRM Битрикс24 с источником и ответственным.</w:t>
            </w:r>
          </w:p>
        </w:tc>
        <w:tc>
          <w:tcPr>
            <w:tcW w:type="dxa" w:w="272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 проверяет Macro и Движ. Сделку коробки проверяют только если реестр вебхуков её показал.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Чат на сайте</w:t>
            </w:r>
          </w:p>
        </w:tc>
        <w:tc>
          <w:tcPr>
            <w:tcW w:type="dxa" w:w="272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Jivo меняют на Mango. Чат Битрикс24 смотрели как запасной вариант, HD-8205.</w:t>
            </w:r>
          </w:p>
        </w:tc>
        <w:tc>
          <w:tcPr>
            <w:tcW w:type="dxa" w:w="272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Открытые линии, очередь операторов, чат-боты, Client ID и Client Secret.</w:t>
            </w:r>
          </w:p>
        </w:tc>
        <w:tc>
          <w:tcPr>
            <w:tcW w:type="dxa" w:w="272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Ботов и открытые линии не считаем фактом. Просим показать, есть ли они. Полис-онлайн остаётся заявкой HD-15790.</w:t>
            </w:r>
          </w:p>
        </w:tc>
      </w:tr>
      <w:tr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Оплата</w:t>
            </w:r>
          </w:p>
        </w:tc>
        <w:tc>
          <w:tcPr>
            <w:tcW w:type="dxa" w:w="272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Провайдер не назван. Ломаются бронь и услуги ССК, в том числе срок и сумма.</w:t>
            </w:r>
          </w:p>
        </w:tc>
        <w:tc>
          <w:tcPr>
            <w:tcW w:type="dxa" w:w="272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Примеры кабинетов: ЮKassa, Тинькофф. На бою не должен остаться тестовый ключ. Нужен лог «деньги списались, заказа нет».</w:t>
            </w:r>
          </w:p>
        </w:tc>
        <w:tc>
          <w:tcPr>
            <w:tcW w:type="dxa" w:w="272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Имена из примеров не берём. Берём режим ключа и место логов плюс сценарии из разбора.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Как правят контент</w:t>
            </w:r>
          </w:p>
        </w:tc>
        <w:tc>
          <w:tcPr>
            <w:tcW w:type="dxa" w:w="272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Заявки. Картинки с Яндекс Диска, Google Doc и Figma, не из админки автора.</w:t>
            </w:r>
          </w:p>
        </w:tc>
        <w:tc>
          <w:tcPr>
            <w:tcW w:type="dxa" w:w="272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Облако: права визуального конструктора. «Управление сайтом»: группы, контент и инфоблоки.</w:t>
            </w:r>
          </w:p>
        </w:tc>
        <w:tc>
          <w:tcPr>
            <w:tcW w:type="dxa" w:w="272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Для коробки Битрикс24 берём группу редактора без настроек модулей. Конструктор облака и дерево инфоблоков не требуем, пока не увидим этот продукт.</w:t>
            </w:r>
          </w:p>
        </w:tc>
      </w:tr>
      <w:tr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Как переносятся данные</w:t>
            </w:r>
          </w:p>
        </w:tc>
        <w:tc>
          <w:tcPr>
            <w:tcW w:type="dxa" w:w="272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Механизм переноса выгрузка не описывает.</w:t>
            </w:r>
          </w:p>
        </w:tc>
        <w:tc>
          <w:tcPr>
            <w:tcW w:type="dxa" w:w="272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Облако: экспорт несёт шаблон, база клиентов остаётся на портале. Коробка: дамп, файлы, Git, сервер, ключ.</w:t>
            </w:r>
          </w:p>
        </w:tc>
        <w:tc>
          <w:tcPr>
            <w:tcW w:type="dxa" w:w="272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Для допущения коробки берём дамп, файлы, Git и ключ. Экспорт шаблона способом переноса не является.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C564C"/>
        <w:sz w:val="18"/>
      </w:rPr>
      <w:t xml:space="preserve">Стр.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i/>
        <w:color w:val="5C564C"/>
        <w:sz w:val="18"/>
      </w:rPr>
      <w:t>ЭНКО · приёмка продающих сайтов · гипотеза, не аудит серверов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269" w:lineRule="auto"/>
    </w:pPr>
    <w:rPr>
      <w:rFonts w:ascii="Calibri" w:hAnsi="Calibri" w:eastAsia="Calibri"/>
      <w:color w:val="1C191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C292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C292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C292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приёмки продающих сайтов ЭНКО</dc:title>
  <dc:subject>Гипотеза по разбору очереди поддержки, не аудит серверов</dc:subject>
  <dc:creator>python-docx</dc:creator>
  <cp:keywords/>
  <dc:description>Опора: разбор 416 обращений Jira Service Desk, категория «БЕ / Сайты», 19.02.2025–21.09.2026. Коробка Битрикс24 — допущение плана.</dc:description>
  <cp:lastModifiedBy/>
  <cp:revision>1</cp:revision>
  <dcterms:created xsi:type="dcterms:W3CDTF">2013-12-23T23:15:00Z</dcterms:created>
  <dcterms:modified xsi:type="dcterms:W3CDTF">2013-12-23T23:15:00Z</dcterms:modified>
  <cp:category>ЭНКО</cp:category>
  <dc:language>ru-RU</dc:language>
</cp:coreProperties>
</file>