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0908" w14:textId="092C9509" w:rsidR="00983B04" w:rsidRPr="00220526" w:rsidRDefault="00220526" w:rsidP="00220526">
      <w:pPr>
        <w:jc w:val="center"/>
        <w:rPr>
          <w:rFonts w:ascii="Times New Roman" w:hAnsi="Times New Roman" w:cs="Times New Roman"/>
          <w:b/>
          <w:bCs/>
          <w:sz w:val="52"/>
          <w:szCs w:val="52"/>
          <w:u w:val="single"/>
        </w:rPr>
      </w:pPr>
      <w:r w:rsidRPr="00220526">
        <w:rPr>
          <w:rFonts w:ascii="Times New Roman" w:hAnsi="Times New Roman" w:cs="Times New Roman"/>
          <w:b/>
          <w:bCs/>
          <w:sz w:val="52"/>
          <w:szCs w:val="52"/>
          <w:u w:val="single"/>
        </w:rPr>
        <w:t>S</w:t>
      </w:r>
      <w:r>
        <w:rPr>
          <w:rFonts w:ascii="Times New Roman" w:hAnsi="Times New Roman" w:cs="Times New Roman"/>
          <w:b/>
          <w:bCs/>
          <w:sz w:val="52"/>
          <w:szCs w:val="52"/>
          <w:u w:val="single"/>
        </w:rPr>
        <w:t>CENARIO</w:t>
      </w:r>
    </w:p>
    <w:p w14:paraId="005983D9" w14:textId="7CC1D059" w:rsidR="00220526" w:rsidRDefault="00220526">
      <w:pPr>
        <w:rPr>
          <w:rFonts w:ascii="Times New Roman" w:hAnsi="Times New Roman" w:cs="Times New Roman"/>
          <w:sz w:val="24"/>
          <w:szCs w:val="24"/>
        </w:rPr>
      </w:pPr>
    </w:p>
    <w:p w14:paraId="3262F034" w14:textId="18A5B6C3" w:rsidR="00220526" w:rsidRDefault="00220526">
      <w:pPr>
        <w:rPr>
          <w:rFonts w:ascii="Times New Roman" w:hAnsi="Times New Roman" w:cs="Times New Roman"/>
          <w:sz w:val="24"/>
          <w:szCs w:val="24"/>
        </w:rPr>
      </w:pPr>
    </w:p>
    <w:p w14:paraId="28610F56" w14:textId="77777777" w:rsidR="00220526" w:rsidRDefault="00220526">
      <w:pPr>
        <w:rPr>
          <w:rFonts w:ascii="Times New Roman" w:hAnsi="Times New Roman" w:cs="Times New Roman"/>
          <w:sz w:val="24"/>
          <w:szCs w:val="24"/>
        </w:rPr>
      </w:pPr>
    </w:p>
    <w:p w14:paraId="28F04C1B" w14:textId="77777777" w:rsidR="00D61C44" w:rsidRDefault="00D61C44" w:rsidP="00D61C44">
      <w:pPr>
        <w:jc w:val="both"/>
        <w:rPr>
          <w:rFonts w:ascii="Times New Roman" w:hAnsi="Times New Roman" w:cs="Times New Roman"/>
          <w:sz w:val="28"/>
          <w:szCs w:val="28"/>
        </w:rPr>
      </w:pPr>
      <w:r w:rsidRPr="00CB24B0">
        <w:rPr>
          <w:rFonts w:ascii="Times New Roman" w:hAnsi="Times New Roman" w:cs="Times New Roman"/>
          <w:sz w:val="28"/>
          <w:szCs w:val="28"/>
        </w:rPr>
        <w:t>An organ bank stores various types of organs. Many donors can donate different type of organ. A donor may donate organ more than once and he/she is identified by a donor id, name, age, gender, address, and phone number. The organ donated by the donor is distinguish by organ type, organ id, blood group and organ stored date. Before each donor donates his/her organ, he/she is required to register himself as a donor with the receptionist who works at the organ bank. The receptionist is characterized by receptionist id, name, address, and phone number. The organ banks receive orders for organ from many hospitals for emergency purposes and other surgical requirements and organ bank issues the same of required type of organ. The hospitals are identified by hospital id, name, address, organ issue date, orders, and phone number. Organ bank has organ bank id, name, address, and organ types stored. The organ bank is managed by the manager who is identified by manager id, name, e-mail id, address, and phone number. He/she is responsible for the proper management of the organ bank.</w:t>
      </w:r>
    </w:p>
    <w:p w14:paraId="52802A25" w14:textId="19DDB4C5" w:rsidR="00220526" w:rsidRDefault="00220526">
      <w:pPr>
        <w:rPr>
          <w:rFonts w:ascii="Times New Roman" w:hAnsi="Times New Roman" w:cs="Times New Roman"/>
          <w:sz w:val="32"/>
          <w:szCs w:val="32"/>
        </w:rPr>
      </w:pPr>
    </w:p>
    <w:p w14:paraId="696CAF8C" w14:textId="099780BA" w:rsidR="00220526" w:rsidRDefault="00220526">
      <w:pPr>
        <w:rPr>
          <w:rFonts w:ascii="Times New Roman" w:hAnsi="Times New Roman" w:cs="Times New Roman"/>
          <w:sz w:val="32"/>
          <w:szCs w:val="32"/>
        </w:rPr>
      </w:pPr>
    </w:p>
    <w:p w14:paraId="14322482" w14:textId="62AF46E6" w:rsidR="00220526" w:rsidRDefault="00220526">
      <w:pPr>
        <w:rPr>
          <w:rFonts w:ascii="Times New Roman" w:hAnsi="Times New Roman" w:cs="Times New Roman"/>
          <w:sz w:val="32"/>
          <w:szCs w:val="32"/>
        </w:rPr>
      </w:pPr>
    </w:p>
    <w:p w14:paraId="793FBDD1" w14:textId="1D61FA15" w:rsidR="00220526" w:rsidRDefault="00220526">
      <w:pPr>
        <w:rPr>
          <w:rFonts w:ascii="Times New Roman" w:hAnsi="Times New Roman" w:cs="Times New Roman"/>
          <w:sz w:val="32"/>
          <w:szCs w:val="32"/>
        </w:rPr>
      </w:pPr>
    </w:p>
    <w:p w14:paraId="52C3B48B" w14:textId="38F22C30" w:rsidR="00220526" w:rsidRDefault="00220526">
      <w:pPr>
        <w:rPr>
          <w:rFonts w:ascii="Times New Roman" w:hAnsi="Times New Roman" w:cs="Times New Roman"/>
          <w:sz w:val="32"/>
          <w:szCs w:val="32"/>
        </w:rPr>
      </w:pPr>
    </w:p>
    <w:p w14:paraId="3D95F24C" w14:textId="3C7D24AD" w:rsidR="00220526" w:rsidRDefault="00220526">
      <w:pPr>
        <w:rPr>
          <w:rFonts w:ascii="Times New Roman" w:hAnsi="Times New Roman" w:cs="Times New Roman"/>
          <w:sz w:val="32"/>
          <w:szCs w:val="32"/>
        </w:rPr>
      </w:pPr>
    </w:p>
    <w:p w14:paraId="00737159" w14:textId="67D0227F" w:rsidR="00220526" w:rsidRDefault="00220526">
      <w:pPr>
        <w:rPr>
          <w:rFonts w:ascii="Times New Roman" w:hAnsi="Times New Roman" w:cs="Times New Roman"/>
          <w:sz w:val="32"/>
          <w:szCs w:val="32"/>
        </w:rPr>
      </w:pPr>
    </w:p>
    <w:p w14:paraId="36C840B3" w14:textId="3B66DACF" w:rsidR="00220526" w:rsidRDefault="00220526">
      <w:pPr>
        <w:rPr>
          <w:rFonts w:ascii="Times New Roman" w:hAnsi="Times New Roman" w:cs="Times New Roman"/>
          <w:sz w:val="32"/>
          <w:szCs w:val="32"/>
        </w:rPr>
      </w:pPr>
    </w:p>
    <w:p w14:paraId="70F567F3" w14:textId="77777777" w:rsidR="00220526" w:rsidRPr="00220526" w:rsidRDefault="00220526">
      <w:pPr>
        <w:rPr>
          <w:rFonts w:ascii="Times New Roman" w:hAnsi="Times New Roman" w:cs="Times New Roman"/>
          <w:sz w:val="24"/>
          <w:szCs w:val="24"/>
        </w:rPr>
      </w:pPr>
    </w:p>
    <w:sectPr w:rsidR="00220526" w:rsidRPr="0022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B9"/>
    <w:rsid w:val="002048B9"/>
    <w:rsid w:val="00220526"/>
    <w:rsid w:val="00783BC9"/>
    <w:rsid w:val="00983B04"/>
    <w:rsid w:val="00B44191"/>
    <w:rsid w:val="00D6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872E"/>
  <w15:chartTrackingRefBased/>
  <w15:docId w15:val="{43236590-D31C-44E8-8B27-AEA64495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5</cp:revision>
  <dcterms:created xsi:type="dcterms:W3CDTF">2022-12-24T06:13:00Z</dcterms:created>
  <dcterms:modified xsi:type="dcterms:W3CDTF">2022-12-30T12:09:00Z</dcterms:modified>
</cp:coreProperties>
</file>