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INFS3203  ·  Assignment 8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34"/>
          <w:szCs w:val="34"/>
        </w:rPr>
        <w:t xml:space="preserve">Submission Template —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Student name: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Student ID: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GitHub repository URL: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Docker Hub image URL: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Render app URL (onrender.com):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0"/>
                <w:szCs w:val="20"/>
              </w:rPr>
              <w:t xml:space="preserve">Date submitted: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8"/>
          <w:szCs w:val="28"/>
        </w:rPr>
        <w:t xml:space="preserve">Part 1 — Evidence Screenshots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Paste each screenshot directly into this document (Insert → Pictures) or attach as labelled separate files. Your student ID must be visible in the footer in every screenshot that shows the running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494" w:sz="24"/>
              <w:bottom w:val="single" w:color="D1D5DB" w:sz="1"/>
              <w:right w:val="single" w:color="D1D5DB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All AI-generated content in your screenshots must use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Gemini 2.5 Flash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. The subtitle "Powered by Gemini 2.5 Flash" should be visible in the app header.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App running locally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Browser showing http://localhost:5000. Student ID visible in footer. Gemini quiz working — at least one question generated.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Database content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Terminal output showing SELECT * FROM sessions (at least one row) and SELECT * FROM answers (several rows), using the Python shell or sqlite3 CLI.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Container running locally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Browser showing http://localhost:5000 served from the Docker container. Student ID visible in footer. Include the docker run command used in the terminal.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GitHub Actions — both jobs green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Actions tab showing build-test-push ✅ and deploy ✅ on the final push-to-main run.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5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Docker Hub — both image tags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Docker Hub repository page showing :latest and :&lt;SHA&gt; tags. Timestamp matches the final commit.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C1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22"/>
                <w:szCs w:val="22"/>
              </w:rPr>
              <w:t xml:space="preserve">📸  Screenshot 6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494"/>
                <w:sz w:val="22"/>
                <w:szCs w:val="22"/>
              </w:rPr>
              <w:t xml:space="preserve">Live app on Render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Browser showing the app at YOUR-SERVICE-NAME.onrender.com. Address bar clearly visible. Student ID in footer. A Gemini-generated quiz is loaded to confirm AI features work end to end.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CC"/>
                <w:sz w:val="20"/>
                <w:szCs w:val="20"/>
              </w:rPr>
              <w:t xml:space="preserve">[ paste screenshot here 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8"/>
          <w:szCs w:val="28"/>
        </w:rPr>
        <w:t xml:space="preserve">Part 2 — Reflection Questions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Answer each question below. Aim for 3–5 sentences. Technical accuracy matters more than length.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2"/>
          <w:szCs w:val="22"/>
        </w:rPr>
        <w:t xml:space="preserve">Q1.  Dockerfile layer caching.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Why does the Dockerfile copy requirements.txt and run pip install before copying the rest of the application code? What would happen to build times if you reversed the order?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2"/>
          <w:szCs w:val="22"/>
        </w:rPr>
        <w:t xml:space="preserve">Q2.  Pipeline job ordering.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deploy job declares needs: build-test-push. Why are they two separate jobs rather than one? What would go wrong if the Render deploy trigger ran before the new image was pushed to Docker Hub?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2"/>
          <w:szCs w:val="22"/>
        </w:rPr>
        <w:t xml:space="preserve">Q3.  PR vs push behaviour.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push step has the condition if: github.event_name == 'push'. Why is this guard important? What problem would occur if every pull request also pushed a new image to Docker Hub?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2"/>
          <w:szCs w:val="22"/>
        </w:rPr>
        <w:t xml:space="preserve">Q4.  Secrets vs environment variables.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DOCKERHUB_TOKEN is stored as a GitHub Secret, but GEMINI_KEY is stored as a Render Environment Variable. Both are sensitive credentials. Why are they stored in different places?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1A5494"/>
          <w:sz w:val="22"/>
          <w:szCs w:val="22"/>
        </w:rPr>
        <w:t xml:space="preserve">Q5.  Ephemeral storage.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 Render's free tier, quiz.db is reset on every redeploy. What does this reveal about using a file-based database in a containerised production environment? What would you change to make the data persist across redeploys?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A549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2026-03-09T15:43:22.442Z</dcterms:created>
  <dcterms:modified xsi:type="dcterms:W3CDTF">2026-03-09T15:43:22.442Z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