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50AD" w14:textId="4A0F8733" w:rsidR="00624F6F" w:rsidRDefault="00624F6F" w:rsidP="00624F6F">
      <w:r>
        <w:t>Doutor em Ciências do Esporte pela Universidade Federal de Minas Gerais (UFMG), onde também concluiu o mestrado e a graduação em Educação Física. Atua como coordenador do projeto MEDIANTAR – Medicina e Fisiologia na Antártica, iniciativa voltada à investigação científica em ambientes extremos, integrando conhecimentos de fisiologia, saúde e desempenho humano e operacional em condições desafiadoras.</w:t>
      </w:r>
    </w:p>
    <w:sectPr w:rsidR="00624F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6F"/>
    <w:rsid w:val="00624F6F"/>
    <w:rsid w:val="00D7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4C7C64"/>
  <w15:chartTrackingRefBased/>
  <w15:docId w15:val="{5E7E2EFD-963D-9A4B-B174-6540AAFA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4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4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4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4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4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4F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4F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4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4F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4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4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4F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4F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4F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4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4F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4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7</Lines>
  <Paragraphs>2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2026-03-04T13:45:00Z</dcterms:created>
  <dcterms:modified xsi:type="dcterms:W3CDTF">2026-03-04T13:46:00Z</dcterms:modified>
</cp:coreProperties>
</file>