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30DA" w14:textId="77777777" w:rsidR="00D50D53" w:rsidRDefault="00D50D53" w:rsidP="00D50D53">
      <w:r>
        <w:t>Andreia Naves</w:t>
      </w:r>
    </w:p>
    <w:p w14:paraId="57B6FC4D" w14:textId="7D250DD9" w:rsidR="00D50D53" w:rsidRDefault="00D50D53" w:rsidP="00D50D53">
      <w:r>
        <w:t>Resumo mini currículo:</w:t>
      </w:r>
    </w:p>
    <w:p w14:paraId="21FA0205" w14:textId="77777777" w:rsidR="00D50D53" w:rsidRDefault="00D50D53" w:rsidP="00D50D53">
      <w:r>
        <w:t xml:space="preserve"> </w:t>
      </w:r>
      <w:r>
        <w:rPr>
          <w:rFonts w:ascii="Segoe UI Symbol" w:hAnsi="Segoe UI Symbol" w:cs="Segoe UI Symbol"/>
        </w:rPr>
        <w:t>⁠</w:t>
      </w:r>
      <w:r>
        <w:t xml:space="preserve">- Diplomada pelo The </w:t>
      </w:r>
      <w:proofErr w:type="spellStart"/>
      <w:r>
        <w:t>Institute for Functional</w:t>
      </w:r>
      <w:proofErr w:type="spellEnd"/>
      <w:r>
        <w:t xml:space="preserve"> Medicine (USA) em 2007;</w:t>
      </w:r>
    </w:p>
    <w:p w14:paraId="0F2C50D0" w14:textId="77777777" w:rsidR="00D50D53" w:rsidRDefault="00D50D53" w:rsidP="00D50D53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Membro do Instituto Brasileiro de Nutrição Funcional – IBNF;</w:t>
      </w:r>
    </w:p>
    <w:p w14:paraId="3224EA9E" w14:textId="77777777" w:rsidR="00D50D53" w:rsidRDefault="00D50D53" w:rsidP="00D50D53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Autora de diversos livros na área de Nutrição Clínica e Esportiva Funcional;</w:t>
      </w:r>
    </w:p>
    <w:p w14:paraId="4D498BEF" w14:textId="77777777" w:rsidR="00D50D53" w:rsidRDefault="00D50D53" w:rsidP="00D50D53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>Autora do Tratado de Nutrição Esportiva Funcional;</w:t>
      </w:r>
    </w:p>
    <w:p w14:paraId="198A362E" w14:textId="77777777" w:rsidR="00D50D53" w:rsidRDefault="00D50D53" w:rsidP="00D50D53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Proprietária da </w:t>
      </w:r>
      <w:proofErr w:type="spellStart"/>
      <w:r>
        <w:t>Nutreex</w:t>
      </w:r>
      <w:proofErr w:type="spellEnd"/>
      <w:r>
        <w:t xml:space="preserve"> Clínica de Atendimento em Nutrição Esportiva;</w:t>
      </w:r>
    </w:p>
    <w:p w14:paraId="664D3AD5" w14:textId="77777777" w:rsidR="00D50D53" w:rsidRDefault="00D50D53" w:rsidP="00D50D53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Sócia proprietária da Muralha </w:t>
      </w:r>
      <w:proofErr w:type="spellStart"/>
      <w:r>
        <w:t>CrossFit</w:t>
      </w:r>
      <w:proofErr w:type="spellEnd"/>
      <w:r>
        <w:t>.</w:t>
      </w:r>
    </w:p>
    <w:p w14:paraId="339B5876" w14:textId="3BD6D917" w:rsidR="00D50D53" w:rsidRDefault="00D50D53" w:rsidP="00D50D53">
      <w:r>
        <w:t>•</w:t>
      </w:r>
      <w:proofErr w:type="gramStart"/>
      <w:r>
        <w:rPr>
          <w:rFonts w:ascii="Segoe UI Symbol" w:hAnsi="Segoe UI Symbol" w:cs="Segoe UI Symbol"/>
        </w:rPr>
        <w:t>⁠</w:t>
      </w:r>
      <w:r>
        <w:t xml:space="preserve">  </w:t>
      </w:r>
      <w:r>
        <w:rPr>
          <w:rFonts w:ascii="Segoe UI Symbol" w:hAnsi="Segoe UI Symbol" w:cs="Segoe UI Symbol"/>
        </w:rPr>
        <w:t>⁠</w:t>
      </w:r>
      <w:proofErr w:type="gramEnd"/>
      <w:r>
        <w:t xml:space="preserve">Idealizadora do </w:t>
      </w:r>
      <w:proofErr w:type="spellStart"/>
      <w:r>
        <w:t>Sportia</w:t>
      </w:r>
      <w:proofErr w:type="spellEnd"/>
      <w:r>
        <w:t>: Um Ecossistema de Nutricionistas Esportivos</w:t>
      </w:r>
    </w:p>
    <w:sectPr w:rsidR="00D50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53"/>
    <w:rsid w:val="002C39D1"/>
    <w:rsid w:val="00D5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71EFC"/>
  <w15:chartTrackingRefBased/>
  <w15:docId w15:val="{D627A152-D2C2-0545-B1B7-00F463CF6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0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0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0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0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0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0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0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0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0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0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0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0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0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0D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0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0D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0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0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0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0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0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0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0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0D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0D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0D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0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0D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0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425</Characters>
  <Application>Microsoft Office Word</Application>
  <DocSecurity>0</DocSecurity>
  <Lines>85</Lines>
  <Paragraphs>38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2026-03-10T20:51:00Z</dcterms:created>
  <dcterms:modified xsi:type="dcterms:W3CDTF">2026-03-10T20:52:00Z</dcterms:modified>
</cp:coreProperties>
</file>