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85F6" w14:textId="7AF1ED48" w:rsidR="00021D63" w:rsidRDefault="00A54D0E" w:rsidP="00A54D0E">
      <w:pPr>
        <w:tabs>
          <w:tab w:val="left" w:pos="284"/>
          <w:tab w:val="center" w:pos="6642"/>
        </w:tabs>
        <w:jc w:val="left"/>
        <w:rPr>
          <w:rFonts w:ascii="Bodoni 72 Book" w:hAnsi="Bodoni 72 Book"/>
          <w:b/>
          <w:bCs/>
          <w:sz w:val="144"/>
          <w:szCs w:val="144"/>
        </w:rPr>
      </w:pPr>
      <w:r>
        <w:rPr>
          <w:rFonts w:ascii="Bodoni 72 Book" w:hAnsi="Bodoni 72 Book"/>
          <w:b/>
          <w:bCs/>
          <w:sz w:val="144"/>
          <w:szCs w:val="144"/>
        </w:rPr>
        <w:tab/>
        <w:t xml:space="preserve"> </w:t>
      </w:r>
      <w:r w:rsidR="005F5298" w:rsidRPr="00951328">
        <w:rPr>
          <w:rFonts w:ascii="Bodoni 72 Book" w:hAnsi="Bodoni 72 Book"/>
          <w:b/>
          <w:bCs/>
          <w:sz w:val="144"/>
          <w:szCs w:val="144"/>
        </w:rPr>
        <w:t>Encuentra Tu Aula</w:t>
      </w:r>
    </w:p>
    <w:p w14:paraId="6841291D" w14:textId="77777777" w:rsidR="00A54D0E" w:rsidRPr="00A54D0E" w:rsidRDefault="00A54D0E" w:rsidP="00A54D0E">
      <w:pPr>
        <w:tabs>
          <w:tab w:val="left" w:pos="284"/>
          <w:tab w:val="center" w:pos="6642"/>
        </w:tabs>
        <w:jc w:val="left"/>
        <w:rPr>
          <w:rFonts w:ascii="Bodoni 72 Book" w:hAnsi="Bodoni 72 Book"/>
          <w:b/>
          <w:bCs/>
          <w:sz w:val="60"/>
          <w:szCs w:val="60"/>
        </w:rPr>
      </w:pPr>
    </w:p>
    <w:p w14:paraId="18301254" w14:textId="5F7229EA" w:rsidR="00A54D0E" w:rsidRPr="00A54D0E" w:rsidRDefault="00A54D0E" w:rsidP="00A54D0E">
      <w:pPr>
        <w:pStyle w:val="Prrafodelista"/>
        <w:numPr>
          <w:ilvl w:val="0"/>
          <w:numId w:val="19"/>
        </w:num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Resumen ejecutivo</w:t>
      </w:r>
    </w:p>
    <w:p w14:paraId="20E815D2" w14:textId="3F37D995" w:rsidR="00A54D0E" w:rsidRPr="00753838" w:rsidRDefault="00A54D0E" w:rsidP="00A54D0E">
      <w:pPr>
        <w:pStyle w:val="Prrafodelista"/>
        <w:numPr>
          <w:ilvl w:val="1"/>
          <w:numId w:val="19"/>
        </w:num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753838">
        <w:rPr>
          <w:rFonts w:ascii="Times New Roman" w:eastAsia="Times New Roman" w:hAnsi="Times New Roman" w:cs="Times New Roman"/>
          <w:b/>
          <w:bCs/>
          <w:color w:val="000000"/>
          <w:kern w:val="0"/>
          <w:lang w:eastAsia="es-ES_tradnl"/>
          <w14:ligatures w14:val="none"/>
        </w:rPr>
        <w:t>Qué es “Encuentra Tu Aula”</w:t>
      </w:r>
    </w:p>
    <w:p w14:paraId="3E5FA14A" w14:textId="3A749860" w:rsidR="00C50DEE" w:rsidRDefault="00A54D0E"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Encuentra Tu Aula es un proyecto </w:t>
      </w:r>
      <w:r w:rsidR="00A41511">
        <w:rPr>
          <w:rFonts w:ascii="Times New Roman" w:eastAsia="Times New Roman" w:hAnsi="Times New Roman" w:cs="Times New Roman"/>
          <w:color w:val="000000"/>
          <w:kern w:val="0"/>
          <w:lang w:eastAsia="es-ES_tradnl"/>
          <w14:ligatures w14:val="none"/>
        </w:rPr>
        <w:t xml:space="preserve">de acompañamiento y apoyo dirigido a docentes y profesionales del ámbito educativo, que surge a partir de la necesidad de visibilizar y atender una dimensión frecuentemente olvidada en la educación: el docente como persona. El proyecto nace desde la preocupación por el estado emocional, relacional y profesional del profesorado, así como por la falta de espacios seguros y estructurados donde poder reflexionar, compartir y sentirse acompañado en el ejercicio diario de la docencia. </w:t>
      </w:r>
      <w:r w:rsidR="00C50DEE">
        <w:rPr>
          <w:rFonts w:ascii="Times New Roman" w:eastAsia="Times New Roman" w:hAnsi="Times New Roman" w:cs="Times New Roman"/>
          <w:color w:val="000000"/>
          <w:kern w:val="0"/>
          <w:lang w:eastAsia="es-ES_tradnl"/>
          <w14:ligatures w14:val="none"/>
        </w:rPr>
        <w:t xml:space="preserve"> </w:t>
      </w:r>
    </w:p>
    <w:p w14:paraId="609303D5" w14:textId="4A195D48" w:rsidR="00A41511" w:rsidRDefault="00A41511"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La iniciativa se configura como una comunidad de apoyo y orientación que tiene como finalidad acompañar a los y las docentes en la gestión de los conflictos inherentes a la práctica educativa, la identificación y comprensión de sus propios sentimientos, el fortalecimiento de su rol profesional y el afrontamiento de las múltiples demandas que surgen dentro y fuera del aula. Encuentra Tu Aula no pretende intervenir en los contenidos curriculares ni sustituir la práctica docente, sino complementar y sostener al profesional que la ejerce. </w:t>
      </w:r>
    </w:p>
    <w:p w14:paraId="423D4566" w14:textId="3F73DAD6" w:rsidR="00A41511" w:rsidRDefault="00A41511"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El proyecto parte de la idea de que la calidad educativa está profundamente ligada al bienestar del docente. Más allá de la adaptación metodológica o pedagógica al alumnado, el docente asume de forma cotidiana la gestión de conflictos interpersonales, la atención a necesidades emocionales diversas, la mediación con familias y la toma constante de decisiones en contextos complejos. Estas responsabilidades, sumadas a la presión institucional y social, suelen recaer sobre el profesorado sin un acompañamiento adecuado. </w:t>
      </w:r>
    </w:p>
    <w:p w14:paraId="233C25F4" w14:textId="4C270180" w:rsidR="00A41511" w:rsidRDefault="00A41511"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Encuentra Tu Aula busca, por tanto, que cada docente pueda “encontrar su aula”, entendida no solo como un espacio físico, sino como un ligar de equilibrio entre lo profesional y lo personal, donde se alineen el bienestar emocional, la identidad docente y la práctica educativa. A través de la comunidad, se pretende ofrecer un espacio de reflexión, apoyo mutuo y orientación que permita al profesorado sentirse reconocido, escuchado y sostenido en su labor diaria. </w:t>
      </w:r>
    </w:p>
    <w:p w14:paraId="0D240274" w14:textId="29C477A0" w:rsidR="00A41511" w:rsidRDefault="00A41511"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Este proyecto se fundamenta en una visión humanizadora de la educación, que reconoce al docente como una figura clave no solo por su función pedagógica, sino por su papel emocional, social y ético dentro del sistema educativo. Encuentra Tu Aula aspira a convertirse en un referente de acompañamiento que contribuya al cuidado, la motivación y la continuidad profesional del profesorado. </w:t>
      </w:r>
    </w:p>
    <w:p w14:paraId="74CA4FED" w14:textId="77777777" w:rsidR="00C50DEE" w:rsidRPr="00753838" w:rsidRDefault="00A54D0E" w:rsidP="00A54D0E">
      <w:pPr>
        <w:spacing w:before="100" w:beforeAutospacing="1" w:after="100" w:afterAutospacing="1" w:line="360" w:lineRule="auto"/>
        <w:ind w:left="360"/>
        <w:jc w:val="left"/>
        <w:rPr>
          <w:rFonts w:ascii="Times New Roman" w:eastAsia="Times New Roman" w:hAnsi="Times New Roman" w:cs="Times New Roman"/>
          <w:b/>
          <w:bCs/>
          <w:color w:val="000000"/>
          <w:kern w:val="0"/>
          <w:lang w:eastAsia="es-ES_tradnl"/>
          <w14:ligatures w14:val="none"/>
        </w:rPr>
      </w:pPr>
      <w:r w:rsidRPr="00753838">
        <w:rPr>
          <w:rFonts w:ascii="Times New Roman" w:eastAsia="Times New Roman" w:hAnsi="Times New Roman" w:cs="Times New Roman"/>
          <w:b/>
          <w:bCs/>
          <w:color w:val="000000"/>
          <w:kern w:val="0"/>
          <w:lang w:eastAsia="es-ES_tradnl"/>
          <w14:ligatures w14:val="none"/>
        </w:rPr>
        <w:br/>
        <w:t>1.2. Necesidad que aborda en el ámbito docente</w:t>
      </w:r>
    </w:p>
    <w:p w14:paraId="2DCF09EA" w14:textId="05A0DFCE" w:rsidR="00C50DEE" w:rsidRDefault="00C50DEE"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Un</w:t>
      </w:r>
      <w:r w:rsidR="00A41511">
        <w:rPr>
          <w:rFonts w:ascii="Times New Roman" w:eastAsia="Times New Roman" w:hAnsi="Times New Roman" w:cs="Times New Roman"/>
          <w:color w:val="000000"/>
          <w:kern w:val="0"/>
          <w:lang w:eastAsia="es-ES_tradnl"/>
          <w14:ligatures w14:val="none"/>
        </w:rPr>
        <w:t xml:space="preserve">o de los ámbitos menos visibilizados y atendidos dentro del sistema educativo es el del docente como persona. Más allá de su función pedagógica, el profesorado desempeña diariamente un papel complejo que implica la gestión de realidades sociales, conflictos emocionales, situaciones de tensión dentro y fuera del aula, así como una toma constante de decisiones que afectan al alumnado, a las familias y al propio centro educativo. Esta dimensión humana y emocional del ejercicio docente rara vez cuenta con espacios específicos de acompañamiento, reflexión o apoyo continuado. </w:t>
      </w:r>
      <w:r w:rsidR="00753838">
        <w:rPr>
          <w:rFonts w:ascii="Times New Roman" w:eastAsia="Times New Roman" w:hAnsi="Times New Roman" w:cs="Times New Roman"/>
          <w:color w:val="000000"/>
          <w:kern w:val="0"/>
          <w:lang w:eastAsia="es-ES_tradnl"/>
          <w14:ligatures w14:val="none"/>
        </w:rPr>
        <w:t xml:space="preserve"> </w:t>
      </w:r>
    </w:p>
    <w:p w14:paraId="24354C2B" w14:textId="78019F31" w:rsidR="006A1D94" w:rsidRDefault="00A41511" w:rsidP="006A1D94">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 el contexto educativo actual, el docente se enfrenta a una elevada carga relacional y emocional. La ratio media en las aulas en España, situada en torno a los </w:t>
      </w:r>
      <w:r w:rsidR="006A1D94">
        <w:rPr>
          <w:rFonts w:ascii="Times New Roman" w:eastAsia="Times New Roman" w:hAnsi="Times New Roman" w:cs="Times New Roman"/>
          <w:color w:val="000000"/>
          <w:kern w:val="0"/>
          <w:lang w:eastAsia="es-ES_tradnl"/>
          <w14:ligatures w14:val="none"/>
        </w:rPr>
        <w:t xml:space="preserve">25 alumnos y alumnas por docente, supone la atención simultánea a múltiples realidades personales, familiares y emocionales. Cada alumno representa una historia, unas necesidades específicas, una forma de relacionarse y un entorno familiar distinto, lo que genera un entramado complejo de interacciones y posibles conflictos. A ello se suma la relación constante con las familias, la coordinación con otros profesionales y las exigencias institucionales, concentrándose todo ello en la figura del docente. </w:t>
      </w:r>
    </w:p>
    <w:p w14:paraId="0204944E" w14:textId="473C6E7B" w:rsidR="006A1D94" w:rsidRDefault="006A1D94" w:rsidP="006A1D94">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Esta realizada pone de manifiesto una necesidad clara de apoyo y acompañamiento al profesorado en aspectos que van más allá de la formación académica o metodológica. Si bien existen recursos orientados al desarrollo profesional docente, son escasos los espacios destinados a sostener emocionalmente al profesorado, ayudarle a comprender y gestionar los conflictos que vive, y ofrecerle orientación cuando se enfrenta a situaciones para las que no siempre dispone de herramientas suficientes. </w:t>
      </w:r>
    </w:p>
    <w:p w14:paraId="36F9164F" w14:textId="47B7D219" w:rsidR="006A1D94" w:rsidRDefault="006A1D94" w:rsidP="006A1D94">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Encuentra Tu Aula surge para dar respuesta a esta necesidad específica, sin pretender en ningún caso sustituir la práctica docente ni las estructuras formales de los centros educativos. El proyecto se plantea como un espacio complementario de acompañamiento, guía y apoyo, dirigido tanto a docentes que se enfrentan a situaciones complejas que no saben cómo abordar, como a aquellos que desean compartir sus experiencias, sentirse comprendidos y reconectar con el sentido y la motivación de su labor educativa. </w:t>
      </w:r>
    </w:p>
    <w:p w14:paraId="79F29D20" w14:textId="6B82C504" w:rsidR="00F63A38" w:rsidRDefault="00F63A38" w:rsidP="00F63A38">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De este modo, la comunidad atiende una carencia estructural del ámbito educativo: la falta de reconocimiento y cuidado del bienestar emocional y profesional del docente, entendiendo que este bienestar es un factor clave para el desarrollo de una práctica educativa saludable, sostenible y de calidad. </w:t>
      </w:r>
    </w:p>
    <w:p w14:paraId="7E659008" w14:textId="77777777" w:rsidR="007D7C25" w:rsidRPr="00753838" w:rsidRDefault="00A54D0E" w:rsidP="00A54D0E">
      <w:pPr>
        <w:spacing w:before="100" w:beforeAutospacing="1" w:after="100" w:afterAutospacing="1" w:line="360" w:lineRule="auto"/>
        <w:ind w:left="360"/>
        <w:jc w:val="left"/>
        <w:rPr>
          <w:rFonts w:ascii="Times New Roman" w:eastAsia="Times New Roman" w:hAnsi="Times New Roman" w:cs="Times New Roman"/>
          <w:b/>
          <w:bCs/>
          <w:color w:val="000000"/>
          <w:kern w:val="0"/>
          <w:lang w:eastAsia="es-ES_tradnl"/>
          <w14:ligatures w14:val="none"/>
        </w:rPr>
      </w:pPr>
      <w:r w:rsidRPr="00753838">
        <w:rPr>
          <w:rFonts w:ascii="Times New Roman" w:eastAsia="Times New Roman" w:hAnsi="Times New Roman" w:cs="Times New Roman"/>
          <w:b/>
          <w:bCs/>
          <w:color w:val="000000"/>
          <w:kern w:val="0"/>
          <w:lang w:eastAsia="es-ES_tradnl"/>
          <w14:ligatures w14:val="none"/>
        </w:rPr>
        <w:br/>
        <w:t>1.3. Propuesta de valor de la comunidad</w:t>
      </w:r>
    </w:p>
    <w:p w14:paraId="3404B8E8" w14:textId="7E7CA73A" w:rsidR="007D7C25" w:rsidRDefault="00F63A38"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La propuesta de valor de la comunidad Encuentra Tu Aula reside en ofrecer un espacio específico y diferenciado de acompañamiento, apoyo y reflexión dirigido al bienestar personal y profesional del docente. La comunidad pone en el centro al profesorado como persona, reconociendo que su equilibrio emocional, su identidad profesional y su sensación de pertenencia influyen de manera directa en la calidad de la práctica educativa. </w:t>
      </w:r>
    </w:p>
    <w:p w14:paraId="1C5444FD" w14:textId="5E599928" w:rsidR="00F63A38" w:rsidRDefault="00F63A38"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Encuentra Tu Aula aporta valor al crear un entorno seguro y estructurado donde los y las docentes pueden compartir experiencias reales, expresar dificultades, identificar emociones y acceder a orientaciones prácticas que les ayuden a afrontar los retos cotidianos de la docencia. A través del intercambio de vivencias, el apoyo mutuo y la escucha activa, la comunidad facilita procesos de reflexión que permiten resignificar las experiencias vividas en el aula y encontrar nuevas perspectivas de actuación. </w:t>
      </w:r>
    </w:p>
    <w:p w14:paraId="2100A847" w14:textId="47E9E5D5" w:rsidR="00F63A38" w:rsidRDefault="00F63A38"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Tradicionalmente, los espacios de colaboración docente se han centrado en el intercambio de metodologías, recursos didácticos y estrategias dirigidas al alumnado, aspectos esenciales y necesarios para la práctica educativa. Sin embargo, estos espacios suelen dejar en un segundo plano la dimensión emocional del profesorado y la necesidad de sentirse acompañado en situaciones de conflicto, desgaste o desmotivación. Encuentra Tu Aula cubre este vacío, complementando los enfoques existentes y reforzando el sentimiento de comunidad entre profesionales de la educación. </w:t>
      </w:r>
    </w:p>
    <w:p w14:paraId="224651BF" w14:textId="3979E96C" w:rsidR="00F63A38" w:rsidRDefault="00F63A38"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El valor diferencial del proyecto radica en su enfoque humano y comunitario, que combina apoyo emocional, orientación profesional y construcción de red. La comunidad no solo ofrece respuestas o soluciones puntuales, sino que fomenta la motivación, la inspiración y el reconocimiento mutuo, ayudando a los docentes a reconectar con el sentido de su vocación y a sostener su labor educativa de manera más consciente, saludable y compartida. </w:t>
      </w:r>
    </w:p>
    <w:p w14:paraId="751B4909" w14:textId="77777777" w:rsidR="007D7C25" w:rsidRPr="00753838" w:rsidRDefault="00A54D0E" w:rsidP="00A54D0E">
      <w:pPr>
        <w:spacing w:before="100" w:beforeAutospacing="1" w:after="100" w:afterAutospacing="1" w:line="360" w:lineRule="auto"/>
        <w:ind w:left="360"/>
        <w:jc w:val="left"/>
        <w:rPr>
          <w:rFonts w:ascii="Times New Roman" w:eastAsia="Times New Roman" w:hAnsi="Times New Roman" w:cs="Times New Roman"/>
          <w:b/>
          <w:bCs/>
          <w:color w:val="000000"/>
          <w:kern w:val="0"/>
          <w:lang w:eastAsia="es-ES_tradnl"/>
          <w14:ligatures w14:val="none"/>
        </w:rPr>
      </w:pPr>
      <w:r w:rsidRPr="00753838">
        <w:rPr>
          <w:rFonts w:ascii="Times New Roman" w:eastAsia="Times New Roman" w:hAnsi="Times New Roman" w:cs="Times New Roman"/>
          <w:b/>
          <w:bCs/>
          <w:color w:val="000000"/>
          <w:kern w:val="0"/>
          <w:lang w:eastAsia="es-ES_tradnl"/>
          <w14:ligatures w14:val="none"/>
        </w:rPr>
        <w:br/>
        <w:t>1.4. Público destinatario</w:t>
      </w:r>
    </w:p>
    <w:p w14:paraId="3D2E8B60" w14:textId="6B2F19F7" w:rsidR="009F40B0" w:rsidRDefault="007D7C25" w:rsidP="009F40B0">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E</w:t>
      </w:r>
      <w:r w:rsidR="00F63A38">
        <w:rPr>
          <w:rFonts w:ascii="Times New Roman" w:eastAsia="Times New Roman" w:hAnsi="Times New Roman" w:cs="Times New Roman"/>
          <w:color w:val="000000"/>
          <w:kern w:val="0"/>
          <w:lang w:eastAsia="es-ES_tradnl"/>
          <w14:ligatures w14:val="none"/>
        </w:rPr>
        <w:t>l</w:t>
      </w:r>
      <w:r w:rsidR="00C5759C">
        <w:rPr>
          <w:rFonts w:ascii="Times New Roman" w:eastAsia="Times New Roman" w:hAnsi="Times New Roman" w:cs="Times New Roman"/>
          <w:color w:val="000000"/>
          <w:kern w:val="0"/>
          <w:lang w:eastAsia="es-ES_tradnl"/>
          <w14:ligatures w14:val="none"/>
        </w:rPr>
        <w:t xml:space="preserve"> </w:t>
      </w:r>
      <w:r w:rsidR="009F40B0">
        <w:rPr>
          <w:rFonts w:ascii="Times New Roman" w:eastAsia="Times New Roman" w:hAnsi="Times New Roman" w:cs="Times New Roman"/>
          <w:color w:val="000000"/>
          <w:kern w:val="0"/>
          <w:lang w:eastAsia="es-ES_tradnl"/>
          <w14:ligatures w14:val="none"/>
        </w:rPr>
        <w:t xml:space="preserve">proyecto Encuentra Tu Aula está dirigido principalmente a docentes y profesionales del ámbito educativo, independientemente de su nivel de experiencia, etapa educativa o contexto de trabajo. La comunidad acoge tanto a docentes que se encuentran en las primeras etapas de su trayectoria profesional como a profesionales con una amplia experiencia, reconociendo el valor que aporta la diversidad de miradas, recorridos y vivencias dentro del colectivo docente. </w:t>
      </w:r>
    </w:p>
    <w:p w14:paraId="792FA92E" w14:textId="44F21257" w:rsidR="009F40B0" w:rsidRDefault="009F40B0" w:rsidP="009F40B0">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Asimismo, el proyecto puede resultar de interés para otros profesionales vinculados al sector educativo, como orientadores psicólogos, pedagogos u otros agentes que participan en los procesos educativos y de acompañamiento dentro de los centros. Su participación contribuye a enriquecer la comunidad desde una perspectiva interdisciplinar, favoreciendo una comprensión más amplia de las situaciones que se dan en el entorno escolar. </w:t>
      </w:r>
    </w:p>
    <w:p w14:paraId="41D2B953" w14:textId="7A457988" w:rsidR="009F40B0" w:rsidRDefault="009F40B0" w:rsidP="009F40B0">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De manera complementaria, Encuentra Tu Aula puede ser un recurso valioso para estudiantes de titulaciones relacionadas con la educación, especialmente en el marco de prácticas universitarias o como espacio de acercamiento a situaciones reales del ejercicio docente. La comunidad ofrece un contexto reflexivo que permite conocer la realidad profesional más allá de los contenidos teóricos. </w:t>
      </w:r>
    </w:p>
    <w:p w14:paraId="7A77A844" w14:textId="07F218C4" w:rsidR="009F40B0" w:rsidRDefault="009F40B0" w:rsidP="009F40B0">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Por último, aunque el proyecto no está específicamente orientado a la intervención directa con familias, estas pueden beneficiarse indirectamente de la mejora del bienestar y la práctica profesional del docente. En determinados casos, y siempre desde una perspectiva respetuosa y delimitada, el proyecto puede servir como espacio de orientación general para familias que buscan comprender o abordar situaciones relacionadas con la educación y el acompañamiento de sus hijos e hijas, tanto en el ámbito escolar como familiar. </w:t>
      </w:r>
    </w:p>
    <w:p w14:paraId="073BD139" w14:textId="2B5C9649" w:rsidR="00A54D0E" w:rsidRPr="00753838" w:rsidRDefault="00A54D0E" w:rsidP="00A54D0E">
      <w:pPr>
        <w:spacing w:before="100" w:beforeAutospacing="1" w:after="100" w:afterAutospacing="1" w:line="360" w:lineRule="auto"/>
        <w:ind w:left="360"/>
        <w:jc w:val="left"/>
        <w:rPr>
          <w:rFonts w:ascii="Times New Roman" w:eastAsia="Times New Roman" w:hAnsi="Times New Roman" w:cs="Times New Roman"/>
          <w:b/>
          <w:bCs/>
          <w:color w:val="000000"/>
          <w:kern w:val="0"/>
          <w:lang w:eastAsia="es-ES_tradnl"/>
          <w14:ligatures w14:val="none"/>
        </w:rPr>
      </w:pPr>
      <w:r w:rsidRPr="00753838">
        <w:rPr>
          <w:rFonts w:ascii="Times New Roman" w:eastAsia="Times New Roman" w:hAnsi="Times New Roman" w:cs="Times New Roman"/>
          <w:b/>
          <w:bCs/>
          <w:color w:val="000000"/>
          <w:kern w:val="0"/>
          <w:lang w:eastAsia="es-ES_tradnl"/>
          <w14:ligatures w14:val="none"/>
        </w:rPr>
        <w:br/>
        <w:t>1.5. Impacto esperado a corto y medio plazo</w:t>
      </w:r>
    </w:p>
    <w:p w14:paraId="5B797A8C" w14:textId="06CC1724" w:rsidR="00753838" w:rsidRDefault="008D7333"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A c</w:t>
      </w:r>
      <w:r w:rsidR="00753838">
        <w:rPr>
          <w:rFonts w:ascii="Times New Roman" w:eastAsia="Times New Roman" w:hAnsi="Times New Roman" w:cs="Times New Roman"/>
          <w:color w:val="000000"/>
          <w:kern w:val="0"/>
          <w:lang w:eastAsia="es-ES_tradnl"/>
          <w14:ligatures w14:val="none"/>
        </w:rPr>
        <w:t>orto plazo,</w:t>
      </w:r>
      <w:r>
        <w:rPr>
          <w:rFonts w:ascii="Times New Roman" w:eastAsia="Times New Roman" w:hAnsi="Times New Roman" w:cs="Times New Roman"/>
          <w:color w:val="000000"/>
          <w:kern w:val="0"/>
          <w:lang w:eastAsia="es-ES_tradnl"/>
          <w14:ligatures w14:val="none"/>
        </w:rPr>
        <w:t xml:space="preserve"> se espera que la comunidad Encuentra Tu Aula inicie un proceso de crecimiento progresivo a través de la participación activa de docentes y profesionales del ámbito educativo, así como mediante la difusión del proyecto en contextos formativos, institucionales y profesionales. En esta fase inicial, el impacto se centrará en la creación de un espacio reconocido como seguro, útil y significativo, donde los participantes comiencen a compartir experiencias, expresar necesidades y establecer vínculos de apoyo mutuo. Asimismo, se prevé una primera mejora en la percepción de acompañamiento y en la sensación de no afrontamiento en solitario de las dificultades propias de la práctica docente. </w:t>
      </w:r>
    </w:p>
    <w:p w14:paraId="61C62DA2" w14:textId="689D891C" w:rsidR="008D7333" w:rsidRDefault="008D7333"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A medio plazo, el proyecto aspira a consolidarse como una comunidad de referencia para el profesorado, en la que los y las docentes se sientan con la confianza y la libertad de acudir cuando lo necesiten, ya sea para consultar situaciones concretas, buscar orientación, compartir vivencias o simplemente sentirse escuchados. Se espera que esta participación sostenida contribuya al fortalecimiento del bienestar emocional y profesional del profesorado, el aumento del sentimiento de pertenencia y a una mayor continuidad y compromiso con la labor docente. </w:t>
      </w:r>
    </w:p>
    <w:p w14:paraId="6969A41A" w14:textId="69B96724" w:rsidR="008D7333" w:rsidRDefault="008D7333" w:rsidP="00C5759C">
      <w:pPr>
        <w:spacing w:before="100" w:beforeAutospacing="1" w:after="100" w:afterAutospacing="1" w:line="360" w:lineRule="auto"/>
        <w:ind w:left="360"/>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De manera indirecta, el impacto a medio plazo también se reflejará en una mejora del clima educativo, derivada de docentes más acompañados, motivados y conscientes de su práctica. Este impacto positivo alcanzará al alumnado, a los centros educativos y a las familias, reforzando una visión de la educación más humana, colaborativa y sostenible. </w:t>
      </w:r>
    </w:p>
    <w:p w14:paraId="07F9DD8D" w14:textId="77777777" w:rsidR="00753838" w:rsidRPr="00A54D0E" w:rsidRDefault="00753838" w:rsidP="00A54D0E">
      <w:pPr>
        <w:spacing w:before="100" w:beforeAutospacing="1" w:after="100" w:afterAutospacing="1" w:line="360" w:lineRule="auto"/>
        <w:ind w:left="360"/>
        <w:jc w:val="left"/>
        <w:rPr>
          <w:rFonts w:ascii="Times New Roman" w:eastAsia="Times New Roman" w:hAnsi="Times New Roman" w:cs="Times New Roman"/>
          <w:color w:val="000000"/>
          <w:kern w:val="0"/>
          <w:lang w:eastAsia="es-ES_tradnl"/>
          <w14:ligatures w14:val="none"/>
        </w:rPr>
      </w:pPr>
    </w:p>
    <w:p w14:paraId="1CD62DBC"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08165687">
          <v:rect id="_x0000_i1038" alt="" style="width:425.2pt;height:.05pt;mso-width-percent:0;mso-height-percent:0;mso-width-percent:0;mso-height-percent:0" o:hralign="center" o:hrstd="t" o:hr="t" fillcolor="#a0a0a0" stroked="f"/>
        </w:pict>
      </w:r>
    </w:p>
    <w:p w14:paraId="5FA53759"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2. Marco conceptual y contexto</w:t>
      </w:r>
    </w:p>
    <w:p w14:paraId="056EC786" w14:textId="05E914CF" w:rsidR="00C5759C" w:rsidRPr="00C5759C" w:rsidRDefault="00A54D0E" w:rsidP="00C5759C">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2.1. Situación actual del profesorado</w:t>
      </w:r>
    </w:p>
    <w:p w14:paraId="19DE38E1" w14:textId="4698281E" w:rsidR="00C5759C" w:rsidRDefault="009F124E"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El profesorado en España desempeña una labor esencial en la formación académica, social y personal de las nuevas generaciones. Su función trasciende la transmisión de conocimientos, ya que implica un papel educativo integral que abarca la atención a la diversidad, la gestión de la convivencia, el acompañamiento emocional del alumnado y la coordinación constante con las familias y otros profesionales del centro. Esta complejidad creciente del rol docente sitúa al profesorado en una posición de alta responsabilidad y expresión emocional. </w:t>
      </w:r>
    </w:p>
    <w:p w14:paraId="0DEF32D4" w14:textId="23955332" w:rsidR="009F124E" w:rsidRDefault="009F124E"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 la actualidad, esta labor se ve frecuentemente afectada por una sobrecarga emocional derivada de múltiples factores. Entre ellos destacan los conflictos que se generan en el aula, las situaciones personales y familiares del alumnado. La diversidad de necesidades educativas, y las exigencias relacionales que se establecen con las familias. Todo ello se suma a las demandas institucionales, administrativas y sociales que recaen sobre el docente, configurando un escenario de elevada presión profesional. </w:t>
      </w:r>
    </w:p>
    <w:p w14:paraId="0D601094" w14:textId="5DEC55C2" w:rsidR="009F124E" w:rsidRDefault="009F124E"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Esta acumulación de responsabilidades y tensiones puede provocar, en muchos casos, un sentimiento de aislamiento profesional. A pesar de trabajar en equipos docentes y centros educativos, numerosos profesionales manifiestan la falta de espacios reales de acompañamiento donde poder expresar dificultades, reflexionar sobre su práctica desde una perspectiva emocional y sentirse comprendidos por otros profesionales que atraviesan situaciones similares. La ausencia de estos espacios favorece el desgaste emocional, la desmotivación y la sensación de afrontar en soledad los retos cotidianos de la docencia. </w:t>
      </w:r>
    </w:p>
    <w:p w14:paraId="66E9C305" w14:textId="172E4C68" w:rsidR="009F124E" w:rsidRDefault="009F124E"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 este contexto, resulta evidente la necesidad de abordar la situación del profesorado desde una mirada más amplia e integral, que tenga en cuenta no solo su competencia profesional, sino también su bienestar personal y emocional. Este marco conceptual es el punto de partida desde el cual se justifica la creación de proyectos de acompañamiento como Encuentra Tu Aula, orientados a ofrecer apoyo, comunidad y sostén al docente en el ejercicio de su labor educativa. </w:t>
      </w:r>
    </w:p>
    <w:p w14:paraId="67A04AA5" w14:textId="77777777" w:rsidR="00C5759C" w:rsidRDefault="00C5759C" w:rsidP="00C5759C">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53B09A89" w14:textId="77777777"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2.2. Cambios en el mundo de la docencia</w:t>
      </w:r>
    </w:p>
    <w:p w14:paraId="3B38E6F4" w14:textId="554F61CC" w:rsidR="00C5759C" w:rsidRDefault="007468F3"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El mundo de la docencia ha experimentado en los últimos años transformaciones significativas que han modificado de manera profunda la realidad del aula y el rol del profesorado. Uno de los cambios más relevantes es la creciente diversidad presente en los contextos educativos, que se traduce en un alumnado con características, necesidades, ritmos de aprendizaje, realidades familiares y contextos socioculturales muy diversos. Esta heterogeneidad exige al docente una constante adaptación de sus prácticas, una atención más individualizada y una elevada capacidad de respuesta ante situaciones complejas y cambiantes. </w:t>
      </w:r>
    </w:p>
    <w:p w14:paraId="619DFA61" w14:textId="49A6E358" w:rsidR="007468F3" w:rsidRDefault="007468F3"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La gestión de esta diversidad genera, de forma inevitable, conflictos relacionales y situaciones de tensión dentro del aula, tanto entre el alumnado como entre el alumnado y el propio docente. No siempre el profesorado dispone del tiempo, los recursos o el apoyo necesario para abordar estas situaciones de manera adecuada y sostenida en el día a día, lo que incrementa la carga emocional y la sensación de desbordamiento profesional. </w:t>
      </w:r>
    </w:p>
    <w:p w14:paraId="37D873E6" w14:textId="407F9552" w:rsidR="007468F3" w:rsidRDefault="007468F3"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A estos retos se suman las múltiples exigencias institucionales y sociales que recaen sobre el profesorado. Las demandas administrativas, la presión por el cumplimiento de objetivos, los cambios normativos frecuentes y la necesidad de responder a expectativas sociales cada vez más elevadas configuran un escenario de alta exigencia. Asimismo, las relaciones con las familias, que en muchos casos se caracterizan por una implicación intensa y demandas constantes, pueden convertirse en una fuente adicional de presión y conflicto. </w:t>
      </w:r>
    </w:p>
    <w:p w14:paraId="2BF984F1" w14:textId="6F774FE5" w:rsidR="007468F3" w:rsidRDefault="007468F3"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 determinados contextos, estas exigencias se ven agravadas por ambientes laborales poco favorables, caracterizados por la falta de apoyo, la sobrecarga de tareas o la escasa coordinación entre profesionales. Todo ello contribuye a un aumento del estrés laboral y a la dificultad de sostener una práctica docente equilibrada y saludable. </w:t>
      </w:r>
    </w:p>
    <w:p w14:paraId="0B86518D" w14:textId="4D61DBAC" w:rsidR="007468F3" w:rsidRDefault="007468F3"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Estos cambios en el mundo </w:t>
      </w:r>
      <w:r w:rsidR="00145D86">
        <w:rPr>
          <w:rFonts w:ascii="Times New Roman" w:eastAsia="Times New Roman" w:hAnsi="Times New Roman" w:cs="Times New Roman"/>
          <w:color w:val="000000"/>
          <w:kern w:val="0"/>
          <w:lang w:eastAsia="es-ES_tradnl"/>
          <w14:ligatures w14:val="none"/>
        </w:rPr>
        <w:t xml:space="preserve">de la docencia evidencian la necesidad de repensar el acompañamiento al profesorado, incorporando espacios que atiendan no solo a la dimensión técnica de la enseñanza, sino también al impacto emocional y relacional que estos nuevos escenarios generan en quienes ejercen la profesión. </w:t>
      </w:r>
    </w:p>
    <w:p w14:paraId="067A027E" w14:textId="77777777" w:rsidR="00C5759C" w:rsidRDefault="00C5759C" w:rsidP="00C5759C">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1A995E82" w14:textId="77777777" w:rsidR="00753838" w:rsidRPr="0075383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2.3. Justificación de la creación de la comunidad</w:t>
      </w:r>
    </w:p>
    <w:p w14:paraId="7ECD48E8" w14:textId="348167CF" w:rsidR="00753838" w:rsidRDefault="00145D86"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La creación de la comunidad Encuentra Tu Aula se justifica por la necesidad de ofrecer al profesorado un espacio específico de acompañamiento y apoyo que atienda de manera integral las distintas dimensiones implicadas en el ejercicio de la docencia. Tal y como se ha expuesto en los apartados anteriores, el docente se enfrenta de forma constante a conflictos personales, emocionales, relacionales e institucionales que impactan directamente en su bienestar y en su desempeño profesional. </w:t>
      </w:r>
    </w:p>
    <w:p w14:paraId="14E05FCC" w14:textId="162AD45A" w:rsidR="00145D86" w:rsidRDefault="00145D86"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La mayoría de estos conflictos – ya sean derivados de la relación con el alumnado, las familias, otros docentes o del propio contexto del aula </w:t>
      </w:r>
      <w:r>
        <w:rPr>
          <w:rFonts w:ascii="Times New Roman" w:eastAsia="Times New Roman" w:hAnsi="Times New Roman" w:cs="Times New Roman"/>
          <w:color w:val="000000"/>
          <w:kern w:val="0"/>
          <w:lang w:eastAsia="es-ES_tradnl"/>
          <w14:ligatures w14:val="none"/>
        </w:rPr>
        <w:t>–</w:t>
      </w:r>
      <w:r>
        <w:rPr>
          <w:rFonts w:ascii="Times New Roman" w:eastAsia="Times New Roman" w:hAnsi="Times New Roman" w:cs="Times New Roman"/>
          <w:color w:val="000000"/>
          <w:kern w:val="0"/>
          <w:lang w:eastAsia="es-ES_tradnl"/>
          <w14:ligatures w14:val="none"/>
        </w:rPr>
        <w:t xml:space="preserve"> son abordados de manera individual, sin un acompañamiento continuado y sin espacios donde poder reflexionar, compartir o recibir orientación desde una mirada profesional y comprensiva. Esta realidad incremente la carga mental y emocional del profesorado, favoreciendo el desgaste, la desmotivación y, en algunos casos, el abandono a la profesión. </w:t>
      </w:r>
    </w:p>
    <w:p w14:paraId="0CA9C1D1" w14:textId="264FE552" w:rsidR="00145D86" w:rsidRDefault="00145D86"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Encuentra Tu Aula surge como una respuesta a esta carencia estructural, con el objetivo de acompañar y apoyar al docente desde distintos ámbitos de su práctica diaria. La comunidad ofrece un entorno donde es posible compartir experiencias reales, acceder a recursos orientativos, intercambiar estrategias y recibir apoyo emocional, no con la finalidad exclusiva de resolver o “solventar” los conflictos, sino de hacer más llevadera la carga mental que estos generan. </w:t>
      </w:r>
    </w:p>
    <w:p w14:paraId="2DBC216C" w14:textId="255AF1B2" w:rsidR="00145D86" w:rsidRDefault="00145D86"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El proyecto parte de la convicción de que no todas las situaciones tienen una solución inmediata o definitiva, pero sí pueden ser comprendidas, resignificadas y sostenidas de forma compartida. En este sentido, la comunidad actúa como un espacio de contención, reflexión y aprendizaje colectivo, que contribuye a fortalecer al docente y a dotarlo de mayores herramientas personales y profesionales para afrontar su labor educativa de manera más consciente y equilibrada. </w:t>
      </w:r>
    </w:p>
    <w:p w14:paraId="5703B7FD" w14:textId="4BF14AED" w:rsidR="00753838" w:rsidRPr="0075383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br/>
        <w:t>2.4. Enfoque del proyecto (acompañamiento, apoyo, comunidad)</w:t>
      </w:r>
    </w:p>
    <w:p w14:paraId="11410F82" w14:textId="22B9D408" w:rsidR="00753838" w:rsidRDefault="00040F42"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El proyecto Encuentra Tu Aula se fundamenta en un enfoque de acompañamiento centrado en la persona del docente, basado en el apoyo mutuo, la construcción de comunidad y el </w:t>
      </w:r>
      <w:r w:rsidR="00FD5413">
        <w:rPr>
          <w:rFonts w:ascii="Times New Roman" w:eastAsia="Times New Roman" w:hAnsi="Times New Roman" w:cs="Times New Roman"/>
          <w:color w:val="000000"/>
          <w:kern w:val="0"/>
          <w:lang w:eastAsia="es-ES_tradnl"/>
          <w14:ligatures w14:val="none"/>
        </w:rPr>
        <w:t xml:space="preserve">fortalecimiento del bienestar emocional y profesional. Este enfoque parte de la idea de que el acompañamiento no consiste en ofrecer soluciones cerradas, sino en generar procesos de reflexión, motivación e inspiración que permitan al profesorado comprender y afrontar de manera más consciente las situaciones que vive en su práctica diaria. </w:t>
      </w:r>
    </w:p>
    <w:p w14:paraId="7DBB5684" w14:textId="17AE6FE0" w:rsidR="000F19C9" w:rsidRDefault="000F19C9"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El acompañamiento se articula a través de la creación de espacios donde los docentes pueden compartir situaciones reales del día a día del aula, exponer conflictos diversos y expresar libremente sus emociones, inquietudes y dudas. Estos espacios favorecen la escucha activa, el reconocimiento de experiencias compartidas y la normalización de las dificultades propias del ejercicio docente, reduciendo la sensación de aislamiento profesional. </w:t>
      </w:r>
    </w:p>
    <w:p w14:paraId="0AF94C7D" w14:textId="4244C8E5" w:rsidR="000F19C9" w:rsidRDefault="000F19C9"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El proyecto promueve un apoyo horizontal entre docentes, en el que cada participante puede desempeñar tanto el rol de quien recibe acompañamiento como el de quien aporta su experiencia y conocimiento al grupo. Este intercambio contribuye a la construcción de una red de apoyo sólida, basada en la confianza, el respeto y la corresponsabilidad, y refuerza el sentimiento de pertenencia a una comunidad profesional. </w:t>
      </w:r>
    </w:p>
    <w:p w14:paraId="00A0C996" w14:textId="68178165" w:rsidR="000F19C9" w:rsidRDefault="000F19C9"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Asimismo, Encuentra Tu Aula contempla la exposición y el intercambio de estrategias orientativas para la gestión de conflictos y situaciones complejas, entendidas como herramientas flexibles y adaptables a distintos contextos. Estas estrategias no se presentan como recetas universales, sino como propuestas que pueden inspirar nuevas formas de actuación y enriquecer la práctica docente. </w:t>
      </w:r>
    </w:p>
    <w:p w14:paraId="7036DEA2" w14:textId="24AD3354" w:rsidR="000F19C9" w:rsidRDefault="000F19C9"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 conjunto, el enfoque del proyecto integra acompañamiento emocional, apoyo profesional y construcción de comunidad, configurando un espacio donde el docente puede sentirse sostenido, motivado e inspirado para continuar desarrollando su labor educativa de manera saludable y coherente con sus valores. </w:t>
      </w:r>
    </w:p>
    <w:p w14:paraId="02EDFB65" w14:textId="77777777" w:rsidR="00753838" w:rsidRPr="00A54D0E" w:rsidRDefault="0075383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06503DDE"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5F868A85">
          <v:rect id="_x0000_i1037" alt="" style="width:392.05pt;height:.05pt;mso-width-percent:0;mso-height-percent:0;mso-width-percent:0;mso-height-percent:0" o:hrpct="922" o:hralign="center" o:hrstd="t" o:hr="t" fillcolor="#a0a0a0" stroked="f"/>
        </w:pict>
      </w:r>
    </w:p>
    <w:p w14:paraId="4F621D14"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3. Identificación del problema</w:t>
      </w:r>
    </w:p>
    <w:p w14:paraId="02026149" w14:textId="77777777"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highlight w:val="yellow"/>
          <w:lang w:eastAsia="es-ES_tradnl"/>
          <w14:ligatures w14:val="none"/>
        </w:rPr>
        <w:t>3.1. Conflictos frecuentes en la práctica docente</w:t>
      </w:r>
    </w:p>
    <w:p w14:paraId="120612F5" w14:textId="0FA3F72E" w:rsidR="00042AB5" w:rsidRDefault="00042AB5" w:rsidP="00042AB5">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En un colegio o institución se pueden generar conflictos o situaciones de riesgo con todos los pertenecientes a ella. El alumnado entre ellos, o con el propio docente. Familias entre ellas, al alumnado, a la institución o al docente. El ambiente laboral tenso o tóxico puede generar conflictos entre los docentes. O la propia institución con el docente, con la familia o con algún compañero de la profesión. Pero en todas ellas, el docente es clave. Es por ello que si la pieza del docente está debilitada o no cumple con su deber después de toda la carga que lleva, es probable que no sea capaz de solucionar conflictos alrededor de él. </w:t>
      </w:r>
    </w:p>
    <w:p w14:paraId="7F4694BD" w14:textId="77777777" w:rsidR="00042AB5" w:rsidRDefault="00042AB5" w:rsidP="00042AB5">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40153B88" w14:textId="77777777" w:rsidR="00753838" w:rsidRPr="0075383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3.2. Carencias actuales de apoyo al docente</w:t>
      </w:r>
    </w:p>
    <w:p w14:paraId="65E5F2E9" w14:textId="66B4DAC0" w:rsidR="00753838" w:rsidRDefault="00D13189"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El docente cuando se encuentra con situaciones poco favorables suele acudir al superior o incluso a un docente de confianza al cual le pueda exponer su caso. Muchas veces estas personas si que cuentan con la ventaja de conocer el contexto con el que parte la situación, pero simplemente es un punto de vista (que muchas veces no ha experimentado la misma situación que expone el docente). También podemos contar con algunos docentes como PT o AL, pero ellos a pesar de ser de apoyo, no abarcan toda la posibilidad de conflictos que se puedan generar. Así mismo, cada institución cuenta con una orientadora. En instituciones públicas en España, corresponde una para un grupo de instituciones, haciendo que en cada una de ellas esté y cumpla un tiempo determinado el cual suele ser mínimo. </w:t>
      </w:r>
    </w:p>
    <w:p w14:paraId="2502B877" w14:textId="0999A1EF"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br/>
        <w:t>3.3. Consecuencias del no acompañamiento</w:t>
      </w:r>
    </w:p>
    <w:p w14:paraId="7161EA0C" w14:textId="4753AB4D" w:rsidR="00A54D0E" w:rsidRDefault="00D13189" w:rsidP="008D73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Esta falta de acompañamiento al docente puede provocar una serie de consecuencias como el desgaste emocional del docente (más allá como persona), abandono profesional por desmotivación o superación, desmotivación por su labor principal y esencial, y deterioro del clima educativo como irritabilidad con el alumnado, escasa patencia o desinterés por la realización de actividades innovadoras, uso de recursos o recurriendo a metodologías tradicionales y clásicas poco favorables. </w:t>
      </w:r>
    </w:p>
    <w:p w14:paraId="6CB5B6B7" w14:textId="77777777" w:rsidR="00D13189" w:rsidRPr="00A54D0E" w:rsidRDefault="00D13189" w:rsidP="00D13189">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545CB53C"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32DDC119">
          <v:rect id="_x0000_i1036" alt="" style="width:392.05pt;height:.05pt;mso-width-percent:0;mso-height-percent:0;mso-width-percent:0;mso-height-percent:0" o:hrpct="922" o:hralign="center" o:hrstd="t" o:hr="t" fillcolor="#a0a0a0" stroked="f"/>
        </w:pict>
      </w:r>
    </w:p>
    <w:p w14:paraId="03A1A7C7"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4. Finalidad y objetivos del proyecto</w:t>
      </w:r>
    </w:p>
    <w:p w14:paraId="6BAE1CC3" w14:textId="77777777" w:rsidR="00A54D0E" w:rsidRPr="0075383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4.1. Finalidad general</w:t>
      </w:r>
    </w:p>
    <w:p w14:paraId="6B050052" w14:textId="0FD83400" w:rsidR="00753838" w:rsidRDefault="002B2619"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Esta comunidad pretende apoyar a los y las docentes en la gestión de conflictos, identificar sentimientos, apoyo en la realización del papel de docente, y acompañamiento en el día a día dentro del aula. Queremos que cada uno de los docentes pueda llegar a encontrar su aula a través de la alineación de todos los aspectos que esta conlleva. Más allá de la necesidad de adaptar los conocimientos al alumnado, no nos paramos a pensar en el docente que resuelve conflictos, atiende necesidades, comprende sentimientos e implicado en varias situaciones familiares.</w:t>
      </w:r>
    </w:p>
    <w:p w14:paraId="6B1FD2B6" w14:textId="77777777" w:rsidR="00753838" w:rsidRPr="00A54D0E" w:rsidRDefault="0075383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119249C5" w14:textId="77777777"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4.2. Objetivos específicos</w:t>
      </w:r>
    </w:p>
    <w:p w14:paraId="3424D7D2" w14:textId="77777777" w:rsidR="00A54D0E" w:rsidRPr="00A54D0E" w:rsidRDefault="00A54D0E" w:rsidP="00A54D0E">
      <w:pPr>
        <w:numPr>
          <w:ilvl w:val="0"/>
          <w:numId w:val="7"/>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Acompañar al docente en situaciones de conflicto</w:t>
      </w:r>
    </w:p>
    <w:p w14:paraId="0478512F" w14:textId="77777777" w:rsidR="00A54D0E" w:rsidRPr="00A54D0E" w:rsidRDefault="00A54D0E" w:rsidP="00A54D0E">
      <w:pPr>
        <w:numPr>
          <w:ilvl w:val="0"/>
          <w:numId w:val="7"/>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Generar espacios seguros de escucha</w:t>
      </w:r>
    </w:p>
    <w:p w14:paraId="16CF2CE7" w14:textId="77777777" w:rsidR="00A54D0E" w:rsidRPr="00A54D0E" w:rsidRDefault="00A54D0E" w:rsidP="00A54D0E">
      <w:pPr>
        <w:numPr>
          <w:ilvl w:val="0"/>
          <w:numId w:val="7"/>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Favorecer el crecimiento personal y profesional</w:t>
      </w:r>
    </w:p>
    <w:p w14:paraId="24FA4F92" w14:textId="77777777" w:rsidR="00A54D0E" w:rsidRPr="00A54D0E" w:rsidRDefault="00A54D0E" w:rsidP="00A54D0E">
      <w:pPr>
        <w:numPr>
          <w:ilvl w:val="0"/>
          <w:numId w:val="7"/>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Crear red y sentido de pertenencia</w:t>
      </w:r>
    </w:p>
    <w:p w14:paraId="31CB499D" w14:textId="77777777" w:rsidR="00A54D0E" w:rsidRPr="00A54D0E" w:rsidRDefault="00A54D0E" w:rsidP="00A54D0E">
      <w:pPr>
        <w:numPr>
          <w:ilvl w:val="0"/>
          <w:numId w:val="7"/>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Ofrecer orientación práctica y emocional</w:t>
      </w:r>
    </w:p>
    <w:p w14:paraId="5ED3E101" w14:textId="77777777"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4.3. Principios que guían la comunidad</w:t>
      </w:r>
    </w:p>
    <w:p w14:paraId="016BBC75" w14:textId="77777777" w:rsidR="00A54D0E" w:rsidRPr="00A54D0E" w:rsidRDefault="00A54D0E" w:rsidP="00A54D0E">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Confidencialidad</w:t>
      </w:r>
    </w:p>
    <w:p w14:paraId="1D2986DC" w14:textId="77777777" w:rsidR="00A54D0E" w:rsidRPr="00A54D0E" w:rsidRDefault="00A54D0E" w:rsidP="00A54D0E">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Respeto</w:t>
      </w:r>
    </w:p>
    <w:p w14:paraId="5D275BCC" w14:textId="77777777" w:rsidR="00A54D0E" w:rsidRPr="00A54D0E" w:rsidRDefault="00A54D0E" w:rsidP="00A54D0E">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Horizontalidad</w:t>
      </w:r>
    </w:p>
    <w:p w14:paraId="49F97717" w14:textId="77777777" w:rsidR="00A54D0E" w:rsidRPr="00A54D0E" w:rsidRDefault="00A54D0E" w:rsidP="00A54D0E">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Cuidado</w:t>
      </w:r>
    </w:p>
    <w:p w14:paraId="025A84A7" w14:textId="77777777" w:rsidR="00A54D0E" w:rsidRPr="00A54D0E" w:rsidRDefault="00A54D0E" w:rsidP="00A54D0E">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Profesionalidad</w:t>
      </w:r>
    </w:p>
    <w:p w14:paraId="659F9F3B"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0E5AF390">
          <v:rect id="_x0000_i1035" alt="" style="width:392.05pt;height:.05pt;mso-width-percent:0;mso-height-percent:0;mso-width-percent:0;mso-height-percent:0" o:hrpct="922" o:hralign="center" o:hrstd="t" o:hr="t" fillcolor="#a0a0a0" stroked="f"/>
        </w:pict>
      </w:r>
    </w:p>
    <w:p w14:paraId="37AC8CDA"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5. Descripción de la comunidad “Encuentra tu Aula”</w:t>
      </w:r>
    </w:p>
    <w:p w14:paraId="39C89B1C" w14:textId="77777777" w:rsidR="00753838" w:rsidRPr="0075383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5.1. Qué es la comunidad</w:t>
      </w:r>
    </w:p>
    <w:p w14:paraId="15E334AB" w14:textId="4BFB4C3B" w:rsidR="00753838" w:rsidRDefault="002B2619"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La comunidad Encuentra Tu Aula es una red de docentes, psicólogos, orientadores, y todos los profesionales que están implicados en el sector de la educación. </w:t>
      </w:r>
    </w:p>
    <w:p w14:paraId="656B293D" w14:textId="77777777" w:rsidR="00753838" w:rsidRPr="0075383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br/>
        <w:t>5.2. Qué no es (delimitación clara)</w:t>
      </w:r>
    </w:p>
    <w:p w14:paraId="0FC5AFCB" w14:textId="1526A530" w:rsidR="002B2619" w:rsidRDefault="002B2619"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No es para compartir recursos, ni actividades relacionadas con los contenidos teóricos- </w:t>
      </w:r>
    </w:p>
    <w:p w14:paraId="71A45FAF" w14:textId="02A85B5D"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br/>
        <w:t>5.3. Tipo de acompañamiento ofrecido</w:t>
      </w:r>
    </w:p>
    <w:p w14:paraId="49F7AA45" w14:textId="77777777" w:rsidR="00A54D0E" w:rsidRPr="00A54D0E" w:rsidRDefault="00A54D0E" w:rsidP="00A54D0E">
      <w:pPr>
        <w:numPr>
          <w:ilvl w:val="0"/>
          <w:numId w:val="9"/>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Individual</w:t>
      </w:r>
    </w:p>
    <w:p w14:paraId="3D4BEFE9" w14:textId="77777777" w:rsidR="00A54D0E" w:rsidRPr="00A54D0E" w:rsidRDefault="00A54D0E" w:rsidP="00A54D0E">
      <w:pPr>
        <w:numPr>
          <w:ilvl w:val="0"/>
          <w:numId w:val="9"/>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Grupal</w:t>
      </w:r>
    </w:p>
    <w:p w14:paraId="253F8521" w14:textId="77777777" w:rsidR="00A54D0E" w:rsidRPr="00A54D0E" w:rsidRDefault="00A54D0E" w:rsidP="00A54D0E">
      <w:pPr>
        <w:numPr>
          <w:ilvl w:val="0"/>
          <w:numId w:val="9"/>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Interno (dentro de centros)</w:t>
      </w:r>
    </w:p>
    <w:p w14:paraId="10E30168" w14:textId="77777777" w:rsidR="00A54D0E" w:rsidRPr="00A54D0E" w:rsidRDefault="00A54D0E" w:rsidP="00A54D0E">
      <w:pPr>
        <w:numPr>
          <w:ilvl w:val="0"/>
          <w:numId w:val="9"/>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Externo (docentes de distintos contextos)</w:t>
      </w:r>
    </w:p>
    <w:p w14:paraId="6FB9B205" w14:textId="77777777" w:rsidR="00A54D0E" w:rsidRPr="0075383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5.4. Valores y cultura de la comunidad</w:t>
      </w:r>
    </w:p>
    <w:p w14:paraId="2A7DAFD7" w14:textId="77777777" w:rsidR="002B2619" w:rsidRPr="00A54D0E" w:rsidRDefault="002B2619" w:rsidP="002B2619">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Confidencialidad</w:t>
      </w:r>
    </w:p>
    <w:p w14:paraId="32CFA47F" w14:textId="77777777" w:rsidR="002B2619" w:rsidRPr="00A54D0E" w:rsidRDefault="002B2619" w:rsidP="002B2619">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Respeto</w:t>
      </w:r>
    </w:p>
    <w:p w14:paraId="62E66A5C" w14:textId="77777777" w:rsidR="002B2619" w:rsidRPr="00A54D0E" w:rsidRDefault="002B2619" w:rsidP="002B2619">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Horizontalidad</w:t>
      </w:r>
    </w:p>
    <w:p w14:paraId="3C8B3D8A" w14:textId="77777777" w:rsidR="002B2619" w:rsidRPr="00A54D0E" w:rsidRDefault="002B2619" w:rsidP="002B2619">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Cuidado</w:t>
      </w:r>
    </w:p>
    <w:p w14:paraId="410ED731" w14:textId="46E23D47" w:rsidR="00753838" w:rsidRPr="002B2619" w:rsidRDefault="002B2619" w:rsidP="00A54D0E">
      <w:pPr>
        <w:numPr>
          <w:ilvl w:val="0"/>
          <w:numId w:val="8"/>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Profesionalidad</w:t>
      </w:r>
    </w:p>
    <w:p w14:paraId="6159F5D0" w14:textId="77777777" w:rsidR="00753838" w:rsidRPr="00A54D0E" w:rsidRDefault="0075383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41EF4F58"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11E52DAB">
          <v:rect id="_x0000_i1034" alt="" style="width:392.05pt;height:.05pt;mso-width-percent:0;mso-height-percent:0;mso-width-percent:0;mso-height-percent:0" o:hrpct="922" o:hralign="center" o:hrstd="t" o:hr="t" fillcolor="#a0a0a0" stroked="f"/>
        </w:pict>
      </w:r>
    </w:p>
    <w:p w14:paraId="14C3C19B"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6. Destinatarios del proyecto</w:t>
      </w:r>
    </w:p>
    <w:p w14:paraId="34E71A98" w14:textId="77777777"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6.1. Perfil del docente participante</w:t>
      </w:r>
    </w:p>
    <w:p w14:paraId="101AB7F7" w14:textId="616719D2" w:rsidR="002B2619" w:rsidRDefault="002B2619"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docentes, psicólogos, orientadores, y todos los profesionales que están implicados en el sector de la educación. Puede participar tengas poca o mucha experiencia, da igual el nivel educativo, ámbito en el que trabajes…</w:t>
      </w:r>
    </w:p>
    <w:p w14:paraId="23A7257A" w14:textId="5330BEF6" w:rsidR="009250F8" w:rsidRPr="009250F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6.2. Necesidades detectadas</w:t>
      </w:r>
    </w:p>
    <w:p w14:paraId="0E7DBCCF" w14:textId="111DD761" w:rsidR="009250F8" w:rsidRDefault="002B2619"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Pr>
          <w:rFonts w:ascii="Times New Roman" w:eastAsia="Times New Roman" w:hAnsi="Times New Roman" w:cs="Times New Roman"/>
          <w:color w:val="000000"/>
          <w:kern w:val="0"/>
          <w:lang w:eastAsia="es-ES_tradnl"/>
          <w14:ligatures w14:val="none"/>
        </w:rPr>
        <w:t xml:space="preserve">Falta de apoyo, acompañamiento, entendimiento de la situación, etc. </w:t>
      </w:r>
    </w:p>
    <w:p w14:paraId="527C7EA7" w14:textId="5E556E85"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br/>
        <w:t>6.3. Beneficiarios indirectos</w:t>
      </w:r>
    </w:p>
    <w:p w14:paraId="0D13B259" w14:textId="77777777" w:rsidR="00A54D0E" w:rsidRPr="00A54D0E" w:rsidRDefault="00A54D0E" w:rsidP="00A54D0E">
      <w:pPr>
        <w:numPr>
          <w:ilvl w:val="0"/>
          <w:numId w:val="11"/>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Alumnado</w:t>
      </w:r>
    </w:p>
    <w:p w14:paraId="47ADC677" w14:textId="77777777" w:rsidR="00A54D0E" w:rsidRPr="00A54D0E" w:rsidRDefault="00A54D0E" w:rsidP="00A54D0E">
      <w:pPr>
        <w:numPr>
          <w:ilvl w:val="0"/>
          <w:numId w:val="11"/>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Centros educativos</w:t>
      </w:r>
    </w:p>
    <w:p w14:paraId="607F94C1" w14:textId="3A6EA164" w:rsidR="002B2619" w:rsidRDefault="00A54D0E" w:rsidP="002B2619">
      <w:pPr>
        <w:numPr>
          <w:ilvl w:val="0"/>
          <w:numId w:val="11"/>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Familias</w:t>
      </w:r>
    </w:p>
    <w:p w14:paraId="3F633030" w14:textId="77777777" w:rsidR="002B2619" w:rsidRPr="002B2619" w:rsidRDefault="002B2619" w:rsidP="002B2619">
      <w:pPr>
        <w:spacing w:before="100" w:beforeAutospacing="1" w:after="100" w:afterAutospacing="1" w:line="360" w:lineRule="auto"/>
        <w:ind w:left="720"/>
        <w:jc w:val="left"/>
        <w:rPr>
          <w:rFonts w:ascii="Times New Roman" w:eastAsia="Times New Roman" w:hAnsi="Times New Roman" w:cs="Times New Roman"/>
          <w:color w:val="000000"/>
          <w:kern w:val="0"/>
          <w:lang w:eastAsia="es-ES_tradnl"/>
          <w14:ligatures w14:val="none"/>
        </w:rPr>
      </w:pPr>
    </w:p>
    <w:p w14:paraId="4FE48C2D"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11F1031C">
          <v:rect id="_x0000_i1033" alt="" style="width:392.05pt;height:.05pt;mso-width-percent:0;mso-height-percent:0;mso-width-percent:0;mso-height-percent:0" o:hrpct="922" o:hralign="center" o:hrstd="t" o:hr="t" fillcolor="#a0a0a0" stroked="f"/>
        </w:pict>
      </w:r>
    </w:p>
    <w:p w14:paraId="0DE27923"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7. Ámbitos de actuación y tipos de conflictos abordados</w:t>
      </w:r>
    </w:p>
    <w:p w14:paraId="72D6F03F" w14:textId="77777777" w:rsidR="009250F8" w:rsidRPr="009250F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7.1. Conflictos en el aula</w:t>
      </w:r>
    </w:p>
    <w:p w14:paraId="2E2F80B7" w14:textId="77777777" w:rsidR="009250F8"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43ED975F" w14:textId="77777777" w:rsidR="009250F8" w:rsidRPr="009250F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br/>
      </w:r>
      <w:r w:rsidRPr="00A54D0E">
        <w:rPr>
          <w:rFonts w:ascii="Times New Roman" w:eastAsia="Times New Roman" w:hAnsi="Times New Roman" w:cs="Times New Roman"/>
          <w:b/>
          <w:bCs/>
          <w:color w:val="000000"/>
          <w:kern w:val="0"/>
          <w:lang w:eastAsia="es-ES_tradnl"/>
          <w14:ligatures w14:val="none"/>
        </w:rPr>
        <w:t>7.2. Conflictos emocionales y vocacionales</w:t>
      </w:r>
    </w:p>
    <w:p w14:paraId="60F3D317" w14:textId="77777777" w:rsidR="009250F8"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6B264F55" w14:textId="77777777" w:rsidR="009250F8" w:rsidRPr="009250F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br/>
      </w:r>
      <w:r w:rsidRPr="00A54D0E">
        <w:rPr>
          <w:rFonts w:ascii="Times New Roman" w:eastAsia="Times New Roman" w:hAnsi="Times New Roman" w:cs="Times New Roman"/>
          <w:b/>
          <w:bCs/>
          <w:color w:val="000000"/>
          <w:kern w:val="0"/>
          <w:lang w:eastAsia="es-ES_tradnl"/>
          <w14:ligatures w14:val="none"/>
        </w:rPr>
        <w:t>7.3. Conflictos relacionales</w:t>
      </w:r>
    </w:p>
    <w:p w14:paraId="1E7A376A" w14:textId="77777777" w:rsidR="009250F8"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3822D7D2" w14:textId="77777777" w:rsidR="009250F8" w:rsidRPr="009250F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br/>
      </w:r>
      <w:r w:rsidRPr="00A54D0E">
        <w:rPr>
          <w:rFonts w:ascii="Times New Roman" w:eastAsia="Times New Roman" w:hAnsi="Times New Roman" w:cs="Times New Roman"/>
          <w:b/>
          <w:bCs/>
          <w:color w:val="000000"/>
          <w:kern w:val="0"/>
          <w:lang w:eastAsia="es-ES_tradnl"/>
          <w14:ligatures w14:val="none"/>
        </w:rPr>
        <w:t>7.4. Conflictos institucionales</w:t>
      </w:r>
    </w:p>
    <w:p w14:paraId="403741A6" w14:textId="77777777" w:rsidR="009250F8"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444DDE93" w14:textId="2BBE57B3" w:rsidR="00A54D0E" w:rsidRPr="009250F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br/>
      </w:r>
      <w:r w:rsidRPr="00A54D0E">
        <w:rPr>
          <w:rFonts w:ascii="Times New Roman" w:eastAsia="Times New Roman" w:hAnsi="Times New Roman" w:cs="Times New Roman"/>
          <w:b/>
          <w:bCs/>
          <w:color w:val="000000"/>
          <w:kern w:val="0"/>
          <w:lang w:eastAsia="es-ES_tradnl"/>
          <w14:ligatures w14:val="none"/>
        </w:rPr>
        <w:t>7.5. Dilemas éticos y profesionales</w:t>
      </w:r>
    </w:p>
    <w:p w14:paraId="45188B41" w14:textId="77777777" w:rsidR="009250F8"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5FFA7950" w14:textId="77777777" w:rsidR="009250F8" w:rsidRPr="00A54D0E"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7A608358"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58D57A4F">
          <v:rect id="_x0000_i1032" alt="" style="width:392.05pt;height:.05pt;mso-width-percent:0;mso-height-percent:0;mso-width-percent:0;mso-height-percent:0" o:hrpct="922" o:hralign="center" o:hrstd="t" o:hr="t" fillcolor="#a0a0a0" stroked="f"/>
        </w:pict>
      </w:r>
    </w:p>
    <w:p w14:paraId="639BADEB"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8. Metodología de acompañamiento</w:t>
      </w:r>
    </w:p>
    <w:p w14:paraId="666C003D" w14:textId="77777777"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8.1. Enfoque metodológico</w:t>
      </w:r>
    </w:p>
    <w:p w14:paraId="58520544" w14:textId="77777777" w:rsidR="00A54D0E" w:rsidRPr="00A54D0E" w:rsidRDefault="00A54D0E" w:rsidP="00A54D0E">
      <w:pPr>
        <w:numPr>
          <w:ilvl w:val="0"/>
          <w:numId w:val="12"/>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Acompañamiento reflexivo</w:t>
      </w:r>
    </w:p>
    <w:p w14:paraId="5DA0EB20" w14:textId="77777777" w:rsidR="00A54D0E" w:rsidRPr="00A54D0E" w:rsidRDefault="00A54D0E" w:rsidP="00A54D0E">
      <w:pPr>
        <w:numPr>
          <w:ilvl w:val="0"/>
          <w:numId w:val="12"/>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Escucha activa</w:t>
      </w:r>
    </w:p>
    <w:p w14:paraId="01691A46" w14:textId="77777777" w:rsidR="00A54D0E" w:rsidRPr="00A54D0E" w:rsidRDefault="00A54D0E" w:rsidP="00A54D0E">
      <w:pPr>
        <w:numPr>
          <w:ilvl w:val="0"/>
          <w:numId w:val="12"/>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Orientación pedagógica y emocional</w:t>
      </w:r>
    </w:p>
    <w:p w14:paraId="38219545" w14:textId="77777777" w:rsidR="00A54D0E" w:rsidRPr="00A54D0E"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8.2. Herramientas utilizadas</w:t>
      </w:r>
    </w:p>
    <w:p w14:paraId="7B68477D" w14:textId="77777777" w:rsidR="00A54D0E" w:rsidRPr="00A54D0E" w:rsidRDefault="00A54D0E" w:rsidP="00A54D0E">
      <w:pPr>
        <w:numPr>
          <w:ilvl w:val="0"/>
          <w:numId w:val="13"/>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Espacios de diálogo</w:t>
      </w:r>
    </w:p>
    <w:p w14:paraId="6A8B8064" w14:textId="77777777" w:rsidR="00A54D0E" w:rsidRPr="00A54D0E" w:rsidRDefault="00A54D0E" w:rsidP="00A54D0E">
      <w:pPr>
        <w:numPr>
          <w:ilvl w:val="0"/>
          <w:numId w:val="13"/>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Casos compartidos</w:t>
      </w:r>
    </w:p>
    <w:p w14:paraId="04C97172" w14:textId="77777777" w:rsidR="00A54D0E" w:rsidRPr="00A54D0E" w:rsidRDefault="00A54D0E" w:rsidP="00A54D0E">
      <w:pPr>
        <w:numPr>
          <w:ilvl w:val="0"/>
          <w:numId w:val="13"/>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Orientaciones prácticas</w:t>
      </w:r>
    </w:p>
    <w:p w14:paraId="3F11D238" w14:textId="77777777" w:rsidR="00A54D0E" w:rsidRPr="00A54D0E" w:rsidRDefault="00A54D0E" w:rsidP="00A54D0E">
      <w:pPr>
        <w:numPr>
          <w:ilvl w:val="0"/>
          <w:numId w:val="13"/>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Recursos formativos</w:t>
      </w:r>
    </w:p>
    <w:p w14:paraId="0763DBAC" w14:textId="77777777" w:rsidR="009250F8" w:rsidRPr="009250F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b/>
          <w:bCs/>
          <w:color w:val="000000"/>
          <w:kern w:val="0"/>
          <w:lang w:eastAsia="es-ES_tradnl"/>
          <w14:ligatures w14:val="none"/>
        </w:rPr>
        <w:t>8.3. Rol de los facilitadores o acompañantes</w:t>
      </w:r>
    </w:p>
    <w:p w14:paraId="1820C396" w14:textId="77777777" w:rsidR="009250F8"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29BA83D7" w14:textId="1CEF01B2" w:rsidR="00A54D0E" w:rsidRPr="009250F8"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br/>
      </w:r>
      <w:r w:rsidRPr="00A54D0E">
        <w:rPr>
          <w:rFonts w:ascii="Times New Roman" w:eastAsia="Times New Roman" w:hAnsi="Times New Roman" w:cs="Times New Roman"/>
          <w:b/>
          <w:bCs/>
          <w:color w:val="000000"/>
          <w:kern w:val="0"/>
          <w:lang w:eastAsia="es-ES_tradnl"/>
          <w14:ligatures w14:val="none"/>
        </w:rPr>
        <w:t>8.4. Normas de funcionamiento de la comunidad</w:t>
      </w:r>
    </w:p>
    <w:p w14:paraId="50B034BC" w14:textId="77777777" w:rsidR="009250F8"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4FB08ED2" w14:textId="77777777" w:rsidR="009250F8" w:rsidRPr="00A54D0E"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73608C3F"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13923790">
          <v:rect id="_x0000_i1031" alt="" style="width:392.05pt;height:.05pt;mso-width-percent:0;mso-height-percent:0;mso-width-percent:0;mso-height-percent:0" o:hrpct="922" o:hralign="center" o:hrstd="t" o:hr="t" fillcolor="#a0a0a0" stroked="f"/>
        </w:pict>
      </w:r>
    </w:p>
    <w:p w14:paraId="59F12F1E"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9. Canales y formatos de la comunidad</w:t>
      </w:r>
    </w:p>
    <w:p w14:paraId="14A970D6" w14:textId="77777777" w:rsidR="00A54D0E"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t>9.1. Formatos de participación</w:t>
      </w:r>
    </w:p>
    <w:p w14:paraId="1E968824"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435A7A8A" w14:textId="5D54F060" w:rsidR="00A54D0E" w:rsidRPr="00A54D0E" w:rsidRDefault="00A54D0E" w:rsidP="00A54D0E">
      <w:pPr>
        <w:numPr>
          <w:ilvl w:val="0"/>
          <w:numId w:val="14"/>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Encuentros presenciales</w:t>
      </w:r>
    </w:p>
    <w:p w14:paraId="011BCDD6" w14:textId="77777777" w:rsidR="00A54D0E" w:rsidRPr="00A54D0E" w:rsidRDefault="00A54D0E" w:rsidP="00A54D0E">
      <w:pPr>
        <w:numPr>
          <w:ilvl w:val="0"/>
          <w:numId w:val="14"/>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Encuentros online</w:t>
      </w:r>
    </w:p>
    <w:p w14:paraId="22B44C15" w14:textId="77777777" w:rsidR="00A54D0E" w:rsidRPr="00A54D0E" w:rsidRDefault="00A54D0E" w:rsidP="00A54D0E">
      <w:pPr>
        <w:numPr>
          <w:ilvl w:val="0"/>
          <w:numId w:val="14"/>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Foros o grupos de apoyo</w:t>
      </w:r>
    </w:p>
    <w:p w14:paraId="6D5F4E0B" w14:textId="77777777" w:rsidR="009250F8"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t>9.2. Frecuencia y duración</w:t>
      </w:r>
    </w:p>
    <w:p w14:paraId="06F14AAF" w14:textId="77777777" w:rsidR="009250F8" w:rsidRDefault="009250F8"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79D78417" w14:textId="7C41E4BE" w:rsidR="00A54D0E"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br/>
        <w:t>9.3. Acceso y participación</w:t>
      </w:r>
    </w:p>
    <w:p w14:paraId="0A3CD101" w14:textId="77777777" w:rsidR="009250F8" w:rsidRDefault="009250F8"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379666B5" w14:textId="77777777" w:rsidR="009250F8" w:rsidRPr="00A54D0E" w:rsidRDefault="009250F8"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5BF3501E"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6CB5E636">
          <v:rect id="_x0000_i1030" alt="" style="width:392.05pt;height:.05pt;mso-width-percent:0;mso-height-percent:0;mso-width-percent:0;mso-height-percent:0" o:hrpct="922" o:hralign="center" o:hrstd="t" o:hr="t" fillcolor="#a0a0a0" stroked="f"/>
        </w:pict>
      </w:r>
    </w:p>
    <w:p w14:paraId="20556465"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10. Plan de implementación</w:t>
      </w:r>
    </w:p>
    <w:p w14:paraId="06F933D6" w14:textId="77777777" w:rsidR="00A54D0E"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t>10.1. Fases del proyecto</w:t>
      </w:r>
    </w:p>
    <w:p w14:paraId="33349A27"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2146549D" w14:textId="59FBFD63" w:rsidR="00A54D0E" w:rsidRPr="00A54D0E" w:rsidRDefault="00A54D0E" w:rsidP="00A54D0E">
      <w:pPr>
        <w:numPr>
          <w:ilvl w:val="0"/>
          <w:numId w:val="15"/>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Diseño</w:t>
      </w:r>
    </w:p>
    <w:p w14:paraId="2228C389" w14:textId="77777777" w:rsidR="00A54D0E" w:rsidRPr="00A54D0E" w:rsidRDefault="00A54D0E" w:rsidP="00A54D0E">
      <w:pPr>
        <w:numPr>
          <w:ilvl w:val="0"/>
          <w:numId w:val="15"/>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Lanzamiento</w:t>
      </w:r>
    </w:p>
    <w:p w14:paraId="10E2109A" w14:textId="77777777" w:rsidR="00A54D0E" w:rsidRPr="00A54D0E" w:rsidRDefault="00A54D0E" w:rsidP="00A54D0E">
      <w:pPr>
        <w:numPr>
          <w:ilvl w:val="0"/>
          <w:numId w:val="15"/>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Consolidación</w:t>
      </w:r>
    </w:p>
    <w:p w14:paraId="4BA38F67" w14:textId="77777777" w:rsidR="00A54D0E" w:rsidRPr="00A54D0E" w:rsidRDefault="00A54D0E" w:rsidP="00A54D0E">
      <w:pPr>
        <w:numPr>
          <w:ilvl w:val="0"/>
          <w:numId w:val="15"/>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Evaluación</w:t>
      </w:r>
    </w:p>
    <w:p w14:paraId="5CC149BE" w14:textId="77777777" w:rsidR="00A54D0E"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t>10.2. Recursos necesarios</w:t>
      </w:r>
    </w:p>
    <w:p w14:paraId="27960EA6"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7E36EA5E" w14:textId="040AA62F" w:rsidR="00A54D0E" w:rsidRPr="00A54D0E" w:rsidRDefault="00A54D0E" w:rsidP="00A54D0E">
      <w:pPr>
        <w:numPr>
          <w:ilvl w:val="0"/>
          <w:numId w:val="16"/>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Humanos</w:t>
      </w:r>
    </w:p>
    <w:p w14:paraId="1BCA0B04" w14:textId="77777777" w:rsidR="00A54D0E" w:rsidRPr="00A54D0E" w:rsidRDefault="00A54D0E" w:rsidP="00A54D0E">
      <w:pPr>
        <w:numPr>
          <w:ilvl w:val="0"/>
          <w:numId w:val="16"/>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Organizativos</w:t>
      </w:r>
    </w:p>
    <w:p w14:paraId="31155D77" w14:textId="77777777" w:rsidR="00A54D0E" w:rsidRPr="00A54D0E" w:rsidRDefault="00A54D0E" w:rsidP="00A54D0E">
      <w:pPr>
        <w:numPr>
          <w:ilvl w:val="0"/>
          <w:numId w:val="16"/>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Técnicos</w:t>
      </w:r>
    </w:p>
    <w:p w14:paraId="1BAF5CE0" w14:textId="77777777" w:rsidR="00A54D0E"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t>10.3. Cronograma orientativo</w:t>
      </w:r>
    </w:p>
    <w:p w14:paraId="5FCF1585"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1A98D725" w14:textId="77777777" w:rsidR="000F19C9" w:rsidRPr="00A54D0E" w:rsidRDefault="000F19C9"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318AAB28"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2922B182">
          <v:rect id="_x0000_i1029" alt="" style="width:392.05pt;height:.05pt;mso-width-percent:0;mso-height-percent:0;mso-width-percent:0;mso-height-percent:0" o:hrpct="922" o:hralign="center" o:hrstd="t" o:hr="t" fillcolor="#a0a0a0" stroked="f"/>
        </w:pict>
      </w:r>
    </w:p>
    <w:p w14:paraId="2FD4F6B2"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11. Evaluación del proyecto</w:t>
      </w:r>
    </w:p>
    <w:p w14:paraId="4B32D657" w14:textId="77777777" w:rsidR="000F19C9"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t>11.1. Criterios de evaluación</w:t>
      </w:r>
    </w:p>
    <w:p w14:paraId="0830A350"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1808EA5A" w14:textId="7855A1E4" w:rsidR="00A54D0E"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br/>
        <w:t>11.2. Indicadores de impacto</w:t>
      </w:r>
    </w:p>
    <w:p w14:paraId="12BA540C"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29133073" w14:textId="4CF5F4BA" w:rsidR="00A54D0E" w:rsidRPr="00A54D0E" w:rsidRDefault="00A54D0E" w:rsidP="00A54D0E">
      <w:pPr>
        <w:numPr>
          <w:ilvl w:val="0"/>
          <w:numId w:val="17"/>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Bienestar docente</w:t>
      </w:r>
    </w:p>
    <w:p w14:paraId="603676A1" w14:textId="77777777" w:rsidR="00A54D0E" w:rsidRPr="00A54D0E" w:rsidRDefault="00A54D0E" w:rsidP="00A54D0E">
      <w:pPr>
        <w:numPr>
          <w:ilvl w:val="0"/>
          <w:numId w:val="17"/>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Satisfacción</w:t>
      </w:r>
    </w:p>
    <w:p w14:paraId="2471E9F0" w14:textId="77777777" w:rsidR="00A54D0E" w:rsidRPr="00A54D0E" w:rsidRDefault="00A54D0E" w:rsidP="00A54D0E">
      <w:pPr>
        <w:numPr>
          <w:ilvl w:val="0"/>
          <w:numId w:val="17"/>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Participación</w:t>
      </w:r>
    </w:p>
    <w:p w14:paraId="412861CC" w14:textId="77777777" w:rsidR="00A54D0E" w:rsidRPr="00A54D0E" w:rsidRDefault="00A54D0E" w:rsidP="00A54D0E">
      <w:pPr>
        <w:numPr>
          <w:ilvl w:val="0"/>
          <w:numId w:val="17"/>
        </w:num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r w:rsidRPr="00A54D0E">
        <w:rPr>
          <w:rFonts w:ascii="Times New Roman" w:eastAsia="Times New Roman" w:hAnsi="Times New Roman" w:cs="Times New Roman"/>
          <w:color w:val="000000"/>
          <w:kern w:val="0"/>
          <w:lang w:eastAsia="es-ES_tradnl"/>
          <w14:ligatures w14:val="none"/>
        </w:rPr>
        <w:t>Continuidad</w:t>
      </w:r>
    </w:p>
    <w:p w14:paraId="0713B4FC" w14:textId="77777777" w:rsidR="000F19C9"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t>11.3. Herramientas de recogida de información</w:t>
      </w:r>
    </w:p>
    <w:p w14:paraId="6326A74B"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453C9F22" w14:textId="1A12ED4F" w:rsidR="00A54D0E"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br/>
        <w:t>11.4. Mejora continua del proyecto</w:t>
      </w:r>
    </w:p>
    <w:p w14:paraId="0656A432"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3F34E6BB" w14:textId="77777777" w:rsidR="000F19C9" w:rsidRPr="00A54D0E" w:rsidRDefault="000F19C9"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41B1B4E4"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4F3D8C44">
          <v:rect id="_x0000_i1028" alt="" style="width:392.05pt;height:.05pt;mso-width-percent:0;mso-height-percent:0;mso-width-percent:0;mso-height-percent:0" o:hrpct="922" o:hralign="center" o:hrstd="t" o:hr="t" fillcolor="#a0a0a0" stroked="f"/>
        </w:pict>
      </w:r>
    </w:p>
    <w:p w14:paraId="59756AFD"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12. Análisis de riesgos y límites</w:t>
      </w:r>
    </w:p>
    <w:p w14:paraId="5303D022" w14:textId="77777777" w:rsidR="000F19C9"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t>12.1. Riesgos emocionales</w:t>
      </w:r>
    </w:p>
    <w:p w14:paraId="4C9FBA9B"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2E200EA2" w14:textId="77777777" w:rsidR="000F19C9"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br/>
        <w:t>12.2. Riesgos organizativos</w:t>
      </w:r>
    </w:p>
    <w:p w14:paraId="4BBD0ECE"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71E56E20" w14:textId="77777777" w:rsidR="000F19C9"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br/>
        <w:t>12.3. Límites del acompañamiento (qué se deriva, qué no se asume)</w:t>
      </w:r>
    </w:p>
    <w:p w14:paraId="71DA64E7"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089655CA" w14:textId="09BEA55C" w:rsidR="00A54D0E" w:rsidRPr="000F19C9"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0F19C9">
        <w:rPr>
          <w:rFonts w:ascii="Times New Roman" w:eastAsia="Times New Roman" w:hAnsi="Times New Roman" w:cs="Times New Roman"/>
          <w:b/>
          <w:bCs/>
          <w:color w:val="000000"/>
          <w:kern w:val="0"/>
          <w:lang w:eastAsia="es-ES_tradnl"/>
          <w14:ligatures w14:val="none"/>
        </w:rPr>
        <w:br/>
        <w:t>12.4. Estrategias de cuidado de la comunidad</w:t>
      </w:r>
    </w:p>
    <w:p w14:paraId="49100194" w14:textId="77777777" w:rsidR="000F19C9" w:rsidRDefault="000F19C9" w:rsidP="000F19C9">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1A3A9D32" w14:textId="77777777" w:rsidR="000F19C9" w:rsidRPr="00A54D0E" w:rsidRDefault="000F19C9"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0A65CCC0"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2C437E8A">
          <v:rect id="_x0000_i1027" alt="" style="width:392.05pt;height:.05pt;mso-width-percent:0;mso-height-percent:0;mso-width-percent:0;mso-height-percent:0" o:hrpct="922" o:hralign="center" o:hrstd="t" o:hr="t" fillcolor="#a0a0a0" stroked="f"/>
        </w:pict>
      </w:r>
    </w:p>
    <w:p w14:paraId="7E6C9539"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13. Impacto esperado</w:t>
      </w:r>
    </w:p>
    <w:p w14:paraId="02AE24FC" w14:textId="77777777" w:rsidR="00E80A33"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t>13.1. En el docente</w:t>
      </w:r>
    </w:p>
    <w:p w14:paraId="7FD44870"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30A49FA5" w14:textId="77777777" w:rsidR="00E80A33"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br/>
        <w:t>13.2. En la práctica educativa</w:t>
      </w:r>
    </w:p>
    <w:p w14:paraId="63FCCE38"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733C6218" w14:textId="77777777" w:rsidR="00E80A33"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br/>
        <w:t>13.3. En el clima escolar</w:t>
      </w:r>
    </w:p>
    <w:p w14:paraId="10D87886"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26A5A3BE" w14:textId="6E8C20F0" w:rsidR="00A54D0E"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br/>
        <w:t>13.4. En la profesión docente</w:t>
      </w:r>
    </w:p>
    <w:p w14:paraId="65F4B34E"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5D02D783" w14:textId="77777777" w:rsidR="00E80A33" w:rsidRPr="00A54D0E" w:rsidRDefault="00E80A33"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3B87896A"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3BCA8C14">
          <v:rect id="_x0000_i1026" alt="" style="width:392.05pt;height:.05pt;mso-width-percent:0;mso-height-percent:0;mso-width-percent:0;mso-height-percent:0" o:hrpct="922" o:hralign="center" o:hrstd="t" o:hr="t" fillcolor="#a0a0a0" stroked="f"/>
        </w:pict>
      </w:r>
    </w:p>
    <w:p w14:paraId="59AF75BB"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14. Sostenibilidad y proyección futura</w:t>
      </w:r>
    </w:p>
    <w:p w14:paraId="55F01448" w14:textId="77777777" w:rsidR="00E80A33"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t>14.1. Continuidad de la comunidad</w:t>
      </w:r>
    </w:p>
    <w:p w14:paraId="19503289"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49C5DCCC" w14:textId="77777777" w:rsidR="00E80A33"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br/>
        <w:t>14.2. Posibles líneas de crecimiento</w:t>
      </w:r>
    </w:p>
    <w:p w14:paraId="10179185"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0836F3DE" w14:textId="77777777" w:rsidR="00E80A33"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br/>
        <w:t>14.3. Replicabilidad en otros contextos</w:t>
      </w:r>
    </w:p>
    <w:p w14:paraId="1DD8CF0B"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3B44790D" w14:textId="3F363695" w:rsidR="00A54D0E"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br/>
        <w:t>14.4. Alianzas y colaboraciones</w:t>
      </w:r>
    </w:p>
    <w:p w14:paraId="02F1C01D"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03261A4D" w14:textId="77777777" w:rsidR="00E80A33" w:rsidRPr="00A54D0E" w:rsidRDefault="00E80A33"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4CE4B3B3" w14:textId="77777777" w:rsidR="00A54D0E" w:rsidRPr="00A54D0E" w:rsidRDefault="006C14C1" w:rsidP="00A54D0E">
      <w:pPr>
        <w:spacing w:after="0" w:line="360" w:lineRule="auto"/>
        <w:jc w:val="left"/>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70945203">
          <v:rect id="_x0000_i1025" alt="" style="width:392.05pt;height:.05pt;mso-width-percent:0;mso-height-percent:0;mso-width-percent:0;mso-height-percent:0" o:hrpct="922" o:hralign="center" o:hrstd="t" o:hr="t" fillcolor="#a0a0a0" stroked="f"/>
        </w:pict>
      </w:r>
    </w:p>
    <w:p w14:paraId="7CCEBAE8" w14:textId="77777777" w:rsidR="00A54D0E" w:rsidRPr="00A54D0E" w:rsidRDefault="00A54D0E" w:rsidP="00A54D0E">
      <w:pPr>
        <w:spacing w:before="100" w:beforeAutospacing="1" w:after="100" w:afterAutospacing="1" w:line="360" w:lineRule="auto"/>
        <w:jc w:val="left"/>
        <w:outlineLvl w:val="1"/>
        <w:rPr>
          <w:rFonts w:ascii="Times New Roman" w:eastAsia="Times New Roman" w:hAnsi="Times New Roman" w:cs="Times New Roman"/>
          <w:b/>
          <w:bCs/>
          <w:color w:val="000000"/>
          <w:kern w:val="0"/>
          <w:sz w:val="36"/>
          <w:szCs w:val="36"/>
          <w:lang w:eastAsia="es-ES_tradnl"/>
          <w14:ligatures w14:val="none"/>
        </w:rPr>
      </w:pPr>
      <w:r w:rsidRPr="00A54D0E">
        <w:rPr>
          <w:rFonts w:ascii="Times New Roman" w:eastAsia="Times New Roman" w:hAnsi="Times New Roman" w:cs="Times New Roman"/>
          <w:b/>
          <w:bCs/>
          <w:color w:val="000000"/>
          <w:kern w:val="0"/>
          <w:sz w:val="36"/>
          <w:szCs w:val="36"/>
          <w:lang w:eastAsia="es-ES_tradnl"/>
          <w14:ligatures w14:val="none"/>
        </w:rPr>
        <w:t>15. Conclusiones</w:t>
      </w:r>
    </w:p>
    <w:p w14:paraId="0D55B21A" w14:textId="77777777" w:rsidR="00E80A33"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t>15.1. Sentido del proyecto</w:t>
      </w:r>
    </w:p>
    <w:p w14:paraId="6F8BBFA6"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55CB0768" w14:textId="77777777" w:rsidR="00E80A33"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br/>
        <w:t>15.2. Aportación al mundo de la docencia</w:t>
      </w:r>
    </w:p>
    <w:p w14:paraId="29FEAF79"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21E5512A" w14:textId="68E811C5" w:rsidR="00A54D0E" w:rsidRPr="00E80A33" w:rsidRDefault="00A54D0E" w:rsidP="00A54D0E">
      <w:pPr>
        <w:spacing w:before="100" w:beforeAutospacing="1" w:after="100" w:afterAutospacing="1" w:line="360" w:lineRule="auto"/>
        <w:jc w:val="left"/>
        <w:rPr>
          <w:rFonts w:ascii="Times New Roman" w:eastAsia="Times New Roman" w:hAnsi="Times New Roman" w:cs="Times New Roman"/>
          <w:b/>
          <w:bCs/>
          <w:color w:val="000000"/>
          <w:kern w:val="0"/>
          <w:lang w:eastAsia="es-ES_tradnl"/>
          <w14:ligatures w14:val="none"/>
        </w:rPr>
      </w:pPr>
      <w:r w:rsidRPr="00E80A33">
        <w:rPr>
          <w:rFonts w:ascii="Times New Roman" w:eastAsia="Times New Roman" w:hAnsi="Times New Roman" w:cs="Times New Roman"/>
          <w:b/>
          <w:bCs/>
          <w:color w:val="000000"/>
          <w:kern w:val="0"/>
          <w:lang w:eastAsia="es-ES_tradnl"/>
          <w14:ligatures w14:val="none"/>
        </w:rPr>
        <w:br/>
        <w:t>15.3. Valor humano y profesional de “Encuentra tu Aula”</w:t>
      </w:r>
    </w:p>
    <w:p w14:paraId="1EAB275D" w14:textId="77777777" w:rsidR="00E80A33" w:rsidRDefault="00E80A33" w:rsidP="00E80A33">
      <w:pPr>
        <w:spacing w:before="100" w:beforeAutospacing="1" w:after="100" w:afterAutospacing="1" w:line="360" w:lineRule="auto"/>
        <w:rPr>
          <w:rFonts w:ascii="Times New Roman" w:eastAsia="Times New Roman" w:hAnsi="Times New Roman" w:cs="Times New Roman"/>
          <w:color w:val="000000"/>
          <w:kern w:val="0"/>
          <w:lang w:eastAsia="es-ES_tradnl"/>
          <w14:ligatures w14:val="none"/>
        </w:rPr>
      </w:pPr>
    </w:p>
    <w:p w14:paraId="72AC804B" w14:textId="77777777" w:rsidR="00E80A33" w:rsidRPr="00A54D0E" w:rsidRDefault="00E80A33" w:rsidP="00A54D0E">
      <w:pPr>
        <w:spacing w:before="100" w:beforeAutospacing="1" w:after="100" w:afterAutospacing="1" w:line="360" w:lineRule="auto"/>
        <w:jc w:val="left"/>
        <w:rPr>
          <w:rFonts w:ascii="Times New Roman" w:eastAsia="Times New Roman" w:hAnsi="Times New Roman" w:cs="Times New Roman"/>
          <w:color w:val="000000"/>
          <w:kern w:val="0"/>
          <w:lang w:eastAsia="es-ES_tradnl"/>
          <w14:ligatures w14:val="none"/>
        </w:rPr>
      </w:pPr>
    </w:p>
    <w:p w14:paraId="3D9DCE1C" w14:textId="7142DE2A" w:rsidR="00A54D0E" w:rsidRPr="00A54D0E" w:rsidRDefault="00A54D0E" w:rsidP="00A54D0E">
      <w:pPr>
        <w:spacing w:after="0" w:line="240" w:lineRule="auto"/>
        <w:jc w:val="left"/>
        <w:rPr>
          <w:rFonts w:ascii="Times New Roman" w:eastAsia="Times New Roman" w:hAnsi="Times New Roman" w:cs="Times New Roman"/>
          <w:kern w:val="0"/>
          <w:lang w:eastAsia="es-ES_tradnl"/>
          <w14:ligatures w14:val="none"/>
        </w:rPr>
      </w:pPr>
    </w:p>
    <w:p w14:paraId="0AC45896" w14:textId="77777777" w:rsidR="00A54D0E" w:rsidRDefault="00A54D0E"/>
    <w:p w14:paraId="3F13806C" w14:textId="77777777" w:rsidR="00A54D0E" w:rsidRDefault="00A54D0E"/>
    <w:p w14:paraId="31931AA0" w14:textId="77777777" w:rsidR="00A54D0E" w:rsidRDefault="00A54D0E"/>
    <w:p w14:paraId="593481D1" w14:textId="77777777" w:rsidR="00A54D0E" w:rsidRDefault="00A54D0E"/>
    <w:p w14:paraId="196F2671" w14:textId="77777777" w:rsidR="00A54D0E" w:rsidRDefault="00A54D0E"/>
    <w:p w14:paraId="3CCDB682" w14:textId="77777777" w:rsidR="00A54D0E" w:rsidRDefault="00A54D0E"/>
    <w:p w14:paraId="706E5D4F" w14:textId="77777777" w:rsidR="000F19C9" w:rsidRDefault="000F19C9"/>
    <w:p w14:paraId="43134316" w14:textId="77777777" w:rsidR="000F19C9" w:rsidRDefault="000F19C9" w:rsidP="00E80A33"/>
    <w:p w14:paraId="2856EFF9" w14:textId="77777777" w:rsidR="00A54D0E" w:rsidRDefault="00A54D0E"/>
    <w:p w14:paraId="15CFD17F" w14:textId="77777777" w:rsidR="00A54D0E" w:rsidRDefault="00A54D0E"/>
    <w:p w14:paraId="2AED7DCA" w14:textId="77777777" w:rsidR="00A54D0E" w:rsidRDefault="00A54D0E"/>
    <w:p w14:paraId="2D02C56A" w14:textId="77777777" w:rsidR="00A54D0E" w:rsidRDefault="00A54D0E"/>
    <w:p w14:paraId="152FEB18" w14:textId="77777777" w:rsidR="00A54D0E" w:rsidRDefault="00A54D0E"/>
    <w:p w14:paraId="3582D686" w14:textId="77777777" w:rsidR="00A54D0E" w:rsidRDefault="00A54D0E"/>
    <w:p w14:paraId="1DF289B3" w14:textId="77777777" w:rsidR="00A54D0E" w:rsidRDefault="00A54D0E"/>
    <w:p w14:paraId="221A4CB5" w14:textId="77777777" w:rsidR="00A54D0E" w:rsidRDefault="00A54D0E"/>
    <w:p w14:paraId="48B7A40D" w14:textId="77777777" w:rsidR="00A54D0E" w:rsidRDefault="00A54D0E"/>
    <w:p w14:paraId="2A19C578" w14:textId="77777777" w:rsidR="00A54D0E" w:rsidRDefault="00A54D0E"/>
    <w:p w14:paraId="1611DF3A" w14:textId="77777777" w:rsidR="00A54D0E" w:rsidRDefault="00A54D0E"/>
    <w:p w14:paraId="06F125F2" w14:textId="77777777" w:rsidR="00A54D0E" w:rsidRDefault="00A54D0E"/>
    <w:p w14:paraId="59643CE9" w14:textId="77777777" w:rsidR="00A54D0E" w:rsidRDefault="00A54D0E"/>
    <w:p w14:paraId="076B2CE5" w14:textId="77777777" w:rsidR="00A54D0E" w:rsidRDefault="00A54D0E"/>
    <w:p w14:paraId="3B71BD6F" w14:textId="77777777" w:rsidR="00A54D0E" w:rsidRDefault="00A54D0E"/>
    <w:p w14:paraId="7B0DA4B0" w14:textId="77777777" w:rsidR="00A54D0E" w:rsidRDefault="00A54D0E"/>
    <w:p w14:paraId="5BCEA1CF" w14:textId="77777777" w:rsidR="00A54D0E" w:rsidRDefault="00A54D0E"/>
    <w:p w14:paraId="3E069F3F" w14:textId="77777777" w:rsidR="00A54D0E" w:rsidRDefault="00A54D0E"/>
    <w:p w14:paraId="768624C0" w14:textId="77777777" w:rsidR="00A54D0E" w:rsidRDefault="00A54D0E"/>
    <w:p w14:paraId="209096AB" w14:textId="77777777" w:rsidR="00A54D0E" w:rsidRDefault="00A54D0E"/>
    <w:p w14:paraId="7C6BC20E" w14:textId="77777777" w:rsidR="00E66092" w:rsidRDefault="00E66092"/>
    <w:p w14:paraId="2819E6E9" w14:textId="77777777" w:rsidR="00E66092" w:rsidRDefault="00E66092"/>
    <w:p w14:paraId="44DDF170" w14:textId="77777777" w:rsidR="00E66092" w:rsidRDefault="00E66092"/>
    <w:p w14:paraId="181474BA" w14:textId="77777777" w:rsidR="00E66092" w:rsidRDefault="00E66092"/>
    <w:p w14:paraId="0B7F427A" w14:textId="77777777" w:rsidR="00E66092" w:rsidRDefault="00E66092"/>
    <w:p w14:paraId="46595008" w14:textId="77777777" w:rsidR="00E66092" w:rsidRDefault="00E66092"/>
    <w:p w14:paraId="632726F1" w14:textId="77777777" w:rsidR="00E66092" w:rsidRDefault="00E66092"/>
    <w:sectPr w:rsidR="00E660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doni 72 Book">
    <w:altName w:val="BODONI 72 BOOK"/>
    <w:panose1 w:val="000004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7BA"/>
    <w:multiLevelType w:val="hybridMultilevel"/>
    <w:tmpl w:val="15D4B6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93453CF"/>
    <w:multiLevelType w:val="multilevel"/>
    <w:tmpl w:val="D32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941C0"/>
    <w:multiLevelType w:val="multilevel"/>
    <w:tmpl w:val="5E9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A66FC"/>
    <w:multiLevelType w:val="multilevel"/>
    <w:tmpl w:val="242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85C28"/>
    <w:multiLevelType w:val="multilevel"/>
    <w:tmpl w:val="7B2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E2BFA"/>
    <w:multiLevelType w:val="multilevel"/>
    <w:tmpl w:val="B4E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71A97"/>
    <w:multiLevelType w:val="multilevel"/>
    <w:tmpl w:val="9CD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95C9E"/>
    <w:multiLevelType w:val="multilevel"/>
    <w:tmpl w:val="B71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E3282"/>
    <w:multiLevelType w:val="multilevel"/>
    <w:tmpl w:val="D730CC8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A581241"/>
    <w:multiLevelType w:val="multilevel"/>
    <w:tmpl w:val="D086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E5F8B"/>
    <w:multiLevelType w:val="multilevel"/>
    <w:tmpl w:val="36B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F4586"/>
    <w:multiLevelType w:val="multilevel"/>
    <w:tmpl w:val="E2CC518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5F9073D"/>
    <w:multiLevelType w:val="hybridMultilevel"/>
    <w:tmpl w:val="F7A2C666"/>
    <w:lvl w:ilvl="0" w:tplc="040A000F">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56D5628A"/>
    <w:multiLevelType w:val="multilevel"/>
    <w:tmpl w:val="2676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22F53"/>
    <w:multiLevelType w:val="multilevel"/>
    <w:tmpl w:val="682A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A0095"/>
    <w:multiLevelType w:val="multilevel"/>
    <w:tmpl w:val="F1C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626D2"/>
    <w:multiLevelType w:val="multilevel"/>
    <w:tmpl w:val="E0C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51111"/>
    <w:multiLevelType w:val="multilevel"/>
    <w:tmpl w:val="DB3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E4C12"/>
    <w:multiLevelType w:val="multilevel"/>
    <w:tmpl w:val="01A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E6B09"/>
    <w:multiLevelType w:val="multilevel"/>
    <w:tmpl w:val="119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512650">
    <w:abstractNumId w:val="12"/>
  </w:num>
  <w:num w:numId="2" w16cid:durableId="1981231492">
    <w:abstractNumId w:val="11"/>
  </w:num>
  <w:num w:numId="3" w16cid:durableId="18825728">
    <w:abstractNumId w:val="16"/>
  </w:num>
  <w:num w:numId="4" w16cid:durableId="1909143278">
    <w:abstractNumId w:val="10"/>
  </w:num>
  <w:num w:numId="5" w16cid:durableId="306937426">
    <w:abstractNumId w:val="1"/>
  </w:num>
  <w:num w:numId="6" w16cid:durableId="1163886229">
    <w:abstractNumId w:val="15"/>
  </w:num>
  <w:num w:numId="7" w16cid:durableId="919753468">
    <w:abstractNumId w:val="18"/>
  </w:num>
  <w:num w:numId="8" w16cid:durableId="1481969715">
    <w:abstractNumId w:val="13"/>
  </w:num>
  <w:num w:numId="9" w16cid:durableId="845939662">
    <w:abstractNumId w:val="9"/>
  </w:num>
  <w:num w:numId="10" w16cid:durableId="1827890536">
    <w:abstractNumId w:val="6"/>
  </w:num>
  <w:num w:numId="11" w16cid:durableId="293026967">
    <w:abstractNumId w:val="2"/>
  </w:num>
  <w:num w:numId="12" w16cid:durableId="1293558386">
    <w:abstractNumId w:val="3"/>
  </w:num>
  <w:num w:numId="13" w16cid:durableId="726607909">
    <w:abstractNumId w:val="5"/>
  </w:num>
  <w:num w:numId="14" w16cid:durableId="1647054000">
    <w:abstractNumId w:val="14"/>
  </w:num>
  <w:num w:numId="15" w16cid:durableId="1769422649">
    <w:abstractNumId w:val="17"/>
  </w:num>
  <w:num w:numId="16" w16cid:durableId="1960791863">
    <w:abstractNumId w:val="4"/>
  </w:num>
  <w:num w:numId="17" w16cid:durableId="754127302">
    <w:abstractNumId w:val="7"/>
  </w:num>
  <w:num w:numId="18" w16cid:durableId="2129886543">
    <w:abstractNumId w:val="19"/>
  </w:num>
  <w:num w:numId="19" w16cid:durableId="616714737">
    <w:abstractNumId w:val="8"/>
  </w:num>
  <w:num w:numId="20" w16cid:durableId="193779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98"/>
    <w:rsid w:val="00021D63"/>
    <w:rsid w:val="000357FF"/>
    <w:rsid w:val="00040F42"/>
    <w:rsid w:val="00042AB5"/>
    <w:rsid w:val="00043165"/>
    <w:rsid w:val="00054904"/>
    <w:rsid w:val="0008109B"/>
    <w:rsid w:val="000F19C9"/>
    <w:rsid w:val="001421DE"/>
    <w:rsid w:val="00145D86"/>
    <w:rsid w:val="001D09D4"/>
    <w:rsid w:val="0027470F"/>
    <w:rsid w:val="002B2619"/>
    <w:rsid w:val="002B3C7C"/>
    <w:rsid w:val="00373604"/>
    <w:rsid w:val="00501201"/>
    <w:rsid w:val="005A1400"/>
    <w:rsid w:val="005F5298"/>
    <w:rsid w:val="006A1D94"/>
    <w:rsid w:val="006C14C1"/>
    <w:rsid w:val="00706D97"/>
    <w:rsid w:val="007468F3"/>
    <w:rsid w:val="00753838"/>
    <w:rsid w:val="007D7C25"/>
    <w:rsid w:val="008942CF"/>
    <w:rsid w:val="008D7333"/>
    <w:rsid w:val="00900196"/>
    <w:rsid w:val="00906E38"/>
    <w:rsid w:val="009250F8"/>
    <w:rsid w:val="00936693"/>
    <w:rsid w:val="00951328"/>
    <w:rsid w:val="009F124E"/>
    <w:rsid w:val="009F40B0"/>
    <w:rsid w:val="00A41511"/>
    <w:rsid w:val="00A54D0E"/>
    <w:rsid w:val="00C35024"/>
    <w:rsid w:val="00C50DEE"/>
    <w:rsid w:val="00C5759C"/>
    <w:rsid w:val="00CD5F37"/>
    <w:rsid w:val="00D13189"/>
    <w:rsid w:val="00DE3D58"/>
    <w:rsid w:val="00E66092"/>
    <w:rsid w:val="00E80A33"/>
    <w:rsid w:val="00F63A38"/>
    <w:rsid w:val="00FA7E34"/>
    <w:rsid w:val="00FD54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9BF8"/>
  <w15:chartTrackingRefBased/>
  <w15:docId w15:val="{6D9ADEB6-F846-D649-956F-B2387B6DB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5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5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F52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52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52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52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52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52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52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52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F52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F52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52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52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52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52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52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5298"/>
    <w:rPr>
      <w:rFonts w:eastAsiaTheme="majorEastAsia" w:cstheme="majorBidi"/>
      <w:color w:val="272727" w:themeColor="text1" w:themeTint="D8"/>
    </w:rPr>
  </w:style>
  <w:style w:type="paragraph" w:styleId="Ttulo">
    <w:name w:val="Title"/>
    <w:basedOn w:val="Normal"/>
    <w:next w:val="Normal"/>
    <w:link w:val="TtuloCar"/>
    <w:uiPriority w:val="10"/>
    <w:qFormat/>
    <w:rsid w:val="005F5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52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52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52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5298"/>
    <w:pPr>
      <w:spacing w:before="160"/>
      <w:jc w:val="center"/>
    </w:pPr>
    <w:rPr>
      <w:i/>
      <w:iCs/>
      <w:color w:val="404040" w:themeColor="text1" w:themeTint="BF"/>
    </w:rPr>
  </w:style>
  <w:style w:type="character" w:customStyle="1" w:styleId="CitaCar">
    <w:name w:val="Cita Car"/>
    <w:basedOn w:val="Fuentedeprrafopredeter"/>
    <w:link w:val="Cita"/>
    <w:uiPriority w:val="29"/>
    <w:rsid w:val="005F5298"/>
    <w:rPr>
      <w:i/>
      <w:iCs/>
      <w:color w:val="404040" w:themeColor="text1" w:themeTint="BF"/>
    </w:rPr>
  </w:style>
  <w:style w:type="paragraph" w:styleId="Prrafodelista">
    <w:name w:val="List Paragraph"/>
    <w:basedOn w:val="Normal"/>
    <w:uiPriority w:val="34"/>
    <w:qFormat/>
    <w:rsid w:val="005F5298"/>
    <w:pPr>
      <w:ind w:left="720"/>
      <w:contextualSpacing/>
    </w:pPr>
  </w:style>
  <w:style w:type="character" w:styleId="nfasisintenso">
    <w:name w:val="Intense Emphasis"/>
    <w:basedOn w:val="Fuentedeprrafopredeter"/>
    <w:uiPriority w:val="21"/>
    <w:qFormat/>
    <w:rsid w:val="005F5298"/>
    <w:rPr>
      <w:i/>
      <w:iCs/>
      <w:color w:val="0F4761" w:themeColor="accent1" w:themeShade="BF"/>
    </w:rPr>
  </w:style>
  <w:style w:type="paragraph" w:styleId="Citadestacada">
    <w:name w:val="Intense Quote"/>
    <w:basedOn w:val="Normal"/>
    <w:next w:val="Normal"/>
    <w:link w:val="CitadestacadaCar"/>
    <w:uiPriority w:val="30"/>
    <w:qFormat/>
    <w:rsid w:val="005F5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5298"/>
    <w:rPr>
      <w:i/>
      <w:iCs/>
      <w:color w:val="0F4761" w:themeColor="accent1" w:themeShade="BF"/>
    </w:rPr>
  </w:style>
  <w:style w:type="character" w:styleId="Referenciaintensa">
    <w:name w:val="Intense Reference"/>
    <w:basedOn w:val="Fuentedeprrafopredeter"/>
    <w:uiPriority w:val="32"/>
    <w:qFormat/>
    <w:rsid w:val="005F5298"/>
    <w:rPr>
      <w:b/>
      <w:bCs/>
      <w:smallCaps/>
      <w:color w:val="0F4761" w:themeColor="accent1" w:themeShade="BF"/>
      <w:spacing w:val="5"/>
    </w:rPr>
  </w:style>
  <w:style w:type="paragraph" w:styleId="NormalWeb">
    <w:name w:val="Normal (Web)"/>
    <w:basedOn w:val="Normal"/>
    <w:uiPriority w:val="99"/>
    <w:semiHidden/>
    <w:unhideWhenUsed/>
    <w:rsid w:val="00A54D0E"/>
    <w:pPr>
      <w:spacing w:before="100" w:beforeAutospacing="1" w:after="100" w:afterAutospacing="1" w:line="240" w:lineRule="auto"/>
      <w:jc w:val="left"/>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A54D0E"/>
  </w:style>
  <w:style w:type="character" w:styleId="Textoennegrita">
    <w:name w:val="Strong"/>
    <w:basedOn w:val="Fuentedeprrafopredeter"/>
    <w:uiPriority w:val="22"/>
    <w:qFormat/>
    <w:rsid w:val="00A54D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3742</Words>
  <Characters>21446</Characters>
  <Application>Microsoft Office Word</Application>
  <DocSecurity>0</DocSecurity>
  <Lines>523</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Ibáñez Payá</dc:creator>
  <cp:keywords/>
  <dc:description/>
  <cp:lastModifiedBy>Maria Ibáñez Payá</cp:lastModifiedBy>
  <cp:revision>12</cp:revision>
  <dcterms:created xsi:type="dcterms:W3CDTF">2026-02-03T10:58:00Z</dcterms:created>
  <dcterms:modified xsi:type="dcterms:W3CDTF">2026-02-16T15:03:00Z</dcterms:modified>
</cp:coreProperties>
</file>