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C2PA conformance test document.</w:t>
      </w:r>
    </w:p>
  </w:body>
</w:document>
</file>