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1:paraId="0000000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80" ns0:before="0" ns0:line="270" ns0:lineRule="auto"/>
        <ns0:ind ns0:left="0" ns0:right="0" ns0:firstLine="0"/>
        <ns0:jc ns0:val="left"/>
        <ns0:rPr>
          <ns0:rFonts ns0:ascii="Helvetica Neue" ns0:cs="Helvetica Neue" ns0:eastAsia="Helvetica Neue" ns0:hAnsi="Helvetica Neue"/>
          <ns0:b ns0:val="1"/>
          <ns0:bCs ns0:val="1"/>
          <ns0:smallCaps ns0:val="1"/>
          <ns0:color ns0:val="5b7085"/>
        </ns0:rPr>
      </ns0:pPr>
      <ns0:r>
        <ns0:rPr>
          <ns0:rtl ns0:val="0"/>
        </ns0:rPr>
      </ns0:r>
    </ns0:p>
    <ns0:p ns1:paraId="00000008">
      <ns0:pPr>
        <ns0:spacing ns0:after="0" ns0:before="0" ns0:line="20" ns0:lineRule="auto"/>
        <ns0:rPr>
          <ns0:rFonts ns0:ascii="Helvetica Neue" ns0:cs="Helvetica Neue" ns0:eastAsia="Helvetica Neue" ns0:hAnsi="Helvetica Neue"/>
          <ns0:color ns0:val="000000"/>
        </ns0:rPr>
      </ns0:pPr>
      <ns0:r>
        <ns0:rPr>
          <ns0:rtl ns0:val="0"/>
        </ns0:rPr>
      </ns0:r>
    </ns0:p>
    <ns0:p ns1:paraId="00000009">
      <ns0:pPr>
        <ns0:pStyle ns0:val="Title"/>
        <ns0:spacing ns0:line="240" ns0:lineRule="auto"/>
        <ns0:rPr>
          <ns0:rFonts ns0:ascii="Helvetica Neue Light" ns0:cs="Helvetica Neue Light" ns0:eastAsia="Helvetica Neue Light" ns0:hAnsi="Helvetica Neue Light"/>
          <ns0:b ns0:val="0"/>
          <ns0:bCs ns0:val="0"/>
          <ns0:color ns0:val="5b7085"/>
          <ns0:sz ns0:val="72"/>
          <ns0:szCs ns0:val="72"/>
        </ns0:rPr>
      </ns0:pPr>
      <ns0:r>
        <ns0:rPr>
          <ns0:rFonts ns0:ascii="Helvetica Neue Light" ns0:cs="Helvetica Neue Light" ns0:eastAsia="Helvetica Neue Light" ns0:hAnsi="Helvetica Neue Light"/>
          <ns0:b ns0:val="0"/>
          <ns0:bCs ns0:val="0"/>
          <ns0:color ns0:val="5b7085"/>
          <ns0:sz ns0:val="68"/>
          <ns0:szCs ns0:val="72"/>
          <ns0:rtl ns0:val="0"/>
        </ns0:rPr>
        <ns0:t>SMP Islam Darussalam Dongko</ns0:t>
      </ns0:r>
    </ns0:p>
    <ns0:p ns1:paraId="0000000A">
      <ns0:pPr>
        <ns0:pStyle ns0:val="Title"/>
        <ns0:spacing ns0:line="240" ns0:lineRule="auto"/>
        <ns0:rPr>
          <ns0:rFonts ns0:ascii="Helvetica Neue" ns0:cs="Helvetica Neue" ns0:eastAsia="Helvetica Neue" ns0:hAnsi="Helvetica Neue"/>
          <ns0:sz ns0:val="72"/>
          <ns0:szCs ns0:val="72"/>
        </ns0:rPr>
      </ns0:pPr>
      <ns0:r>
        <ns0:rPr>
          <ns0:rFonts ns0:ascii="Helvetica Neue" ns0:cs="Helvetica Neue" ns0:eastAsia="Helvetica Neue" ns0:hAnsi="Helvetica Neue"/>
          <ns0:sz ns0:val="64"/>
          <ns0:szCs ns0:val="72"/>
          <ns0:rtl ns0:val="0"/>
        </ns0:rPr>
        <ns0:t>Landing Informasi Sekolah</ns0:t>
      </ns0:r>
    </ns0:p>
    <ns0:p ns1:paraId="0000000B">
      <ns0:pPr>
        <ns0:rPr>
          <ns0:rFonts ns0:ascii="Helvetica Neue" ns0:cs="Helvetica Neue" ns0:eastAsia="Helvetica Neue" ns0:hAnsi="Helvetica Neue"/>
        </ns0:rPr>
      </ns0:pPr>
      <ns0:r>
        <ns0:rPr>
          <ns0:rtl ns0:val="0"/>
        </ns0:rPr>
      </ns0:r>
    </ns0:p>
    <ns0:p ns1:paraId="0000000C">
      <ns0:pPr>
        <ns0:rPr>
          <ns0:rFonts ns0:ascii="Helvetica Neue" ns0:cs="Helvetica Neue" ns0:eastAsia="Helvetica Neue" ns0:hAnsi="Helvetica Neue"/>
        </ns0:rPr>
      </ns0:pPr>
      <ns0:r>
        <ns0:rPr>
          <ns0:rtl ns0:val="0"/>
        </ns0:rPr>
      </ns0:r>
    </ns0:p>
    <ns0:p ns1:paraId="0000000D">
      <ns0:pPr>
        <ns0:rPr>
          <ns0:rFonts ns0:ascii="Helvetica Neue" ns0:cs="Helvetica Neue" ns0:eastAsia="Helvetica Neue" ns0:hAnsi="Helvetica Neue"/>
        </ns0:rPr>
      </ns0:pPr>
      <ns0:r>
        <ns0:rPr>
          <ns0:rtl ns0:val="0"/>
        </ns0:rPr>
      </ns0:r>
    </ns0:p>
    <ns0:p ns1:paraId="0000000E">
      <ns0:pPr>
        <ns0:rPr>
          <ns0:rFonts ns0:ascii="Helvetica Neue" ns0:cs="Helvetica Neue" ns0:eastAsia="Helvetica Neue" ns0:hAnsi="Helvetica Neue"/>
        </ns0:rPr>
      </ns0:pPr>
      <ns0:r>
        <ns0:rPr>
          <ns0:rtl ns0:val="0"/>
        </ns0:rPr>
      </ns0:r>
    </ns0:p>
    <ns0:p ns1:paraId="0000000F">
      <ns0:pPr>
        <ns0:rPr>
          <ns0:rFonts ns0:ascii="Helvetica Neue" ns0:cs="Helvetica Neue" ns0:eastAsia="Helvetica Neue" ns0:hAnsi="Helvetica Neue"/>
        </ns0:rPr>
      </ns0:pPr>
      <ns0:r>
        <ns0:rPr>
          <ns0:rtl ns0:val="0"/>
        </ns0:rPr>
      </ns0:r>
    </ns0:p>
    <ns0:p ns1:paraId="00000010">
      <ns0:pPr>
        <ns0:rPr>
          <ns0:rFonts ns0:ascii="Helvetica Neue" ns0:cs="Helvetica Neue" ns0:eastAsia="Helvetica Neue" ns0:hAnsi="Helvetica Neue"/>
        </ns0:rPr>
      </ns0:pPr>
      <ns0:r>
        <ns0:rPr>
          <ns0:rtl ns0:val="0"/>
        </ns0:rPr>
      </ns0:r>
    </ns0:p>
    <ns0:p ns1:paraId="00000011">
      <ns0:pPr>
        <ns0:rPr>
          <ns0:rFonts ns0:ascii="Helvetica Neue" ns0:cs="Helvetica Neue" ns0:eastAsia="Helvetica Neue" ns0:hAnsi="Helvetica Neue"/>
        </ns0:rPr>
      </ns0:pPr>
      <ns0:r>
        <ns0:rPr>
          <ns0:rtl ns0:val="0"/>
        </ns0:rPr>
      </ns0:r>
    </ns0:p>
    <ns0:p ns1:paraId="00000012">
      <ns0:pPr>
        <ns0:rPr>
          <ns0:rFonts ns0:ascii="Helvetica Neue" ns0:cs="Helvetica Neue" ns0:eastAsia="Helvetica Neue" ns0:hAnsi="Helvetica Neue"/>
        </ns0:rPr>
      </ns0:pPr>
      <ns0:r>
        <ns0:rPr>
          <ns0:rtl ns0:val="0"/>
        </ns0:rPr>
      </ns0:r>
    </ns0:p>
    <ns0:p ns1:paraId="00000013">
      <ns0:pPr>
        <ns0:rPr>
          <ns0:rFonts ns0:ascii="Helvetica Neue" ns0:cs="Helvetica Neue" ns0:eastAsia="Helvetica Neue" ns0:hAnsi="Helvetica Neue"/>
        </ns0:rPr>
      </ns0:pPr>
      <ns0:r>
        <ns0:rPr>
          <ns0:rtl ns0:val="0"/>
        </ns0:rPr>
      </ns0:r>
    </ns0:p>
    <ns0:p ns1:paraId="00000014">
      <ns0:pPr>
        <ns0:rPr>
          <ns0:rFonts ns0:ascii="Helvetica Neue" ns0:cs="Helvetica Neue" ns0:eastAsia="Helvetica Neue" ns0:hAnsi="Helvetica Neue"/>
        </ns0:rPr>
      </ns0:pPr>
      <ns0:r>
        <ns0:rPr>
          <ns0:rtl ns0:val="0"/>
        </ns0:rPr>
      </ns0:r>
    </ns0:p>
    <ns0:tbl>
      <ns0:tblPr>
        <ns0:tblStyle ns0:val="Table1"/>
        <ns0:tblW ns0:w="10400.0" ns0:type="dxa"/>
        <ns0:jc ns0:val="center"/>
        <ns0:tblLayout ns0:type="fixed"/>
        <ns0:tblLook ns0:val="0600"/>
      </ns0:tblPr>
      <ns0:tblGrid>
        <ns0:gridCol ns0:w="3200"/>
        <ns0:gridCol ns0:w="400"/>
        <ns0:gridCol ns0:w="3200"/>
        <ns0:gridCol ns0:w="400"/>
        <ns0:gridCol ns0:w="3200"/>
        <ns0:tblGridChange ns0:id="0">
          <ns0:tblGrid>
            <ns0:gridCol ns0:w="3200"/>
            <ns0:gridCol ns0:w="400"/>
            <ns0:gridCol ns0:w="3200"/>
            <ns0:gridCol ns0:w="400"/>
            <ns0:gridCol ns0:w="3200"/>
          </ns0:tblGrid>
        </ns0:tblGridChange>
      </ns0:tblGrid>
      <ns0:tr>
        <ns0:trPr>
          <ns0:cantSplit ns0:val="0"/>
          <ns0:tblHeader ns0:val="0"/>
        </ns0:trPr>
        <ns0:tc>
          <ns0:tcPr/>
          <ns0:p ns1:paraId="00000015">
            <ns0:pPr>
              <ns0:pStyle ns0:val="Heading3"/>
              <ns0:rPr/>
            </ns0:pPr>
            <ns0:bookmarkStart ns0:colFirst="0" ns0:colLast="0" ns0:name="_heading=h.7ykrt4nkacae" ns0:id="0"/>
            <ns0:bookmarkEnd ns0:id="0"/>
            <ns0:r>
              <ns0:rPr>
                <ns0:rtl ns0:val="0"/>
              </ns0:rPr>
              <ns0:t xml:space="preserve">STATUS</ns0:t>
            </ns0:r>
          </ns0:p>
          <ns0:p ns1:paraId="00000016">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Proposed</ns0:t>
            </ns0:r>
            <ns0:r>
              <ns0:rPr>
                <ns0:rtl ns0:val="0"/>
              </ns0:rPr>
            </ns0:r>
          </ns0:p>
        </ns0:tc>
        <ns0:tc>
          <ns0:tcPr/>
          <ns0:p ns1:paraId="00000017">
            <ns0:pPr>
              <ns0:rPr>
                <ns0:rFonts ns0:ascii="Helvetica Neue" ns0:cs="Helvetica Neue" ns0:eastAsia="Helvetica Neue" ns0:hAnsi="Helvetica Neue"/>
              </ns0:rPr>
            </ns0:pPr>
            <ns0:r>
              <ns0:rPr>
                <ns0:rtl ns0:val="0"/>
              </ns0:rPr>
            </ns0:r>
          </ns0:p>
        </ns0:tc>
        <ns0:tc>
          <ns0:tcPr/>
          <ns0:p ns1:paraId="00000018">
            <ns0:pPr>
              <ns0:pStyle ns0:val="Heading3"/>
              <ns0:rPr/>
            </ns0:pPr>
            <ns0:bookmarkStart ns0:colFirst="0" ns0:colLast="0" ns0:name="_heading=h.yfftl1hqu8kl" ns0:id="1"/>
            <ns0:bookmarkEnd ns0:id="1"/>
            <ns0:r>
              <ns0:rPr>
                <ns0:rtl ns0:val="0"/>
              </ns0:rPr>
              <ns0:t xml:space="preserve">OWNER</ns0:t>
            </ns0:r>
            <ns0:r>
              <ns0:rPr>
                <ns0:rtl ns0:val="0"/>
              </ns0:rPr>
            </ns0:r>
          </ns0:p>
          <ns0:p ns1:paraId="00000019">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Tim Implementasi</ns0:t>
            </ns0:r>
            <ns0:r>
              <ns0:rPr>
                <ns0:rFonts ns0:ascii="Helvetica Neue" ns0:cs="Helvetica Neue" ns0:eastAsia="Helvetica Neue" ns0:hAnsi="Helvetica Neue"/>
                <ns0:rtl ns0:val="0"/>
              </ns0:rPr>
            </ns0:r>
            <ns0:r>
              <ns0:rPr>
                <ns0:rFonts ns0:ascii="Helvetica Neue" ns0:cs="Helvetica Neue" ns0:eastAsia="Helvetica Neue" ns0:hAnsi="Helvetica Neue"/>
                <ns0:color ns0:val="233447"/>
                <ns0:rtl ns0:val="0"/>
              </ns0:rPr>
            </ns0:r>
            <ns0:r>
              <ns0:rPr>
                <ns0:rtl ns0:val="0"/>
              </ns0:rPr>
            </ns0:r>
          </ns0:p>
        </ns0:tc>
        <ns0:tc>
          <ns0:tcPr/>
          <ns0:p ns1:paraId="0000001A">
            <ns0:pPr>
              <ns0:rPr>
                <ns0:rFonts ns0:ascii="Helvetica Neue" ns0:cs="Helvetica Neue" ns0:eastAsia="Helvetica Neue" ns0:hAnsi="Helvetica Neue"/>
              </ns0:rPr>
            </ns0:pPr>
            <ns0:r>
              <ns0:rPr>
                <ns0:rtl ns0:val="0"/>
              </ns0:rPr>
            </ns0:r>
          </ns0:p>
        </ns0:tc>
        <ns0:tc>
          <ns0:tcPr/>
          <ns0:p ns1:paraId="0000001B">
            <ns0:pPr>
              <ns0:pStyle ns0:val="Heading3"/>
              <ns0:rPr/>
            </ns0:pPr>
            <ns0:bookmarkStart ns0:colFirst="0" ns0:colLast="0" ns0:name="_heading=h.jp27tbh10tsa" ns0:id="2"/>
            <ns0:bookmarkEnd ns0:id="2"/>
            <ns0:r>
              <ns0:rPr>
                <ns0:rtl ns0:val="0"/>
              </ns0:rPr>
              <ns0:t xml:space="preserve">LAST UPDATED</ns0:t>
            </ns0:r>
            <ns0:r>
              <ns0:rPr>
                <ns0:rtl ns0:val="0"/>
              </ns0:rPr>
            </ns0:r>
          </ns0:p>
          <ns0:p ns1:paraId="0000001C">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rtl ns0:val="0"/>
              </ns0:rPr>
              <ns0:t>15 Agustus 2026</ns0:t>
            </ns0:r>
          </ns0:p>
        </ns0:tc>
      </ns0:tr>
    </ns0:tbl>
    <ns0:p ns1:paraId="0000001D">
      <ns0:pPr>
        <ns0:spacing ns0:after="110" ns0:line="300" ns0:lineRule="auto"/>
        <ns0:rPr>
          <ns0:rFonts ns0:ascii="Helvetica Neue" ns0:cs="Helvetica Neue" ns0:eastAsia="Helvetica Neue" ns0:hAnsi="Helvetica Neue"/>
        </ns0:rPr>
      </ns0:pPr>
      <ns0:r>
        <ns0:rPr>
          <ns0:rtl ns0:val="0"/>
        </ns0:rPr>
      </ns0:r>
    </ns0:p>
    <ns0:tbl>
      <ns0:tblPr>
        <ns0:tblStyle ns0:val="Table2"/>
        <ns0:tblW ns0:w="10155.0" ns0:type="dxa"/>
        <ns0:jc ns0:val="center"/>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1815"/>
        <ns0:gridCol ns0:w="8340"/>
        <ns0:tblGridChange ns0:id="0">
          <ns0:tblGrid>
            <ns0:gridCol ns0:w="1815"/>
            <ns0:gridCol ns0:w="8340"/>
          </ns0:tblGrid>
        </ns0:tblGridChange>
      </ns0:tblGrid>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1E">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Penulis</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1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Codex bersama Tim Proyek</ns0:t>
            </ns0:r>
            <ns0:r>
              <ns0:rPr>
                <ns0:rFonts ns0:ascii="Helvetica Neue" ns0:cs="Helvetica Neue" ns0:eastAsia="Helvetica Neue" ns0:hAnsi="Helvetica Neue"/>
                <ns0:rtl ns0:val="0"/>
              </ns0:rPr>
            </ns0:r>
            <ns0:r>
              <ns0:rPr>
                <ns0:rFonts ns0:ascii="Helvetica Neue" ns0:cs="Helvetica Neue" ns0:eastAsia="Helvetica Neue" ns0:hAnsi="Helvetica Neue"/>
                <ns0:color ns0:val="233447"/>
                <ns0:rtl ns0:val="0"/>
              </ns0:rPr>
            </ns0:r>
            <ns0:r>
              <ns0:rPr>
                <ns0:rtl ns0:val="0"/>
              </ns0:rPr>
            </ns0:r>
          </ns0:p>
        </ns0:tc>
      </ns0:tr>
      <ns0:tr>
        <ns0:trPr>
          <ns0:cantSplit ns0:val="1"/>
          <ns0:trHeight ns0:val="404.3103027343749" ns0:hRule="atLeast"/>
          <ns0:tblHeader ns0:val="0"/>
        </ns0:trPr>
        <ns0:tc>
          <ns0:tcPr>
            <ns0:shd ns0:fill="cfe2f3" ns0:val="clear"/>
            <ns0:tcMar>
              <ns0:top ns0:w="110.0" ns0:type="dxa"/>
              <ns0:left ns0:w="120.0" ns0:type="dxa"/>
              <ns0:bottom ns0:w="110.0" ns0:type="dxa"/>
              <ns0:right ns0:w="120.0" ns0:type="dxa"/>
            </ns0:tcMar>
            <ns0:vAlign ns0:val="center"/>
          </ns0:tcPr>
          <ns0:p ns1:paraId="00000020">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Peninjau</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Pihak sekolah, pemilik produk, dan engineer</ns0:t>
            </ns0:r>
            <ns0:r>
              <ns0:rPr>
                <ns0:rtl ns0:val="0"/>
              </ns0:rPr>
            </ns0:r>
          </ns0:p>
        </ns0:tc>
      </ns0:tr>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22">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Dokumen terkait</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PRD.md; design-system.md; profil klien</ns0:t>
            </ns0:r>
            <ns0:r>
              <ns0:rPr>
                <ns0:rFonts ns0:ascii="Helvetica Neue" ns0:cs="Helvetica Neue" ns0:eastAsia="Helvetica Neue" ns0:hAnsi="Helvetica Neue"/>
                <ns0:rtl ns0:val="0"/>
              </ns0:rPr>
            </ns0:r>
            <ns0:r>
              <ns0:rPr>
                <ns0:rFonts ns0:ascii="Helvetica Neue" ns0:cs="Helvetica Neue" ns0:eastAsia="Helvetica Neue" ns0:hAnsi="Helvetica Neue"/>
                <ns0:color ns0:val="233447"/>
                <ns0:rtl ns0:val="0"/>
              </ns0:rPr>
            </ns0:r>
            <ns0:r>
              <ns0:rPr>
                <ns0:rtl ns0:val="0"/>
              </ns0:rPr>
            </ns0:r>
          </ns0:p>
        </ns0:tc>
      </ns0:tr>
      <ns0:tr>
        <ns0:trPr>
          <ns0:cantSplit ns0:val="1"/>
          <ns0:tblHeader ns0:val="0"/>
        </ns0:trPr>
        <ns0:tc>
          <ns0:tcPr>
            <ns0:shd ns0:fill="cfe2f3" ns0:val="clear"/>
            <ns0:tcMar>
              <ns0:top ns0:w="110.0" ns0:type="dxa"/>
              <ns0:left ns0:w="120.0" ns0:type="dxa"/>
              <ns0:bottom ns0:w="110.0" ns0:type="dxa"/>
              <ns0:right ns0:w="120.0" ns0:type="dxa"/>
            </ns0:tcMar>
            <ns0:vAlign ns0:val="center"/>
          </ns0:tcPr>
          <ns0:p ns1:paraId="00000024">
            <ns0:pPr>
              <ns0:spacing ns0:after="25" ns0:before="2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b ns0:val="1"/>
                <ns0:bCs ns0:val="1"/>
                <ns0:color ns0:val="000000"/>
                <ns0:rtl ns0:val="0"/>
              </ns0:rPr>
              <ns0:t>Ruang lingkup</ns0:t>
            </ns0:r>
            <ns0:r>
              <ns0:rPr>
                <ns0:rtl ns0:val="0"/>
              </ns0:rPr>
            </ns0:r>
          </ns0:p>
        </ns0:tc>
        <ns0:tc>
          <ns0:tcPr>
            <ns0:tcBorders>
              <ns0:top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2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Landing publik sekolah dan pemisahannya dari dashboard internal.</ns0:t>
            </ns0:r>
            <ns0:r>
              <ns0:rPr>
                <ns0:rtl ns0:val="0"/>
              </ns0:rPr>
            </ns0:r>
          </ns0:p>
        </ns0:tc>
      </ns0:tr>
    </ns0:tbl>
    <ns0:p ns1:paraId="00000026">
      <ns0:pPr>
        <ns0:pStyle ns0:val="Heading1"/>
        <ns0:pBdr>
          <ns0:top ns0:color="2f6b9a" ns0:space="2" ns0:sz="0" ns0:val="none"/>
          <ns0:left ns0:color="2f6b9a" ns0:space="2" ns0:sz="0" ns0:val="none"/>
          <ns0:bottom ns0:color="2f6b9a" ns0:space="2" ns0:sz="0" ns0:val="none"/>
          <ns0:right ns0:color="2f6b9a" ns0:space="2" ns0:sz="0" ns0:val="none"/>
        </ns0:pBdr>
        <ns0:spacing ns0:after="130" ns0:before="0" ns0:line="285" ns0:lineRule="auto"/>
        <ns0:rPr>
          <ns0:rFonts ns0:ascii="Helvetica Neue" ns0:cs="Helvetica Neue" ns0:eastAsia="Helvetica Neue" ns0:hAnsi="Helvetica Neue"/>
          <ns0:color ns0:val="000000"/>
        </ns0:rPr>
      </ns0:pPr>
      <ns0:r>
        <ns0:rPr>
          <ns0:rFonts ns0:ascii="Helvetica Neue" ns0:cs="Helvetica Neue" ns0:eastAsia="Helvetica Neue" ns0:hAnsi="Helvetica Neue"/>
          <ns0:color ns0:val="082a4a"/>
          <ns0:rtl ns0:val="0"/>
        </ns0:rPr>
        <ns0:t>1. Ringkasan</ns0:t>
      </ns0:r>
      <ns0:r>
        <ns0:rPr>
          <ns0:rtl ns0:val="0"/>
        </ns0:rPr>
      </ns0:r>
    </ns0:p>
    <ns0:p ns1:paraId="00000027">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Landing publik menjadi sumber informasi resmi SMP Islam Darussalam Dongko bagi calon siswa, orang tua, dan masyarakat. Halaman menyajikan identitas sekolah, profil kelembagaan, arah pendidikan, data penting, informasi PPDB, kontak, dan lokasi dalam satu pengalaman responsif.</ns0:t>
      </ns0:r>
      <ns0:r>
        <ns0:rPr>
          <ns0:rtl ns0:val="0"/>
        </ns0:rPr>
      </ns0:r>
    </ns0:p>
    <ns0:p ns1:paraId="00000028">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Sistem dirender oleh Next.js dari konten yang tersimpan di repositori, memakai logo resmi dan data yang telah diverifikasi. Batas utama desain adalah pemisahan tegas dari produk internal: landing tidak mempromosikan produk, tidak menautkan demo, dan tidak memuat data pribadi siswa.</ns0:t>
      </ns0:r>
      <ns0:r>
        <ns0:rPr>
          <ns0:rtl ns0:val="0"/>
        </ns0:rPr>
      </ns0:r>
    </ns0:p>
    <ns0:p ns1:paraId="00000029">
      <ns0:pPr>
        <ns0:spacing ns0:after="0" ns0:line="120" ns0:lineRule="auto"/>
        <ns0:jc ns0:val="both"/>
        <ns0:rPr>
          <ns0:rFonts ns0:ascii="Helvetica Neue" ns0:cs="Helvetica Neue" ns0:eastAsia="Helvetica Neue" ns0:hAnsi="Helvetica Neue"/>
        </ns0:rPr>
      </ns0:pPr>
      <ns0:r>
        <ns0:rPr>
          <ns0:rtl ns0:val="0"/>
        </ns0:rPr>
      </ns0:r>
    </ns0:p>
    <ns0:p ns1:paraId="0000002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2. Tujuan dan Bukan Tujuan</ns0:t>
      </ns0:r>
    </ns0:p>
    <ns0:tbl>
      <ns0:tblPr>
        <ns0:tblStyle ns0:val="Table3"/>
        <ns0:tblW ns0:w="10224.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5112"/>
        <ns0:gridCol ns0:w="5112"/>
        <ns0:tblGridChange ns0:id="0">
          <ns0:tblGrid>
            <ns0:gridCol ns0:w="5112"/>
            <ns0:gridCol ns0:w="5112"/>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2B">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Tujuan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2C">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Bukan tujuan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2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Menyajikan profil sekolah dan fakta kelembagaan yang terverifikasi.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2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Mempromosikan, menjual, atau menautkan demo produk internal.</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2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Memudahkan calon siswa dan keluarga menemukan PPDB, kontak, dan lokasi.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Membangun CMS atau editor konten mandiri pada rilis pertama.</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3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Memberikan pengalaman cepat, responsif, mudah dibaca, dan ramah akses.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3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Memproses formulir atau transaksi pendaftaran peserta didik.</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Menjaga perubahan dapat ditinjau, diuji, dan dibatalkan melalui rilis kode.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3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Menerbitkan foto, agenda, atau klaim kegiatan tanpa persetujuan sekolah.</ns0:t>
            </ns0:r>
            <ns0:r>
              <ns0:rPr>
                <ns0:rtl ns0:val="0"/>
              </ns0:rPr>
            </ns0:r>
          </ns0:p>
        </ns0:tc>
      </ns0:tr>
    </ns0:tbl>
    <ns0:p ns1:paraId="00000035">
      <ns0:pPr>
        <ns0:pStyle ns0:val="Heading1"/>
        <ns0:spacing ns0:before="0" ns0:line="216" ns0:lineRule="auto"/>
        <ns0:rPr>
          <ns0:rFonts ns0:ascii="Helvetica Neue" ns0:cs="Helvetica Neue" ns0:eastAsia="Helvetica Neue" ns0:hAnsi="Helvetica Neue"/>
          <ns0:color ns0:val="000000"/>
        </ns0:rPr>
      </ns0:pPr>
      <ns0:r>
        <ns0:rPr>
          <ns0:rtl ns0:val="0"/>
        </ns0:rPr>
      </ns0:r>
    </ns0:p>
    <ns0:p ns1:paraId="00000036">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3. Latar Belakang dan Pernyataan Masalah</ns0:t>
      </ns0:r>
    </ns0:p>
    <ns0:p ns1:paraId="00000037">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Landing sebelumnya berfungsi sebagai halaman penjualan produk dan menempatkan sekolah sebagai konteks pilot. Arah ini tidak sesuai untuk kanal publik sekolah karena pengunjung pertama-tama membutuhkan profil yang kredibel, informasi pendaftaran, serta cara menghubungi sekolah.</ns0:t>
      </ns0:r>
      <ns0:r>
        <ns0:rPr>
          <ns0:rtl ns0:val="0"/>
        </ns0:rPr>
      </ns0:r>
    </ns0:p>
    <ns0:p ns1:paraId="00000038">
      <ns0:pPr>
        <ns0:spacing ns0:after="110" ns0:line="300" ns0:lineRule="auto"/>
        <ns0:jc ns0:val="both"/>
        <ns0:rPr>
          <ns0:rFonts ns0:ascii="Helvetica Neue" ns0:cs="Helvetica Neue" ns0:eastAsia="Helvetica Neue" ns0:hAnsi="Helvetica Neue"/>
          <ns0:color ns0:val="000000"/>
        </ns0:rPr>
      </ns0:pPr>
      <ns0:r>
        <ns0:rPr>
          <ns0:rFonts ns0:ascii="Helvetica Neue" ns0:cs="Helvetica Neue" ns0:eastAsia="Helvetica Neue" ns0:hAnsi="Helvetica Neue"/>
          <ns0:color ns0:val="233447"/>
          <ns0:rtl ns0:val="0"/>
        </ns0:rPr>
        <ns0:t>Desain baru membatasi halaman utama pada informasi sekolah. Next.js menangani rendering, CSS menangani presentasi responsif dan mode gelap, aset publik menyimpan logo resmi, sedangkan Google Maps, email, WhatsApp, dan situs sekolah menjadi kanal eksternal. Prinsip utamanya: setiap klaim publik harus dapat diverifikasi dan produk internal tidak dipromosikan di landing.</ns0:t>
      </ns0:r>
      <ns0:r>
        <ns0:rPr>
          <ns0:rFonts ns0:ascii="Helvetica Neue" ns0:cs="Helvetica Neue" ns0:eastAsia="Helvetica Neue" ns0:hAnsi="Helvetica Neue"/>
          <ns0:sz ns0:val="13"/>
          <ns0:szCs ns0:val="13"/>
          <ns0:vertAlign ns0:val="superscript"/>
        </ns0:rPr>
      </ns0:r>
      <ns0:r/>
      <ns0:r>
        <ns0:rPr>
          <ns0:rtl ns0:val="0"/>
        </ns0:rPr>
      </ns0:r>
    </ns0:p>
    <ns0:p ns1:paraId="00000039">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4. Arsitektur yang Diusulkan</ns0:t>
      </ns0:r>
    </ns0:p>
    <ns0:p ns1:paraId="0000003A">
      <ns0:pPr>
        <ns0:spacing ns0:after="0" ns0:line="144" ns0:lineRule="auto"/>
        <ns0:rPr>
          <ns0:rFonts ns0:ascii="Helvetica Neue" ns0:cs="Helvetica Neue" ns0:eastAsia="Helvetica Neue" ns0:hAnsi="Helvetica Neue"/>
        </ns0:rPr>
      </ns0:pPr>
      <ns0:r>
        <ns0:rPr>
          <ns0:rtl ns0:val="0"/>
        </ns0:rPr>
      </ns0:r>
    </ns0:p>
    <ns0:p ns1:paraId="0000003B">
      <ns0:pPr>
        <ns0:rPr>
          <ns0:rFonts ns0:ascii="Helvetica Neue" ns0:cs="Helvetica Neue" ns0:eastAsia="Helvetica Neue" ns0:hAnsi="Helvetica Neue"/>
        </ns0:rPr>
      </ns0:pPr>
      <ns0:r>
        <ns0:rPr>
          <ns0:rFonts ns0:ascii="Helvetica Neue" ns0:cs="Helvetica Neue" ns0:eastAsia="Helvetica Neue" ns0:hAnsi="Helvetica Neue"/>
        </ns0:rPr>
        <ns0:drawing>
          <ns2:inline distB="0" distT="0" distL="0" distR="0">
            <ns2:extent cx="6126480" cy="3139821"/>
            <ns2:effectExtent b="0" l="0" r="0" t="0"/>
            <ns2:docPr id="1" name="image1.png" title="Arsitektur landing informasi sekolah" descr="Diagram alur pengunjung ke Next.js, landing sekolah, kanal resmi, kontrak konten, repositori, dan verifikasi rilis."/>
            <ns3:graphic>
              <ns3:graphicData uri="http://schemas.openxmlformats.org/drawingml/2006/picture">
                <ns4:pic>
                  <ns4:nvPicPr>
                    <ns4:cNvPr id="0" name="image1.png"/>
                    <ns4:cNvPicPr preferRelativeResize="0"/>
                  </ns4:nvPicPr>
                  <ns4:blipFill>
                    <ns3:blip ns5:embed="rId8"/>
                    <ns3:srcRect b="0" l="0" r="0" t="0"/>
                    <ns3:stretch>
                      <ns3:fillRect/>
                    </ns3:stretch>
                  </ns4:blipFill>
                  <ns4:spPr>
                    <ns3:xfrm>
                      <ns3:off x="0" y="0"/>
                      <ns3:ext cx="6126480" cy="3139821"/>
                    </ns3:xfrm>
                    <ns3:prstGeom prst="rect"/>
                    <ns3:ln/>
                  </ns4:spPr>
                </ns4:pic>
              </ns3:graphicData>
            </ns3:graphic>
          </ns2:inline>
        </ns0:drawing>
      </ns0:r>
      <ns0:r>
        <ns0:rPr>
          <ns0:rtl ns0:val="0"/>
        </ns0:rPr>
      </ns0:r>
    </ns0:p>
    <ns0:p ns1:paraId="0000003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00" ns0:before="0" ns0:line="270" ns0:lineRule="auto"/>
        <ns0:ind ns0:left="0" ns0:right="0" ns0:firstLine="0"/>
        <ns0:jc ns0:val="left"/>
        <ns0:rPr>
          <ns0:rFonts ns0:ascii="Helvetica Neue" ns0:cs="Helvetica Neue" ns0:eastAsia="Helvetica Neue" ns0:hAnsi="Helvetica Neue"/>
          <ns0:color ns0:val="082a4a"/>
        </ns0:rPr>
      </ns0:pPr>
      <ns0:r>
        <ns0:rPr>
          <ns0:rFonts ns0:ascii="Helvetica Neue" ns0:cs="Helvetica Neue" ns0:eastAsia="Helvetica Neue" ns0:hAnsi="Helvetica Neue"/>
          <ns0:color ns0:val="082a4a"/>
          <ns0:rtl ns0:val="0"/>
        </ns0:rPr>
        <ns0:t>Gambar 1. Arsitektur landing informasi sekolah.</ns0:t>
      </ns0:r>
    </ns0:p>
    <ns0:p ns1:paraId="0000003D">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00" ns0:before="0" ns0:line="270" ns0:lineRule="auto"/>
        <ns0:ind ns0:left="0" ns0:right="0" ns0:firstLine="0"/>
        <ns0:jc ns0:val="left"/>
        <ns0:rPr>
          <ns0:rFonts ns0:ascii="Helvetica Neue" ns0:cs="Helvetica Neue" ns0:eastAsia="Helvetica Neue" ns0:hAnsi="Helvetica Neue"/>
          <ns0:color ns0:val="082a4a"/>
        </ns0:rPr>
      </ns0:pPr>
      <ns0:r>
        <ns0:rPr>
          <ns0:rtl ns0:val="0"/>
        </ns0:rPr>
      </ns0:r>
    </ns0:p>
    <ns0:p ns1:paraId="0000003E">
      <ns0:pPr>
        <ns0:pStyle ns0:val="Heading2"/>
        <ns0:spacing ns0:after="90" ns0:line="280" ns0:lineRule="auto"/>
        <ns0:rPr/>
      </ns0:pPr>
      <ns0:bookmarkStart ns0:colFirst="0" ns0:colLast="0" ns0:name="_heading=h.z8y8vnqzkka4" ns0:id="3"/>
      <ns0:bookmarkEnd ns0:id="3"/>
      <ns0:r>
        <ns0:rPr>
          <ns0:rtl ns0:val="0"/>
        </ns0:rPr>
        <ns0:t>Komponen inti</ns0:t>
      </ns0:r>
    </ns0:p>
    <ns0:p ns1:paraId="0000003F">
      <ns0:pPr>
        <ns0:spacing ns0:after="0" ns0:before="20" ns0:line="240" ns0:lineRule="auto"/>
        <ns0:rPr>
          <ns0:rFonts ns0:ascii="Helvetica Neue" ns0:cs="Helvetica Neue" ns0:eastAsia="Helvetica Neue" ns0:hAnsi="Helvetica Neue"/>
          <ns0:sz ns0:val="16"/>
          <ns0:szCs ns0:val="16"/>
        </ns0:rPr>
      </ns0:pPr>
      <ns0:r>
        <ns0:rPr>
          <ns0:rtl ns0:val="0"/>
        </ns0:rPr>
      </ns0:r>
    </ns0:p>
    <ns0:tbl>
      <ns0:tblPr>
        <ns0:tblStyle ns0:val="Table4"/>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268"/>
        <ns0:gridCol ns0:w="3164"/>
        <ns0:gridCol ns0:w="2374"/>
        <ns0:gridCol ns0:w="2634"/>
        <ns0:tblGridChange ns0:id="0">
          <ns0:tblGrid>
            <ns0:gridCol ns0:w="2268"/>
            <ns0:gridCol ns0:w="3164"/>
            <ns0:gridCol ns0:w="2374"/>
            <ns0:gridCol ns0:w="2634"/>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0">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Komponen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1">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Tanggung jawab</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2">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Penyimpanan utama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43">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Perilaku saat gagal</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Rute publik Next.js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Merender struktur, metadata, JSON-LD, dan navigasi landing.</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Repositori aplikasi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Build gagal pada error kode; rilis lama tetap digunakan.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Kontrak konten sekolah</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Memuat fakta, kontak, PPDB, dan sumber verifikasi.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page.tsx dan dokumen discovery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4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Fakta yang belum terverifikasi tidak ditampilkan.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4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Aset dan gaya merek</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Menampilkan logo resmi serta tata letak responsif dan mode gelap.</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public/images dan school-home.css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4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Aset hilang menjadi kegagalan gate visual.</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5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Kanal eksternal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Membuka peta, telepon, email, WhatsApp, dan situs sekolah.</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Layanan eksternal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5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Teks alamat dan kontak tetap tersedia pada landing.</ns0:t>
            </ns0:r>
            <ns0:r>
              <ns0:rPr>
                <ns0:rtl ns0:val="0"/>
              </ns0:rPr>
            </ns0:r>
          </ns0:p>
        </ns0:tc>
      </ns0:tr>
      <ns0:tr>
        <ns0:trPr>
          <ns0:cantSplit ns0:val="1"/>
          <ns0:trHeight ns0:val="58" ns0:hRule="atLeast"/>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54">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Verifikasi rilis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5">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Menjalankan typecheck, pemeriksaan DOM, konsol, tautan, dan breakpoint.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6">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Log build dan browser</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57">
            <ns0:pPr>
              <ns0:spacing ns0:after="25"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Rilis ditahan sampai error kritis selesai.</ns0:t>
            </ns0:r>
            <ns0:r>
              <ns0:rPr>
                <ns0:rtl ns0:val="0"/>
              </ns0:rPr>
            </ns0:r>
          </ns0:p>
        </ns0:tc>
      </ns0:tr>
    </ns0:tbl>
    <ns0:p ns1:paraId="00000058">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59">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5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5. Siklus Permintaan</ns0:t>
      </ns0:r>
    </ns0:p>
    <ns0:p ns1:paraId="0000005B">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Pengunjung membuka rute publik `/` melalui browser desktop atau perangkat bergerak.</ns0:t>
      </ns0:r>
      <ns0:r>
        <ns0:rPr>
          <ns0:rtl ns0:val="0"/>
        </ns0:rPr>
      </ns0:r>
    </ns0:p>
    <ns0:p ns1:paraId="0000005C">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Rute publik tidak memerlukan autentikasi; struktur tautan, metadata, dan konten divalidasi saat build.</ns0:t>
      </ns0:r>
      <ns0:r>
        <ns0:rPr>
          <ns0:rtl ns0:val="0"/>
        </ns0:rPr>
      </ns0:r>
    </ns0:p>
    <ns0:p ns1:paraId="0000005D">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Aplikasi memuat konten sekolah statis, logo resmi, token desain, dan konfigurasi tautan eksternal.</ns0:t>
      </ns0:r>
      <ns0:r>
        <ns0:rPr>
          <ns0:rtl ns0:val="0"/>
        </ns0:rPr>
      </ns0:r>
    </ns0:p>
    <ns0:p ns1:paraId="0000005E">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Server Component Next.js merender HTML, metadata SEO, JSON-LD School, dan referensi aset teroptimasi.</ns0:t>
      </ns0:r>
      <ns0:r>
        <ns0:rPr>
          <ns0:rtl ns0:val="0"/>
        </ns0:rPr>
      </ns0:r>
    </ns0:p>
    <ns0:p ns1:paraId="0000005F">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Tidak ada penulisan state atau transaksi pada landing; semua interaksi utama bersifat baca atau navigasi.</ns0:t>
      </ns0:r>
      <ns0:r>
        <ns0:rPr>
          <ns0:rtl ns0:val="0"/>
        </ns0:rPr>
      </ns0:r>
    </ns0:p>
    <ns0:p ns1:paraId="00000060">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Peta, email, WhatsApp, telepon, dan situs sekolah berada di luar jalur render utama serta memiliki fallback teks.</ns0:t>
      </ns0:r>
      <ns0:r>
        <ns0:rPr>
          <ns0:rtl ns0:val="0"/>
        </ns0:rPr>
      </ns0:r>
    </ns0:p>
    <ns0:p ns1:paraId="00000061">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Browser menerima halaman, lalu pemeriksaan build, status HTTP, DOM, konsol, tautan, dan breakpoint menjadi bukti rilis.</ns0:t>
      </ns0:r>
      <ns0:r>
        <ns0:rPr>
          <ns0:rtl ns0:val="0"/>
        </ns0:rPr>
      </ns0:r>
    </ns0:p>
    <ns0:p ns1:paraId="00000062">
      <ns0:pPr>
        <ns0:pStyle ns0:val="Heading1"/>
        <ns0:spacing ns0:before="0" ns0:line="168" ns0:lineRule="auto"/>
        <ns0:rPr>
          <ns0:rFonts ns0:ascii="Helvetica Neue" ns0:cs="Helvetica Neue" ns0:eastAsia="Helvetica Neue" ns0:hAnsi="Helvetica Neue"/>
          <ns0:color ns0:val="000000"/>
        </ns0:rPr>
      </ns0:pPr>
      <ns0:r>
        <ns0:rPr>
          <ns0:rtl ns0:val="0"/>
        </ns0:rPr>
      </ns0:r>
    </ns0:p>
    <ns0:p ns1:paraId="0000006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6. Kontrak API dan Data</ns0:t>
      </ns0:r>
    </ns0:p>
    <ns0:p ns1:paraId="00000064">
      <ns0:pPr>
        <ns0:pStyle ns0:val="Heading2"/>
        <ns0:spacing ns0:after="90" ns0:line="280" ns0:lineRule="auto"/>
        <ns0:rPr/>
      </ns0:pPr>
      <ns0:bookmarkStart ns0:colFirst="0" ns0:colLast="0" ns0:name="_heading=h.tw1sfexklg0y" ns0:id="4"/>
      <ns0:bookmarkEnd ns0:id="4"/>
      <ns0:r>
        <ns0:rPr>
          <ns0:rtl ns0:val="0"/>
        </ns0:rPr>
        <ns0:t>Kontrak data utama</ns0:t>
      </ns0:r>
    </ns0:p>
    <ns0:p ns1:paraId="00000065">
      <ns0:pPr>
        <ns0:spacing ns0:after="0" ns0:line="192" ns0:lineRule="auto"/>
        <ns0:rPr>
          <ns0:rFonts ns0:ascii="Helvetica Neue" ns0:cs="Helvetica Neue" ns0:eastAsia="Helvetica Neue" ns0:hAnsi="Helvetica Neue"/>
          <ns0:sz ns0:val="16"/>
          <ns0:szCs ns0:val="16"/>
        </ns0:rPr>
      </ns0:pPr>
      <ns0:r>
        <ns0:rPr>
          <ns0:rtl ns0:val="0"/>
        </ns0:rPr>
      </ns0:r>
    </ns0:p>
    <ns0:tbl>
      <ns0:tblPr>
        <ns0:tblStyle ns0:val="Table5"/>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344"/>
        <ns0:gridCol ns0:w="1921"/>
        <ns0:gridCol ns0:w="1873"/>
        <ns0:gridCol ns0:w="4302"/>
        <ns0:tblGridChange ns0:id="0">
          <ns0:tblGrid>
            <ns0:gridCol ns0:w="2344"/>
            <ns0:gridCol ns0:w="1921"/>
            <ns0:gridCol ns0:w="1873"/>
            <ns0:gridCol ns0:w="4302"/>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6">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Field</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7">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Tipe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8">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Wajib</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69">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Deskripsi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6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npsn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string</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tcMar>
              <ns0:top ns0:w="110.0" ns0:type="dxa"/>
              <ns0:left ns0:w="120.0" ns0:type="dxa"/>
              <ns0:bottom ns0:w="110.0" ns0:type="dxa"/>
              <ns0:right ns0:w="120.0" ns0:type="dxa"/>
            </ns0:tcMar>
            <ns0:vAlign ns0:val="center"/>
          </ns0:tcPr>
          <ns0:p ns1:paraId="0000006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Identitas sekolah dari data referensi Kemendikdasmen.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6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schoolName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6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string</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Nama publik resmi: SMP Islam Darussalam Dongko.</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profileFacts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object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Status, akreditasi, pendirian, naungan, lahan, listrik, dan internet.</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contact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object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Telepon, email, alamat, serta tautan kanal resmi.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coordinates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number[2]</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7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Lintang dan bujur yang dipakai untuk peta dan tautan lokasi.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7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brandAsset</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7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path</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8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8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Jalur logo resmi sekolah pada aset publik aplikasi.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8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publicVisibility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enum</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Ya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8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school-only; melarang promosi produk dan tautan demo pada landing.</ns0:t>
            </ns0:r>
            <ns0:r>
              <ns0:rPr>
                <ns0:rtl ns0:val="0"/>
              </ns0:rPr>
            </ns0:r>
          </ns0:p>
        </ns0:tc>
      </ns0:tr>
    </ns0:tbl>
    <ns0:p ns1:paraId="00000086">
      <ns0:pPr>
        <ns0:spacing ns0:after="0" ns0:line="192" ns0:lineRule="auto"/>
        <ns0:rPr>
          <ns0:rFonts ns0:ascii="Helvetica Neue" ns0:cs="Helvetica Neue" ns0:eastAsia="Helvetica Neue" ns0:hAnsi="Helvetica Neue"/>
          <ns0:sz ns0:val="16"/>
          <ns0:szCs ns0:val="16"/>
        </ns0:rPr>
      </ns0:pPr>
      <ns0:r>
        <ns0:rPr>
          <ns0:rtl ns0:val="0"/>
        </ns0:rPr>
      </ns0:r>
    </ns0:p>
    <ns0:p ns1:paraId="00000087">
      <ns0:pPr>
        <ns0:pStyle ns0:val="Heading2"/>
        <ns0:spacing ns0:after="90" ns0:line="280" ns0:lineRule="auto"/>
        <ns0:rPr/>
      </ns0:pPr>
      <ns0:bookmarkStart ns0:colFirst="0" ns0:colLast="0" ns0:name="_heading=h.379jmrhyew9b" ns0:id="5"/>
      <ns0:bookmarkEnd ns0:id="5"/>
      <ns0:r>
        <ns0:rPr>
          <ns0:rtl ns0:val="0"/>
        </ns0:rPr>
        <ns0:t>Jaminan kontrak</ns0:t>
      </ns0:r>
    </ns0:p>
    <ns0:p ns1:paraId="00000088">
      <ns0:pPr>
        <ns0:spacing ns0:after="0" ns0:line="192" ns0:lineRule="auto"/>
        <ns0:rPr>
          <ns0:rFonts ns0:ascii="Helvetica Neue" ns0:cs="Helvetica Neue" ns0:eastAsia="Helvetica Neue" ns0:hAnsi="Helvetica Neue"/>
          <ns0:sz ns0:val="16"/>
          <ns0:szCs ns0:val="16"/>
        </ns0:rPr>
      </ns0:pPr>
      <ns0:r>
        <ns0:rPr>
          <ns0:rtl ns0:val="0"/>
        </ns0:rPr>
      </ns0:r>
    </ns0:p>
    <ns0:p ns1:paraId="000000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NPSN, status, akreditasi, tanggal pendirian, naungan, alamat, dan izin harus bersumber dari data resmi.</ns0:t>
      </ns0:r>
      <ns0:r>
        <ns0:rPr>
          <ns0:rtl ns0:val="0"/>
        </ns0:rPr>
      </ns0:r>
    </ns0:p>
    <ns0:p ns1:paraId="000000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Perubahan konten publik masuk melalui review kode sehingga setiap versi dapat ditelusuri pada artefak rilis.</ns0:t>
      </ns0:r>
      <ns0:r>
        <ns0:rPr>
          <ns0:rtl ns0:val="0"/>
        </ns0:rPr>
      </ns0:r>
    </ns0:p>
    <ns0:p ns1:paraId="0000008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Rilis mencatat commit, sumber verifikasi, jalur aset, dan hasil pemeriksaan browser yang relevan.</ns0:t>
      </ns0:r>
      <ns0:r>
        <ns0:rPr>
          <ns0:rtl ns0:val="0"/>
        </ns0:rPr>
      </ns0:r>
    </ns0:p>
    <ns0:p ns1:paraId="000000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72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Landing adalah kanal presentasi, bukan sumber kebenaran kelembagaan dan bukan sistem transaksi PPDB.</ns0:t>
      </ns0:r>
      <ns0:r>
        <ns0:rPr>
          <ns0:rtl ns0:val="0"/>
        </ns0:rPr>
      </ns0:r>
    </ns0:p>
    <ns0:p ns1:paraId="0000008D">
      <ns0:pPr>
        <ns0:spacing ns0:after="110" ns0:line="300"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Kontrak konten dan implementasi utama disimpan pada:</ns0:t>
      </ns0:r>
      <ns0:r>
        <ns0:rPr>
          <ns0:rtl ns0:val="0"/>
        </ns0:rPr>
      </ns0:r>
    </ns0:p>
    <ns0:p ns1:paraId="0000008E">
      <ns0:pPr>
        <ns0:spacing ns0:after="110" ns0:line="300" ns0:lineRule="auto"/>
        <ns0:rPr>
          <ns0:rFonts ns0:ascii="Helvetica Neue" ns0:cs="Helvetica Neue" ns0:eastAsia="Helvetica Neue" ns0:hAnsi="Helvetica Neue"/>
        </ns0:rPr>
      </ns0:pPr>
      <ns0:hyperlink ns5:id="rId9">
        <ns0:r>
          <ns0:rPr>
            <ns0:rFonts ns0:ascii="Helvetica Neue" ns0:cs="Helvetica Neue" ns0:eastAsia="Helvetica Neue" ns0:hAnsi="Helvetica Neue"/>
            <ns0:color ns0:val="2f6b9a"/>
            <ns0:u ns0:val="single"/>
            <ns0:rtl ns0:val="0"/>
          </ns0:rPr>
          <ns0:t xml:space="preserve">apps/school-web/app/page.tsx dan diperbarui melalui review setiap perubahan publik.</ns0:t>
        </ns0:r>
      </ns0:hyperlink>
      <ns0:r>
        <ns0:rPr>
          <ns0:rFonts ns0:ascii="Helvetica Neue" ns0:cs="Helvetica Neue" ns0:eastAsia="Helvetica Neue" ns0:hAnsi="Helvetica Neue"/>
          <ns0:color ns0:val="233447"/>
          <ns0:rtl ns0:val="0"/>
        </ns0:rPr>
        <ns0:t/>
      </ns0:r>
      <ns0:r>
        <ns0:rPr>
          <ns0:rtl ns0:val="0"/>
        </ns0:rPr>
      </ns0:r>
    </ns0:p>
    <ns0:p ns1:paraId="0000008F">
      <ns0:pPr>
        <ns0:pStyle ns0:val="Heading1"/>
        <ns0:spacing ns0:before="0" ns0:line="120" ns0:lineRule="auto"/>
        <ns0:rPr>
          <ns0:rFonts ns0:ascii="Helvetica Neue" ns0:cs="Helvetica Neue" ns0:eastAsia="Helvetica Neue" ns0:hAnsi="Helvetica Neue"/>
          <ns0:color ns0:val="000000"/>
        </ns0:rPr>
      </ns0:pPr>
      <ns0:r>
        <ns0:rPr>
          <ns0:rtl ns0:val="0"/>
        </ns0:rPr>
      </ns0:r>
    </ns0:p>
    <ns0:p ns1:paraId="00000090">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7. Konsistensi, Idempotensi, dan Pemulihan</ns0:t>
      </ns0:r>
    </ns0:p>
    <ns0:p ns1:paraId="00000091">
      <ns0:pPr>
        <ns0:spacing ns0:after="0" ns0:line="96" ns0:lineRule="auto"/>
        <ns0:rPr>
          <ns0:rFonts ns0:ascii="Helvetica Neue" ns0:cs="Helvetica Neue" ns0:eastAsia="Helvetica Neue" ns0:hAnsi="Helvetica Neue"/>
        </ns0:rPr>
      </ns0:pPr>
      <ns0:r>
        <ns0:rPr>
          <ns0:rtl ns0:val="0"/>
        </ns0:rPr>
      </ns0:r>
    </ns0:p>
    <ns0:p ns1:paraId="00000092">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Build yang sama harus menghasilkan konten publik yang sama. Permintaan berulang tidak mengubah state. Ketergantungan eksternal boleh gagal tanpa menghilangkan identitas, alamat, email, atau telepon yang sudah dirender pada halaman. Pemulihan dilakukan dengan mengembalikan artefak rilis sebelumnya.</ns0:t>
      </ns0:r>
      <ns0:r>
        <ns0:rPr>
          <ns0:rtl ns0:val="0"/>
        </ns0:rPr>
      </ns0:r>
    </ns0:p>
    <ns0:tbl>
      <ns0:tblPr>
        <ns0:tblStyle ns0:val="Table6"/>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3337"/>
        <ns0:gridCol ns0:w="3722"/>
        <ns0:gridCol ns0:w="3381"/>
        <ns0:tblGridChange ns0:id="0">
          <ns0:tblGrid>
            <ns0:gridCol ns0:w="3337"/>
            <ns0:gridCol ns0:w="3722"/>
            <ns0:gridCol ns0:w="3381"/>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3">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Skenario</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4">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Perilaku yang diharapkan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95">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Alasan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Permintaan berulang</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Mengembalikan HTML dan aset versi rilis yang sama tanpa mutasi.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Landing tidak memiliki operasi tulis atau side effect internal.</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Aset wajib gagal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9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Rilis ditahan; versi sebelumnya tetap dilayani.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9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Identitas sekolah tidak boleh tampil rusak pada kanal publik.</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Peta atau kanal eksternal gagal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Profil, alamat, email, dan telepon tetap dapat dibaca.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9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Ketergantungan eksternal tidak berada pada jalur render utama.</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9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Konten berubah saat deploy</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A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Satu artefak rilis tetap menjadi versi otoritatif.</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A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Build immutable mencegah campuran versi pada satu respons.</ns0:t>
            </ns0:r>
            <ns0:r>
              <ns0:rPr>
                <ns0:rtl ns0:val="0"/>
              </ns0:rPr>
            </ns0:r>
          </ns0:p>
        </ns0:tc>
      </ns0:tr>
    </ns0:tbl>
    <ns0:p ns1:paraId="000000A2">
      <ns0:pPr>
        <ns0:pStyle ns0:val="Heading1"/>
        <ns0:spacing ns0:before="0" ns0:line="269" ns0:lineRule="auto"/>
        <ns0:rPr>
          <ns0:rFonts ns0:ascii="Helvetica Neue" ns0:cs="Helvetica Neue" ns0:eastAsia="Helvetica Neue" ns0:hAnsi="Helvetica Neue"/>
          <ns0:color ns0:val="000000"/>
        </ns0:rPr>
      </ns0:pPr>
      <ns0:r>
        <ns0:rPr>
          <ns0:rtl ns0:val="0"/>
        </ns0:rPr>
      </ns0:r>
    </ns0:p>
    <ns0:p ns1:paraId="000000A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8. Pertimbangan Keamanan dan Privasi</ns0:t>
      </ns0:r>
    </ns0:p>
    <ns0:p ns1:paraId="000000A4">
      <ns0:pPr>
        <ns0:spacing ns0:after="0" ns0:line="96" ns0:lineRule="auto"/>
        <ns0:rPr>
          <ns0:rFonts ns0:ascii="Helvetica Neue" ns0:cs="Helvetica Neue" ns0:eastAsia="Helvetica Neue" ns0:hAnsi="Helvetica Neue"/>
        </ns0:rPr>
      </ns0:pPr>
      <ns0:r>
        <ns0:rPr>
          <ns0:rtl ns0:val="0"/>
        </ns0:rPr>
      </ns0:r>
    </ns0:p>
    <ns0:p ns1:paraId="000000A5">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Landing bersifat publik dan tidak membutuhkan akun. Rute dashboard internal terpisah serta tidak ditautkan dari halaman utama.</ns0:t>
      </ns0:r>
      <ns0:r>
        <ns0:rPr>
          <ns0:rtl ns0:val="0"/>
        </ns0:rPr>
      </ns0:r>
    </ns0:p>
    <ns0:p ns1:paraId="000000A6">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Konten dibatasi pada informasi institusi; nama, foto, lokasi langsung, dan catatan pribadi siswa tidak dipublikasikan.</ns0:t>
      </ns0:r>
      <ns0:r>
        <ns0:rPr>
          <ns0:rtl ns0:val="0"/>
        </ns0:rPr>
      </ns0:r>
    </ns0:p>
    <ns0:p ns1:paraId="000000A7">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Landing tidak membutuhkan secret, API key, atau kredensial. Tautan eksternal hanya memakai URL publik.</ns0:t>
      </ns0:r>
      <ns0:r>
        <ns0:rPr>
          <ns0:rtl ns0:val="0"/>
        </ns0:rPr>
      </ns0:r>
    </ns0:p>
    <ns0:p ns1:paraId="000000A8">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Build harus gagal pada error TypeScript; pemeriksaan browser memastikan tidak ada error konsol atau kontrol yang menyesatkan.</ns0:t>
      </ns0:r>
      <ns0:r>
        <ns0:rPr>
          <ns0:rtl ns0:val="0"/>
        </ns0:rPr>
      </ns0:r>
    </ns0:p>
    <ns0:p ns1:paraId="000000A9">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Riwayat perubahan mengikuti repositori. Informasi yang tidak lagi disetujui sekolah harus dihapus pada rilis berikutnya.</ns0:t>
      </ns0:r>
      <ns0:r>
        <ns0:rPr>
          <ns0:rtl ns0:val="0"/>
        </ns0:rPr>
      </ns0:r>
    </ns0:p>
    <ns0:p ns1:paraId="000000A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192" ns0:lineRule="auto"/>
        <ns0:ind ns0:left="0" ns0:right="0" ns0:firstLine="0"/>
        <ns0:jc ns0:val="both"/>
        <ns0:rPr>
          <ns0:rFonts ns0:ascii="Helvetica Neue" ns0:cs="Helvetica Neue" ns0:eastAsia="Helvetica Neue" ns0:hAnsi="Helvetica Neue"/>
          <ns0:i ns0:val="0"/>
          <ns0:iCs ns0:val="0"/>
          <ns0:smallCaps ns0:val="0"/>
          <ns0:strike ns0:val="0"/>
          <ns0:color ns0:val="1e252e"/>
          <ns0:sz ns0:val="20"/>
          <ns0:szCs ns0:val="20"/>
          <ns0:u ns0:val="none"/>
          <ns0:shd ns0:fill="auto" ns0:val="clear"/>
          <ns0:vertAlign ns0:val="baseline"/>
        </ns0:rPr>
      </ns0:pPr>
      <ns0:r>
        <ns0:rPr>
          <ns0:rtl ns0:val="0"/>
        </ns0:rPr>
      </ns0:r>
    </ns0:p>
    <ns0:p ns1:paraId="000000A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192" ns0:lineRule="auto"/>
        <ns0:ind ns0:left="0" ns0:right="0" ns0:firstLine="0"/>
        <ns0:jc ns0:val="both"/>
        <ns0:rPr>
          <ns0:rFonts ns0:ascii="Helvetica Neue" ns0:cs="Helvetica Neue" ns0:eastAsia="Helvetica Neue" ns0:hAnsi="Helvetica Neue"/>
          <ns0:i ns0:val="0"/>
          <ns0:iCs ns0:val="0"/>
          <ns0:smallCaps ns0:val="0"/>
          <ns0:strike ns0:val="0"/>
          <ns0:color ns0:val="1e252e"/>
          <ns0:sz ns0:val="20"/>
          <ns0:szCs ns0:val="20"/>
          <ns0:u ns0:val="none"/>
          <ns0:shd ns0:fill="auto" ns0:val="clear"/>
          <ns0:vertAlign ns0:val="baseline"/>
        </ns0:rPr>
      </ns0:pPr>
      <ns0:r>
        <ns0:rPr>
          <ns0:rtl ns0:val="0"/>
        </ns0:rPr>
      </ns0:r>
    </ns0:p>
    <ns0:p ns1:paraId="000000AC">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9. Kesiapan Operasional</ns0:t>
      </ns0:r>
    </ns0:p>
    <ns0:tbl>
      <ns0:tblPr>
        <ns0:tblStyle ns0:val="Table7"/>
        <ns0:tblW ns0:w="10440.0" ns0:type="dxa"/>
        <ns0:jc ns0:val="center"/>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2268"/>
        <ns0:gridCol ns0:w="3521"/>
        <ns0:gridCol ns0:w="2306"/>
        <ns0:gridCol ns0:w="2345"/>
        <ns0:tblGridChange ns0:id="0">
          <ns0:tblGrid>
            <ns0:gridCol ns0:w="2268"/>
            <ns0:gridCol ns0:w="3521"/>
            <ns0:gridCol ns0:w="2306"/>
            <ns0:gridCol ns0:w="2345"/>
          </ns0:tblGrid>
        </ns0:tblGridChange>
      </ns0:tblGrid>
      <ns0:tr>
        <ns0:trPr>
          <ns0:cantSplit ns0:val="1"/>
          <ns0:tblHeader ns0:val="1"/>
        </ns0:trPr>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D">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Sinyal</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E">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SLO atau alert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AF">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Pemilik</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082a4a" ns0:val="clear"/>
            <ns0:tcMar>
              <ns0:top ns0:w="110.0" ns0:type="dxa"/>
              <ns0:left ns0:w="120.0" ns0:type="dxa"/>
              <ns0:bottom ns0:w="110.0" ns0:type="dxa"/>
              <ns0:right ns0:w="120.0" ns0:type="dxa"/>
            </ns0:tcMar>
            <ns0:vAlign ns0:val="center"/>
          </ns0:tcPr>
          <ns0:p ns1:paraId="000000B0">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sz ns0:val="16"/>
                <ns0:szCs ns0:val="16"/>
                <ns0:rtl ns0:val="0"/>
              </ns0:rPr>
              <ns0:t>Gate rilis</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Ketersediaan halaman</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Target 99,5% bulanan; respons non-2xx memicu investigasi.</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Tim Implementasi</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4">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Wajib</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Kinerja muat</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LCP p75 maksimal 2,5 detik pada koneksi seluler yang wajar.</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Frontend</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8">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Direkomendasikan</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Error build atau browser</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0 error TypeScript dan 0 error konsol pada alur utama.</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Frontend</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BC">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Wajib</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B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Penyimpangan konten</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Nama produk, tautan demo, atau data belum disetujui terdeteksi saat review.</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B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Pemilik konten</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6f9fc" ns0:val="clear"/>
            <ns0:tcMar>
              <ns0:top ns0:w="110.0" ns0:type="dxa"/>
              <ns0:left ns0:w="120.0" ns0:type="dxa"/>
              <ns0:bottom ns0:w="110.0" ns0:type="dxa"/>
              <ns0:right ns0:w="120.0" ns0:type="dxa"/>
            </ns0:tcMar>
            <ns0:vAlign ns0:val="center"/>
          </ns0:tcPr>
          <ns0:p ns1:paraId="000000C0">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Wajib</ns0:t>
            </ns0:r>
            <ns0:r>
              <ns0:rPr>
                <ns0:rtl ns0:val="0"/>
              </ns0:rPr>
            </ns0:r>
          </ns0:p>
        </ns0:tc>
      </ns0:tr>
      <ns0:tr>
        <ns0:trPr>
          <ns0:cantSplit ns0:val="1"/>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shd ns0:fill="e6f0f8" ns0:val="clear"/>
            <ns0:tcMar>
              <ns0:top ns0:w="110.0" ns0:type="dxa"/>
              <ns0:left ns0:w="120.0" ns0:type="dxa"/>
              <ns0:bottom ns0:w="110.0" ns0:type="dxa"/>
              <ns0:right ns0:w="120.0" ns0:type="dxa"/>
            </ns0:tcMar>
            <ns0:vAlign ns0:val="center"/>
          </ns0:tcPr>
          <ns0:p ns1:paraId="000000C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Integritas tautan</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Peta, telepon, email, dan sumber resmi diperiksa setiap rilis konten.</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Pemilik konten</ns0:t>
            </ns0:r>
            <ns0:r>
              <ns0:rPr>
                <ns0:rtl ns0:val="0"/>
              </ns0:rPr>
            </ns0:r>
          </ns0:p>
        </ns0:tc>
        <ns0:tc>
          <ns0:tcPr>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4">
            <ns0:pPr>
              <ns0:spacing ns0:after="25" ns0:before="20" ns0:line="285" ns0:lineRule="auto"/>
              <ns0:rPr>
                <ns0:rFonts ns0:ascii="Helvetica Neue" ns0:cs="Helvetica Neue" ns0:eastAsia="Helvetica Neue" ns0:hAnsi="Helvetica Neue"/>
                <ns0:sz ns0:val="16"/>
                <ns0:szCs ns0:val="16"/>
              </ns0:rPr>
            </ns0:pPr>
            <ns0:r>
              <ns0:rPr>
                <ns0:rFonts ns0:ascii="Helvetica Neue" ns0:cs="Helvetica Neue" ns0:eastAsia="Helvetica Neue" ns0:hAnsi="Helvetica Neue"/>
                <ns0:color ns0:val="233447"/>
                <ns0:sz ns0:val="16"/>
                <ns0:szCs ns0:val="16"/>
                <ns0:rtl ns0:val="0"/>
              </ns0:rPr>
              <ns0:t>Wajib</ns0:t>
            </ns0:r>
            <ns0:r>
              <ns0:rPr>
                <ns0:rtl ns0:val="0"/>
              </ns0:rPr>
            </ns0:r>
          </ns0:p>
        </ns0:tc>
      </ns0:tr>
      <ns0:tr>
        <ns0:trPr>
          <ns0:cantSplit ns0:val="1"/>
          <ns0:tblHeader ns0:val="0"/>
        </ns0:trPr>
        <ns0:tc>
          <ns0:tcPr>
            <ns0:gridSpan ns0:val="4"/>
            <ns0:tcBorders>
              <ns0:top ns0:color="ffffff" ns0:space="0" ns0:sz="8" ns0:val="single"/>
              <ns0:left ns0:color="ffffff" ns0:space="0" ns0:sz="8" ns0:val="single"/>
              <ns0:bottom ns0:color="ffffff" ns0:space="0" ns0:sz="8" ns0:val="single"/>
              <ns0:right ns0:color="ffffff" ns0:space="0" ns0:sz="8" ns0:val="single"/>
            </ns0:tcBorders>
            <ns0:shd ns0:fill="ffffff" ns0:val="clear"/>
            <ns0:tcMar>
              <ns0:top ns0:w="110.0" ns0:type="dxa"/>
              <ns0:left ns0:w="120.0" ns0:type="dxa"/>
              <ns0:bottom ns0:w="110.0" ns0:type="dxa"/>
              <ns0:right ns0:w="120.0" ns0:type="dxa"/>
            </ns0:tcMar>
            <ns0:vAlign ns0:val="center"/>
          </ns0:tcPr>
          <ns0:p ns1:paraId="000000C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082a4a"/>
                <ns0:rtl ns0:val="0"/>
              </ns0:rPr>
              <ns0:t>Batas rollout: publikasi dilakukan setelah review fakta, kontak, tampilan desktop dan mobile, serta kesiapan rollback.</ns0:t>
            </ns0:r>
            <ns0:r>
              <ns0:rPr>
                <ns0:rtl ns0:val="0"/>
              </ns0:rPr>
            </ns0:r>
          </ns0:p>
        </ns0:tc>
      </ns0:tr>
    </ns0:tbl>
    <ns0:p ns1:paraId="000000C9">
      <ns0:pPr>
        <ns0:pStyle ns0:val="Heading1"/>
        <ns0:spacing ns0:before="0" ns0:lineRule="auto"/>
        <ns0:rPr>
          <ns0:rFonts ns0:ascii="Helvetica Neue" ns0:cs="Helvetica Neue" ns0:eastAsia="Helvetica Neue" ns0:hAnsi="Helvetica Neue"/>
          <ns0:color ns0:val="000000"/>
        </ns0:rPr>
      </ns0:pPr>
      <ns0:r>
        <ns0:rPr>
          <ns0:rtl ns0:val="0"/>
        </ns0:rPr>
      </ns0:r>
    </ns0:p>
    <ns0:p ns1:paraId="000000CA">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10. Alternatif yang Dipertimbangkan</ns0:t>
      </ns0:r>
    </ns0:p>
    <ns0:p ns1:paraId="000000CB">
      <ns0:pPr>
        <ns0:spacing ns0:after="0" ns0:line="14.399999999999999" ns0:lineRule="auto"/>
        <ns0:rPr>
          <ns0:rFonts ns0:ascii="Helvetica Neue" ns0:cs="Helvetica Neue" ns0:eastAsia="Helvetica Neue" ns0:hAnsi="Helvetica Neue"/>
        </ns0:rPr>
      </ns0:pPr>
      <ns0:r>
        <ns0:rPr>
          <ns0:rtl ns0:val="0"/>
        </ns0:rPr>
      </ns0:r>
    </ns0:p>
    <ns0:p ns1:paraId="000000CC">
      <ns0:pPr>
        <ns0:spacing ns0:after="0" ns0:line="192" ns0:lineRule="auto"/>
        <ns0:rPr>
          <ns0:rFonts ns0:ascii="Helvetica Neue" ns0:cs="Helvetica Neue" ns0:eastAsia="Helvetica Neue" ns0:hAnsi="Helvetica Neue"/>
        </ns0:rPr>
      </ns0:pPr>
      <ns0:r>
        <ns0:rPr>
          <ns0:rtl ns0:val="0"/>
        </ns0:rPr>
      </ns0:r>
    </ns0:p>
    <ns0:tbl>
      <ns0:tblPr>
        <ns0:tblStyle ns0:val="Table8"/>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3303"/>
        <ns0:gridCol ns0:w="3313"/>
        <ns0:gridCol ns0:w="3824"/>
        <ns0:tblGridChange ns0:id="0">
          <ns0:tblGrid>
            <ns0:gridCol ns0:w="3303"/>
            <ns0:gridCol ns0:w="3313"/>
            <ns0:gridCol ns0:w="3824"/>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D">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Alternatif</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E">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Mengapa dipertimbangkan</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CF">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Mengapa tidak dipilih</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Pertahankan landing produk</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Sudah tersedia dan langsung mengarahkan ke demo.</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Tidak sesuai tujuan kanal publik sekolah dan membuka strategi produk terlalu dini.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Pisahkan menjadi microsite baru</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4">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Memberi isolasi total antara sekolah dan produk.</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5">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Menambah deployment, domain, dan pemeliharaan sebelum kebutuhan terbukti.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6">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Gunakan CMS sejak awal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7">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Sekolah dapat mengubah konten tanpa rilis kode.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D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Menambah autentikasi, tata kelola, biaya, dan risiko konten pada fase pertama.</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D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Gunakan media sosial saja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Sederhana dan sudah familier bagi komunitas.</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D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Tidak memberi struktur informasi, kendali merek, SEO, atau sumber profil yang stabil.</ns0:t>
            </ns0:r>
            <ns0:r>
              <ns0:rPr>
                <ns0:rtl ns0:val="0"/>
              </ns0:rPr>
            </ns0:r>
          </ns0:p>
        </ns0:tc>
      </ns0:tr>
    </ns0:tbl>
    <ns0:p ns1:paraId="000000DC">
      <ns0:pPr>
        <ns0:pStyle ns0:val="Heading1"/>
        <ns0:spacing ns0:before="0" ns0:line="269" ns0:lineRule="auto"/>
        <ns0:rPr>
          <ns0:rFonts ns0:ascii="Helvetica Neue" ns0:cs="Helvetica Neue" ns0:eastAsia="Helvetica Neue" ns0:hAnsi="Helvetica Neue"/>
          <ns0:color ns0:val="000000"/>
        </ns0:rPr>
      </ns0:pPr>
      <ns0:r>
        <ns0:rPr>
          <ns0:rtl ns0:val="0"/>
        </ns0:rPr>
      </ns0:r>
    </ns0:p>
    <ns0:p ns1:paraId="000000DD">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11. Pertanyaan Terbuka</ns0:t>
      </ns0:r>
    </ns0:p>
    <ns0:p ns1:paraId="000000DE">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Apakah nomor WhatsApp dan email saat ini telah disetujui sekolah sebagai kontak utama publik?</ns0:t>
      </ns0:r>
      <ns0:r>
        <ns0:rPr>
          <ns0:rtl ns0:val="0"/>
        </ns0:rPr>
      </ns0:r>
    </ns0:p>
    <ns0:p ns1:paraId="000000DF">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Kapan sekolah dapat menyediakan foto gedung, fasilitas, kegiatan, dan materi PPDB yang telah memiliki izin publikasi?</ns0:t>
      </ns0:r>
      <ns0:r>
        <ns0:rPr>
          <ns0:rtl ns0:val="0"/>
        </ns0:rPr>
      </ns0:r>
    </ns0:p>
    <ns0:p ns1:paraId="000000E0">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Siapa pemilik konten yang bertanggung jawab memperbarui jadwal, persyaratan, dan status PPDB?</ns0:t>
      </ns0:r>
      <ns0:r>
        <ns0:rPr>
          <ns0:rtl ns0:val="0"/>
        </ns0:rPr>
      </ns0:r>
    </ns0:p>
    <ns0:p ns1:paraId="000000E1">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45" ns0:before="0" ns0:line="290" ns0:lineRule="auto"/>
        <ns0:ind ns0:left="360" ns0:right="0" ns0:hanging="360"/>
        <ns0:jc ns0:val="both"/>
        <ns0:rPr>
          <ns0:rFonts ns0:ascii="Helvetica Neue" ns0:cs="Helvetica Neue" ns0:eastAsia="Helvetica Neue" ns0:hAnsi="Helvetica Neue"/>
        </ns0:rPr>
      </ns0:pPr>
      <ns0:r>
        <ns0:rPr>
          <ns0:rFonts ns0:ascii="Helvetica Neue" ns0:cs="Helvetica Neue" ns0:eastAsia="Helvetica Neue" ns0:hAnsi="Helvetica Neue"/>
          <ns0:i ns0:val="0"/>
          <ns0:iCs ns0:val="0"/>
          <ns0:smallCaps ns0:val="0"/>
          <ns0:strike ns0:val="0"/>
          <ns0:color ns0:val="233447"/>
          <ns0:sz ns0:val="20"/>
          <ns0:szCs ns0:val="20"/>
          <ns0:u ns0:val="none"/>
          <ns0:shd ns0:fill="auto" ns0:val="clear"/>
          <ns0:vertAlign ns0:val="baseline"/>
          <ns0:rtl ns0:val="0"/>
        </ns0:rPr>
        <ns0:t>Apakah situs Blogspot dan kanal sosial sekolah masih aktif serta layak dijadikan tautan resmi?</ns0:t>
      </ns0:r>
      <ns0:r>
        <ns0:rPr>
          <ns0:rtl ns0:val="0"/>
        </ns0:rPr>
      </ns0:r>
    </ns0:p>
    <ns0:p ns1:paraId="000000E2">
      <ns0:pPr>
        <ns0:pStyle ns0:val="Heading1"/>
        <ns0:spacing ns0:before="0" ns0:lineRule="auto"/>
        <ns0:rPr>
          <ns0:rFonts ns0:ascii="Helvetica Neue" ns0:cs="Helvetica Neue" ns0:eastAsia="Helvetica Neue" ns0:hAnsi="Helvetica Neue"/>
          <ns0:color ns0:val="000000"/>
        </ns0:rPr>
      </ns0:pPr>
      <ns0:r>
        <ns0:rPr>
          <ns0:rtl ns0:val="0"/>
        </ns0:rPr>
      </ns0:r>
    </ns0:p>
    <ns0:p ns1:paraId="000000E3">
      <ns0:pPr>
        <ns0:pStyle ns0:val="Heading1"/>
        <ns0:rPr>
          <ns0:rFonts ns0:ascii="Helvetica Neue" ns0:cs="Helvetica Neue" ns0:eastAsia="Helvetica Neue" ns0:hAnsi="Helvetica Neue"/>
        </ns0:rPr>
      </ns0:pPr>
      <ns0:r>
        <ns0:rPr>
          <ns0:rFonts ns0:ascii="Helvetica Neue" ns0:cs="Helvetica Neue" ns0:eastAsia="Helvetica Neue" ns0:hAnsi="Helvetica Neue"/>
          <ns0:rtl ns0:val="0"/>
        </ns0:rPr>
        <ns0:t>12. Keputusan dan Langkah Berikut</ns0:t>
      </ns0:r>
    </ns0:p>
    <ns0:p ns1:paraId="000000E4">
      <ns0:pPr>
        <ns0:spacing ns0:after="110" ns0:line="300" ns0:lineRule="auto"/>
        <ns0:jc ns0:val="both"/>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Gunakan landing informasi sekolah sebagai halaman publik utama dan pertahankan dashboard produk hanya pada jalur internal yang tidak dipromosikan. Rilis awal mencakup identitas, fakta terverifikasi, PPDB berbasis kontak, serta peta. Perluasan konten dilakukan setelah sekolah menyetujui foto dan informasi operasional terbaru.</ns0:t>
      </ns0:r>
      <ns0:r>
        <ns0:rPr>
          <ns0:rtl ns0:val="0"/>
        </ns0:rPr>
      </ns0:r>
    </ns0:p>
    <ns0:tbl>
      <ns0:tblPr>
        <ns0:tblStyle ns0:val="Table9"/>
        <ns0:tblW ns0:w="10440.0" ns0:type="dxa"/>
        <ns0:jc ns0:val="center"/>
        <ns0:tblBorders>
          <ns0:top ns0:color="ffffff" ns0:space="0" ns0:sz="4" ns0:val="single"/>
          <ns0:left ns0:color="ffffff" ns0:space="0" ns0:sz="4" ns0:val="single"/>
          <ns0:bottom ns0:color="ffffff" ns0:space="0" ns0:sz="4" ns0:val="single"/>
          <ns0:right ns0:color="ffffff" ns0:space="0" ns0:sz="4" ns0:val="single"/>
          <ns0:insideH ns0:color="ffffff" ns0:space="0" ns0:sz="4" ns0:val="single"/>
          <ns0:insideV ns0:color="ffffff" ns0:space="0" ns0:sz="4" ns0:val="single"/>
        </ns0:tblBorders>
        <ns0:tblLayout ns0:type="fixed"/>
        <ns0:tblLook ns0:val="0400"/>
      </ns0:tblPr>
      <ns0:tblGrid>
        <ns0:gridCol ns0:w="2954"/>
        <ns0:gridCol ns0:w="3713"/>
        <ns0:gridCol ns0:w="3773"/>
        <ns0:tblGridChange ns0:id="0">
          <ns0:tblGrid>
            <ns0:gridCol ns0:w="2954"/>
            <ns0:gridCol ns0:w="3713"/>
            <ns0:gridCol ns0:w="3773"/>
          </ns0:tblGrid>
        </ns0:tblGridChange>
      </ns0:tblGrid>
      <ns0:tr>
        <ns0:trPr>
          <ns0:cantSplit ns0:val="1"/>
          <ns0:tblHeader ns0:val="1"/>
        </ns0:trPr>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5">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Milestone</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6">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Hasil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082a4a" ns0:val="clear"/>
            <ns0:tcMar>
              <ns0:top ns0:w="110.0" ns0:type="dxa"/>
              <ns0:left ns0:w="120.0" ns0:type="dxa"/>
              <ns0:bottom ns0:w="110.0" ns0:type="dxa"/>
              <ns0:right ns0:w="120.0" ns0:type="dxa"/>
            </ns0:tcMar>
            <ns0:vAlign ns0:val="center"/>
          </ns0:tcPr>
          <ns0:p ns1:paraId="000000E7">
            <ns0:pPr>
              <ns0:spacing ns0:after="0" ns0:before="20" ns0:line="265" ns0:lineRule="auto"/>
              <ns0:rPr>
                <ns0:rFonts ns0:ascii="Helvetica Neue" ns0:cs="Helvetica Neue" ns0:eastAsia="Helvetica Neue" ns0:hAnsi="Helvetica Neue"/>
              </ns0:rPr>
            </ns0:pPr>
            <ns0:r>
              <ns0:rPr>
                <ns0:rFonts ns0:ascii="Helvetica Neue" ns0:cs="Helvetica Neue" ns0:eastAsia="Helvetica Neue" ns0:hAnsi="Helvetica Neue"/>
                <ns0:b ns0:val="1"/>
                <ns0:bCs ns0:val="1"/>
                <ns0:color ns0:val="ffffff"/>
                <ns0:rtl ns0:val="0"/>
              </ns0:rPr>
              <ns0:t>Kriteria selesai</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8">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M1</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9">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Landing sekolah dengan logo, profil, PPDB, kontak, dan peta.</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A">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Typecheck lulus; desktop dan mobile tanpa error konsol atau overflow.</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B">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M2</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EC">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Review fakta dan persetujuan kanal kontak oleh sekolah.</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ED">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NPSN, alamat, izin, kontak, dan tautan disetujui pemilik konten.</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EE">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M3</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EF">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Publikasi terbatas dan pemantauan akses awal.</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fffff" ns0:val="clear"/>
            <ns0:tcMar>
              <ns0:top ns0:w="110.0" ns0:type="dxa"/>
              <ns0:left ns0:w="120.0" ns0:type="dxa"/>
              <ns0:bottom ns0:w="110.0" ns0:type="dxa"/>
              <ns0:right ns0:w="120.0" ns0:type="dxa"/>
            </ns0:tcMar>
            <ns0:vAlign ns0:val="center"/>
          </ns0:tcPr>
          <ns0:p ns1:paraId="000000F0">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Tidak ada isu kritis; rollback dan kontak koreksi konten siap.</ns0:t>
            </ns0:r>
            <ns0:r>
              <ns0:rPr>
                <ns0:rtl ns0:val="0"/>
              </ns0:rPr>
            </ns0:r>
          </ns0:p>
        </ns0:tc>
      </ns0:tr>
      <ns0:tr>
        <ns0:trPr>
          <ns0:cantSplit ns0:val="1"/>
          <ns0:tblHeader ns0:val="0"/>
        </ns0:trPr>
        <ns0:tc>
          <ns0:tcPr>
            <ns0:tcBorders>
              <ns0:top ns0:color="ffffff" ns0:space="0" ns0:sz="6" ns0:val="single"/>
              <ns0:left ns0:color="ffffff" ns0:space="0" ns0:sz="6" ns0:val="single"/>
              <ns0:bottom ns0:color="ffffff" ns0:space="0" ns0:sz="6" ns0:val="single"/>
              <ns0:right ns0:color="ffffff" ns0:space="0" ns0:sz="6" ns0:val="single"/>
            </ns0:tcBorders>
            <ns0:shd ns0:fill="e6f0f8" ns0:val="clear"/>
            <ns0:tcMar>
              <ns0:top ns0:w="110.0" ns0:type="dxa"/>
              <ns0:left ns0:w="120.0" ns0:type="dxa"/>
              <ns0:bottom ns0:w="110.0" ns0:type="dxa"/>
              <ns0:right ns0:w="120.0" ns0:type="dxa"/>
            </ns0:tcMar>
            <ns0:vAlign ns0:val="center"/>
          </ns0:tcPr>
          <ns0:p ns1:paraId="000000F1">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M4</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F2">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Penambahan foto, agenda, dan materi PPDB resmi.</ns0:t>
            </ns0:r>
            <ns0:r>
              <ns0:rPr>
                <ns0:rtl ns0:val="0"/>
              </ns0:rPr>
            </ns0:r>
          </ns0:p>
        </ns0:tc>
        <ns0:tc>
          <ns0:tcPr>
            <ns0:tcBorders>
              <ns0:top ns0:color="ffffff" ns0:space="0" ns0:sz="6" ns0:val="single"/>
              <ns0:left ns0:color="ffffff" ns0:space="0" ns0:sz="6" ns0:val="single"/>
              <ns0:bottom ns0:color="ffffff" ns0:space="0" ns0:sz="6" ns0:val="single"/>
              <ns0:right ns0:color="ffffff" ns0:space="0" ns0:sz="6" ns0:val="single"/>
            </ns0:tcBorders>
            <ns0:shd ns0:fill="f6f9fc" ns0:val="clear"/>
            <ns0:tcMar>
              <ns0:top ns0:w="110.0" ns0:type="dxa"/>
              <ns0:left ns0:w="120.0" ns0:type="dxa"/>
              <ns0:bottom ns0:w="110.0" ns0:type="dxa"/>
              <ns0:right ns0:w="120.0" ns0:type="dxa"/>
            </ns0:tcMar>
            <ns0:vAlign ns0:val="center"/>
          </ns0:tcPr>
          <ns0:p ns1:paraId="000000F3">
            <ns0:pPr>
              <ns0:spacing ns0:after="25" ns0:before="20" ns0:line="285" ns0:lineRule="auto"/>
              <ns0:rPr>
                <ns0:rFonts ns0:ascii="Helvetica Neue" ns0:cs="Helvetica Neue" ns0:eastAsia="Helvetica Neue" ns0:hAnsi="Helvetica Neue"/>
              </ns0:rPr>
            </ns0:pPr>
            <ns0:r>
              <ns0:rPr>
                <ns0:rFonts ns0:ascii="Helvetica Neue" ns0:cs="Helvetica Neue" ns0:eastAsia="Helvetica Neue" ns0:hAnsi="Helvetica Neue"/>
                <ns0:color ns0:val="233447"/>
                <ns0:rtl ns0:val="0"/>
              </ns0:rPr>
              <ns0:t>Aset memiliki izin publikasi dan pemilik pembaruan ditetapkan.</ns0:t>
            </ns0:r>
            <ns0:r>
              <ns0:rPr>
                <ns0:rtl ns0:val="0"/>
              </ns0:rPr>
            </ns0:r>
          </ns0:p>
        </ns0:tc>
      </ns0:tr>
    </ns0:tbl>
    <ns0:p ns1:paraId="000000F4">
      <ns0:pPr>
        <ns0:spacing ns0:after="120" ns0:line="269" ns0:lineRule="auto"/>
        <ns0:rPr>
          <ns0:rFonts ns0:ascii="Helvetica Neue" ns0:cs="Helvetica Neue" ns0:eastAsia="Helvetica Neue" ns0:hAnsi="Helvetica Neue"/>
        </ns0:rPr>
      </ns0:pPr>
      <ns0:r>
        <ns0:rPr>
          <ns0:rtl ns0:val="0"/>
        </ns0:rPr>
      </ns0:r>
    </ns0:p>
    <ns0:sectPr>
      <ns0:headerReference ns5:id="rId10" ns0:type="default"/>
      <ns0:headerReference ns5:id="rId11" ns0:type="first"/>
      <ns0:footerReference ns5:id="rId12" ns0:type="default"/>
      <ns0:footerReference ns5:id="rId13" ns0:type="first"/>
      <ns0:pgSz ns0:h="15840" ns0:w="12240" ns0:orient="portrait"/>
      <ns0:pgMar ns0:bottom="893" ns0:top="1008" ns0:left="1008" ns0:right="1008" ns0:header="720" ns0:footer="720"/>
      <ns0:pgNumType ns0:start="1"/>
      <ns0:titlePg ns0:val="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ns0:ftr xmlns:ns0="http://schemas.openxmlformats.org/wordprocessingml/2006/main" xmlns:ns1="http://schemas.microsoft.com/office/word/2010/wordml">
  <ns0:p ns1:paraId="000000F7">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center" ns0:leader="none" ns0:pos="4680"/>
        <ns0:tab ns0:val="right" ns0:leader="none" ns0:pos="9360"/>
      </ns0:tabs>
      <ns0:spacing ns0:after="0" ns0:before="0" ns0:line="260" ns0:lineRule="auto"/>
      <ns0:ind ns0:left="0" ns0:right="0" ns0:firstLine="0"/>
      <ns0:jc ns0:val="center"/>
      <ns0:rPr>
        <ns0:rFonts ns0:ascii="Arial" ns0:cs="Arial" ns0:eastAsia="Arial" ns0:hAnsi="Arial"/>
        <ns0:b ns0:val="0"/>
        <ns0:bCs ns0:val="0"/>
        <ns0:i ns0:val="0"/>
        <ns0:iCs ns0:val="0"/>
        <ns0:smallCaps ns0:val="0"/>
        <ns0:strike ns0:val="0"/>
        <ns0:color ns0:val="5b7085"/>
        <ns0:sz ns0:val="20"/>
        <ns0:szCs ns0:val="20"/>
        <ns0:u ns0:val="none"/>
        <ns0:shd ns0:fill="auto" ns0:val="clear"/>
        <ns0:vertAlign ns0:val="baseline"/>
      </ns0:rPr>
    </ns0:pPr>
    <ns0:r>
      <ns0:rPr>
        <ns0:rFonts ns0:ascii="Arial" ns0:cs="Arial" ns0:eastAsia="Arial" ns0:hAnsi="Arial"/>
        <ns0:b ns0:val="0"/>
        <ns0:bCs ns0:val="0"/>
        <ns0:i ns0:val="0"/>
        <ns0:iCs ns0:val="0"/>
        <ns0:smallCaps ns0:val="0"/>
        <ns0:strike ns0:val="0"/>
        <ns0:color ns0:val="5b7085"/>
        <ns0:sz ns0:val="16"/>
        <ns0:szCs ns0:val="16"/>
        <ns0:u ns0:val="none"/>
        <ns0:shd ns0:fill="auto" ns0:val="clear"/>
        <ns0:vertAlign ns0:val="baseline"/>
        <ns0:rtl ns0:val="0"/>
      </ns0:rPr>
      <ns0:t xml:space="preserve">Darussalam Dongko | System Design RFC</ns0:t>
    </ns0:r>
    <ns0:r>
      <ns0:rPr>
        <ns0:rtl ns0:val="0"/>
      </ns0:rPr>
    </ns0:r>
  </ns0:p>
</ns0: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System Design Landing Informasi SMP Islam Darussalam Dongko</dc:title>
  <cp:lastModifiedBy>python-docx</cp:lastModifiedBy>
  <cp:revision>1</cp:revision>
  <dcterms:modified xsi:type="dcterms:W3CDTF">2026-08-15T05:06:06Z</dcterms:modified>
  <dc:subject>Batas arsitektur dan kesiapan rilis landing publik sekolah</dc:subject>
  <dc:creator>Tim Proyek Sistem Informasi Sekolah</dc:creator>
  <cp:keywords>system design, landing sekolah, SMP Islam Darussalam Dongko</cp:keywords>
  <dc:description>Disusun dari template System Design RFC yang dipertahankan.</dc:description>
</cp:coreProperties>
</file>