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D60" w:rsidRPr="00082877" w:rsidRDefault="00C93246" w:rsidP="00E14BA8">
      <w:pPr>
        <w:pStyle w:val="Title"/>
        <w:rPr>
          <w:sz w:val="36"/>
          <w:szCs w:val="36"/>
        </w:rPr>
      </w:pPr>
      <w:r w:rsidRPr="00082877">
        <w:rPr>
          <w:sz w:val="36"/>
          <w:szCs w:val="36"/>
        </w:rPr>
        <w:t>Stephen Wolfram</w:t>
      </w:r>
      <w:bookmarkStart w:id="0" w:name="_GoBack"/>
      <w:bookmarkEnd w:id="0"/>
    </w:p>
    <w:p w:rsidR="009B2B09" w:rsidRPr="00082877" w:rsidRDefault="009B2B09" w:rsidP="00EF4865">
      <w:pPr>
        <w:pStyle w:val="Heading1"/>
        <w:rPr>
          <w:sz w:val="21"/>
          <w:szCs w:val="21"/>
        </w:rPr>
      </w:pPr>
      <w:r w:rsidRPr="00082877">
        <w:rPr>
          <w:noProof/>
          <w:sz w:val="21"/>
          <w:szCs w:val="21"/>
        </w:rPr>
        <w:drawing>
          <wp:anchor distT="0" distB="0" distL="114300" distR="114300" simplePos="0" relativeHeight="251658240" behindDoc="0" locked="0" layoutInCell="1" allowOverlap="1">
            <wp:simplePos x="0" y="0"/>
            <wp:positionH relativeFrom="margin">
              <wp:align>left</wp:align>
            </wp:positionH>
            <wp:positionV relativeFrom="paragraph">
              <wp:posOffset>330200</wp:posOffset>
            </wp:positionV>
            <wp:extent cx="2724150" cy="2105025"/>
            <wp:effectExtent l="0" t="0" r="0" b="9525"/>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877">
        <w:rPr>
          <w:sz w:val="21"/>
          <w:szCs w:val="21"/>
        </w:rPr>
        <w:t>Overview</w:t>
      </w:r>
    </w:p>
    <w:p w:rsidR="00F8659D" w:rsidRPr="00082877" w:rsidRDefault="009B2B09" w:rsidP="00C93246">
      <w:pPr>
        <w:rPr>
          <w:rFonts w:cstheme="minorHAnsi"/>
          <w:i/>
          <w:sz w:val="21"/>
          <w:szCs w:val="21"/>
        </w:rPr>
      </w:pPr>
      <w:r w:rsidRPr="00082877">
        <w:rPr>
          <w:rFonts w:cstheme="minorHAnsi"/>
          <w:sz w:val="21"/>
          <w:szCs w:val="21"/>
        </w:rPr>
        <w:t xml:space="preserve">Stephen Wolfram was born in 1959 in London to Hugo and Sybil Wolfram.  He is a computer scientist, physicist, and businessman. He has spent a lot of his time working in areas of Computer Science, Mathematics and Theoretical Physics. Stephen is well known for being the founder and CEO of Wolfram </w:t>
      </w:r>
      <w:proofErr w:type="gramStart"/>
      <w:r w:rsidRPr="00082877">
        <w:rPr>
          <w:rFonts w:cstheme="minorHAnsi"/>
          <w:sz w:val="21"/>
          <w:szCs w:val="21"/>
        </w:rPr>
        <w:t>Research, and</w:t>
      </w:r>
      <w:proofErr w:type="gramEnd"/>
      <w:r w:rsidRPr="00082877">
        <w:rPr>
          <w:rFonts w:cstheme="minorHAnsi"/>
          <w:sz w:val="21"/>
          <w:szCs w:val="21"/>
        </w:rPr>
        <w:t xml:space="preserve"> is the main designer of the popular a</w:t>
      </w:r>
      <w:r w:rsidR="001A683B" w:rsidRPr="00082877">
        <w:rPr>
          <w:rFonts w:cstheme="minorHAnsi"/>
          <w:sz w:val="21"/>
          <w:szCs w:val="21"/>
        </w:rPr>
        <w:t xml:space="preserve">nswer engine </w:t>
      </w:r>
      <w:r w:rsidR="001A683B" w:rsidRPr="00082877">
        <w:rPr>
          <w:rFonts w:cstheme="minorHAnsi"/>
          <w:i/>
          <w:sz w:val="21"/>
          <w:szCs w:val="21"/>
        </w:rPr>
        <w:t>Wolfram Alpha</w:t>
      </w:r>
      <w:r w:rsidR="001A683B" w:rsidRPr="00082877">
        <w:rPr>
          <w:rFonts w:cstheme="minorHAnsi"/>
          <w:sz w:val="21"/>
          <w:szCs w:val="21"/>
        </w:rPr>
        <w:t xml:space="preserve">, </w:t>
      </w:r>
      <w:r w:rsidR="00653D12" w:rsidRPr="00082877">
        <w:rPr>
          <w:rFonts w:cstheme="minorHAnsi"/>
          <w:sz w:val="21"/>
          <w:szCs w:val="21"/>
        </w:rPr>
        <w:t>the technical comput</w:t>
      </w:r>
      <w:r w:rsidR="001A683B" w:rsidRPr="00082877">
        <w:rPr>
          <w:rFonts w:cstheme="minorHAnsi"/>
          <w:sz w:val="21"/>
          <w:szCs w:val="21"/>
        </w:rPr>
        <w:t xml:space="preserve">ing system </w:t>
      </w:r>
      <w:r w:rsidR="001A683B" w:rsidRPr="00082877">
        <w:rPr>
          <w:rFonts w:cstheme="minorHAnsi"/>
          <w:i/>
          <w:sz w:val="21"/>
          <w:szCs w:val="21"/>
        </w:rPr>
        <w:t>Wolfram Mathematica</w:t>
      </w:r>
      <w:r w:rsidR="001A683B" w:rsidRPr="00082877">
        <w:rPr>
          <w:rFonts w:cstheme="minorHAnsi"/>
          <w:sz w:val="21"/>
          <w:szCs w:val="21"/>
        </w:rPr>
        <w:t xml:space="preserve">, and the author of the controversial book </w:t>
      </w:r>
      <w:r w:rsidR="001A683B" w:rsidRPr="00082877">
        <w:rPr>
          <w:rFonts w:cstheme="minorHAnsi"/>
          <w:i/>
          <w:sz w:val="21"/>
          <w:szCs w:val="21"/>
        </w:rPr>
        <w:t>A New Kind of Science.</w:t>
      </w:r>
    </w:p>
    <w:p w:rsidR="003C641C" w:rsidRPr="00082877" w:rsidRDefault="003C641C" w:rsidP="00C93246">
      <w:pPr>
        <w:rPr>
          <w:rFonts w:cstheme="minorHAnsi"/>
          <w:sz w:val="21"/>
          <w:szCs w:val="21"/>
        </w:rPr>
      </w:pPr>
    </w:p>
    <w:p w:rsidR="0097120A" w:rsidRPr="00082877" w:rsidRDefault="0097120A" w:rsidP="00EF4865">
      <w:pPr>
        <w:pStyle w:val="Heading1"/>
        <w:rPr>
          <w:sz w:val="21"/>
          <w:szCs w:val="21"/>
        </w:rPr>
      </w:pPr>
      <w:r w:rsidRPr="00082877">
        <w:rPr>
          <w:sz w:val="21"/>
          <w:szCs w:val="21"/>
        </w:rPr>
        <w:t>Education</w:t>
      </w:r>
    </w:p>
    <w:p w:rsidR="008C2FCF" w:rsidRPr="00082877" w:rsidRDefault="00A23596" w:rsidP="0097120A">
      <w:pPr>
        <w:rPr>
          <w:rFonts w:cstheme="minorHAnsi"/>
          <w:color w:val="000000"/>
          <w:sz w:val="21"/>
          <w:szCs w:val="21"/>
        </w:rPr>
      </w:pPr>
      <w:r w:rsidRPr="00082877">
        <w:rPr>
          <w:rFonts w:cstheme="minorHAnsi"/>
          <w:sz w:val="21"/>
          <w:szCs w:val="21"/>
        </w:rPr>
        <w:t xml:space="preserve">As a young child, Stephen Wolfram had difficulties learning arithmetic. By the age of 13, he had received a scholarship to Eton College, </w:t>
      </w:r>
      <w:r w:rsidR="00B93930" w:rsidRPr="00082877">
        <w:rPr>
          <w:rFonts w:cstheme="minorHAnsi"/>
          <w:sz w:val="21"/>
          <w:szCs w:val="21"/>
        </w:rPr>
        <w:t xml:space="preserve">and by 14, he had written his first book on particle physics </w:t>
      </w:r>
      <w:sdt>
        <w:sdtPr>
          <w:rPr>
            <w:rFonts w:cstheme="minorHAnsi"/>
            <w:sz w:val="21"/>
            <w:szCs w:val="21"/>
          </w:rPr>
          <w:id w:val="237288587"/>
          <w:citation/>
        </w:sdtPr>
        <w:sdtEndPr/>
        <w:sdtContent>
          <w:r w:rsidR="00B93930" w:rsidRPr="00082877">
            <w:rPr>
              <w:rFonts w:cstheme="minorHAnsi"/>
              <w:sz w:val="21"/>
              <w:szCs w:val="21"/>
            </w:rPr>
            <w:fldChar w:fldCharType="begin"/>
          </w:r>
          <w:r w:rsidR="00B93930" w:rsidRPr="00082877">
            <w:rPr>
              <w:rFonts w:cstheme="minorHAnsi"/>
              <w:sz w:val="21"/>
              <w:szCs w:val="21"/>
            </w:rPr>
            <w:instrText xml:space="preserve"> CITATION Soy14 \l 6153 </w:instrText>
          </w:r>
          <w:r w:rsidR="00B93930" w:rsidRPr="00082877">
            <w:rPr>
              <w:rFonts w:cstheme="minorHAnsi"/>
              <w:sz w:val="21"/>
              <w:szCs w:val="21"/>
            </w:rPr>
            <w:fldChar w:fldCharType="separate"/>
          </w:r>
          <w:r w:rsidR="00B93930" w:rsidRPr="00082877">
            <w:rPr>
              <w:rFonts w:cstheme="minorHAnsi"/>
              <w:noProof/>
              <w:sz w:val="21"/>
              <w:szCs w:val="21"/>
            </w:rPr>
            <w:t>(Communications, 2014)</w:t>
          </w:r>
          <w:r w:rsidR="00B93930" w:rsidRPr="00082877">
            <w:rPr>
              <w:rFonts w:cstheme="minorHAnsi"/>
              <w:sz w:val="21"/>
              <w:szCs w:val="21"/>
            </w:rPr>
            <w:fldChar w:fldCharType="end"/>
          </w:r>
        </w:sdtContent>
      </w:sdt>
      <w:r w:rsidR="00B93930" w:rsidRPr="00082877">
        <w:rPr>
          <w:rFonts w:cstheme="minorHAnsi"/>
          <w:sz w:val="21"/>
          <w:szCs w:val="21"/>
        </w:rPr>
        <w:t xml:space="preserve">. </w:t>
      </w:r>
      <w:r w:rsidR="00796B6D" w:rsidRPr="00082877">
        <w:rPr>
          <w:rFonts w:cstheme="minorHAnsi"/>
          <w:sz w:val="21"/>
          <w:szCs w:val="21"/>
        </w:rPr>
        <w:t>Wolfram never graduated from Eton College, but did go on to study at University of Oxford</w:t>
      </w:r>
      <w:r w:rsidR="00F8659D" w:rsidRPr="00082877">
        <w:rPr>
          <w:rFonts w:cstheme="minorHAnsi"/>
          <w:sz w:val="21"/>
          <w:szCs w:val="21"/>
        </w:rPr>
        <w:t>, where he also left, before finally settling in at California Institute of Technology</w:t>
      </w:r>
      <w:r w:rsidR="00796B6D" w:rsidRPr="00082877">
        <w:rPr>
          <w:rFonts w:cstheme="minorHAnsi"/>
          <w:sz w:val="21"/>
          <w:szCs w:val="21"/>
        </w:rPr>
        <w:t xml:space="preserve">. </w:t>
      </w:r>
      <w:r w:rsidR="00B93930" w:rsidRPr="00082877">
        <w:rPr>
          <w:rFonts w:cstheme="minorHAnsi"/>
          <w:color w:val="000000"/>
          <w:sz w:val="21"/>
          <w:szCs w:val="21"/>
        </w:rPr>
        <w:t xml:space="preserve">At 17, the scientific journal </w:t>
      </w:r>
      <w:r w:rsidR="00B93930" w:rsidRPr="00082877">
        <w:rPr>
          <w:rFonts w:cstheme="minorHAnsi"/>
          <w:i/>
          <w:iCs/>
          <w:color w:val="000000"/>
          <w:sz w:val="21"/>
          <w:szCs w:val="21"/>
        </w:rPr>
        <w:t>Nuclear Physics</w:t>
      </w:r>
      <w:r w:rsidR="00B93930" w:rsidRPr="00082877">
        <w:rPr>
          <w:rFonts w:cstheme="minorHAnsi"/>
          <w:color w:val="000000"/>
          <w:sz w:val="21"/>
          <w:szCs w:val="21"/>
        </w:rPr>
        <w:t xml:space="preserve"> published a paper he'd written. At 18, he wrote a widely-acclaimed paper on heavy quark production. At the young age of 20, Stephen Wolfram received his PhD in theoretical physics</w:t>
      </w:r>
      <w:r w:rsidR="00796B6D" w:rsidRPr="00082877">
        <w:rPr>
          <w:rFonts w:cstheme="minorHAnsi"/>
          <w:color w:val="000000"/>
          <w:sz w:val="21"/>
          <w:szCs w:val="21"/>
        </w:rPr>
        <w:t xml:space="preserve">, from California Institute of Technology. </w:t>
      </w:r>
    </w:p>
    <w:p w:rsidR="00F8659D" w:rsidRPr="00082877" w:rsidRDefault="00F8659D" w:rsidP="0097120A">
      <w:pPr>
        <w:rPr>
          <w:rFonts w:cstheme="minorHAnsi"/>
          <w:color w:val="000000"/>
          <w:sz w:val="21"/>
          <w:szCs w:val="21"/>
        </w:rPr>
      </w:pPr>
    </w:p>
    <w:p w:rsidR="008C2FCF" w:rsidRPr="00082877" w:rsidRDefault="008C2FCF" w:rsidP="00EF4865">
      <w:pPr>
        <w:pStyle w:val="Heading1"/>
        <w:rPr>
          <w:sz w:val="21"/>
          <w:szCs w:val="21"/>
        </w:rPr>
      </w:pPr>
      <w:r w:rsidRPr="00082877">
        <w:rPr>
          <w:sz w:val="21"/>
          <w:szCs w:val="21"/>
        </w:rPr>
        <w:t>Personal Life</w:t>
      </w:r>
    </w:p>
    <w:p w:rsidR="00A87E27" w:rsidRPr="00082877" w:rsidRDefault="008C2FCF" w:rsidP="00C93246">
      <w:pPr>
        <w:rPr>
          <w:rFonts w:cstheme="minorHAnsi"/>
          <w:sz w:val="21"/>
          <w:szCs w:val="21"/>
        </w:rPr>
      </w:pPr>
      <w:r w:rsidRPr="00082877">
        <w:rPr>
          <w:rFonts w:cstheme="minorHAnsi"/>
          <w:color w:val="000000" w:themeColor="text1"/>
          <w:sz w:val="21"/>
          <w:szCs w:val="21"/>
        </w:rPr>
        <w:t xml:space="preserve">Stephen Wolfram was a child of two very intelligent and successful parents. Stephen’s father, Hugo, was born in Germany, and was the Managing Director of Lurex Company, makers of the fabric Lurex. </w:t>
      </w:r>
      <w:r w:rsidR="00D33A3C" w:rsidRPr="00082877">
        <w:rPr>
          <w:rFonts w:cstheme="minorHAnsi"/>
          <w:color w:val="000000" w:themeColor="text1"/>
          <w:sz w:val="21"/>
          <w:szCs w:val="21"/>
        </w:rPr>
        <w:t xml:space="preserve">He also was the author of three novels. Hugo emigrated to England in 1933. When he was 15, Hugo left school as </w:t>
      </w:r>
      <w:proofErr w:type="spellStart"/>
      <w:r w:rsidR="00D33A3C" w:rsidRPr="00082877">
        <w:rPr>
          <w:rFonts w:cstheme="minorHAnsi"/>
          <w:color w:val="000000" w:themeColor="text1"/>
          <w:sz w:val="21"/>
          <w:szCs w:val="21"/>
        </w:rPr>
        <w:t>Wolrd</w:t>
      </w:r>
      <w:proofErr w:type="spellEnd"/>
      <w:r w:rsidR="00D33A3C" w:rsidRPr="00082877">
        <w:rPr>
          <w:rFonts w:cstheme="minorHAnsi"/>
          <w:color w:val="000000" w:themeColor="text1"/>
          <w:sz w:val="21"/>
          <w:szCs w:val="21"/>
        </w:rPr>
        <w:t xml:space="preserve"> War 2 broke out, and he was regarded as an enemy alien. Hugo then proceeded to take courses in Philosophy and Psychology. Stephen’s mother, Sybil, was also born in Germany. After the Reichstag Fire in 1933, Sybil also emigrated to England. Sybil was a Fellow and Tutor in Philosophy at Lady Margaret Hall at University of Oxford from 1964 to 1993</w:t>
      </w:r>
      <w:r w:rsidR="00D33A3C" w:rsidRPr="00082877">
        <w:rPr>
          <w:rFonts w:cstheme="minorHAnsi"/>
          <w:sz w:val="21"/>
          <w:szCs w:val="21"/>
        </w:rPr>
        <w:t xml:space="preserve">. </w:t>
      </w:r>
      <w:r w:rsidR="006F48EE" w:rsidRPr="00082877">
        <w:rPr>
          <w:rFonts w:cstheme="minorHAnsi"/>
          <w:sz w:val="21"/>
          <w:szCs w:val="21"/>
        </w:rPr>
        <w:t>Stephen himself</w:t>
      </w:r>
      <w:r w:rsidR="0006524C" w:rsidRPr="00082877">
        <w:rPr>
          <w:rFonts w:cstheme="minorHAnsi"/>
          <w:sz w:val="21"/>
          <w:szCs w:val="21"/>
        </w:rPr>
        <w:t xml:space="preserve"> is currently living in London, is married to a Mathematician, and has four children.</w:t>
      </w:r>
    </w:p>
    <w:p w:rsidR="007E5BE7" w:rsidRPr="00082877" w:rsidRDefault="007E5BE7" w:rsidP="00C93246">
      <w:pPr>
        <w:rPr>
          <w:rFonts w:cstheme="minorHAnsi"/>
          <w:sz w:val="21"/>
          <w:szCs w:val="21"/>
        </w:rPr>
      </w:pPr>
    </w:p>
    <w:p w:rsidR="00572015" w:rsidRPr="00082877" w:rsidRDefault="00206778" w:rsidP="00572015">
      <w:pPr>
        <w:pStyle w:val="Heading1"/>
        <w:rPr>
          <w:sz w:val="21"/>
          <w:szCs w:val="21"/>
        </w:rPr>
      </w:pPr>
      <w:r w:rsidRPr="00082877">
        <w:rPr>
          <w:sz w:val="21"/>
          <w:szCs w:val="21"/>
        </w:rPr>
        <w:t>Career</w:t>
      </w:r>
    </w:p>
    <w:p w:rsidR="00082877" w:rsidRPr="00082877" w:rsidRDefault="00AD7EFD" w:rsidP="00572015">
      <w:pPr>
        <w:rPr>
          <w:sz w:val="21"/>
          <w:szCs w:val="21"/>
        </w:rPr>
      </w:pPr>
      <w:r w:rsidRPr="00082877">
        <w:rPr>
          <w:sz w:val="21"/>
          <w:szCs w:val="21"/>
        </w:rPr>
        <w:t>Following his PhD at the age of 20, Wolfram joined the Faculty at Caltech, and became the youngest ever recipient of the MacArthur Fellowships in 1981, aged just 21.</w:t>
      </w:r>
      <w:r w:rsidR="00467F90" w:rsidRPr="00082877">
        <w:rPr>
          <w:sz w:val="21"/>
          <w:szCs w:val="21"/>
        </w:rPr>
        <w:t xml:space="preserve"> Wolfram moved from Caltech to Princeton in 1983 to focus on his studies of ‘cellular automata’ - structures governed by simple rules</w:t>
      </w:r>
    </w:p>
    <w:p w:rsidR="003C641C" w:rsidRPr="00082877" w:rsidRDefault="00467F90" w:rsidP="00572015">
      <w:pPr>
        <w:rPr>
          <w:sz w:val="21"/>
          <w:szCs w:val="21"/>
        </w:rPr>
      </w:pPr>
      <w:r w:rsidRPr="00082877">
        <w:rPr>
          <w:sz w:val="21"/>
          <w:szCs w:val="21"/>
        </w:rPr>
        <w:lastRenderedPageBreak/>
        <w:t xml:space="preserve">that can result in complex behaviour </w:t>
      </w:r>
      <w:sdt>
        <w:sdtPr>
          <w:rPr>
            <w:sz w:val="21"/>
            <w:szCs w:val="21"/>
          </w:rPr>
          <w:id w:val="-1464332741"/>
          <w:citation/>
        </w:sdtPr>
        <w:sdtEndPr/>
        <w:sdtContent>
          <w:r w:rsidRPr="00082877">
            <w:rPr>
              <w:sz w:val="21"/>
              <w:szCs w:val="21"/>
            </w:rPr>
            <w:fldChar w:fldCharType="begin"/>
          </w:r>
          <w:r w:rsidRPr="00082877">
            <w:rPr>
              <w:sz w:val="21"/>
              <w:szCs w:val="21"/>
            </w:rPr>
            <w:instrText xml:space="preserve"> CITATION Soy14 \l 6153 </w:instrText>
          </w:r>
          <w:r w:rsidRPr="00082877">
            <w:rPr>
              <w:sz w:val="21"/>
              <w:szCs w:val="21"/>
            </w:rPr>
            <w:fldChar w:fldCharType="separate"/>
          </w:r>
          <w:r w:rsidRPr="00082877">
            <w:rPr>
              <w:noProof/>
              <w:sz w:val="21"/>
              <w:szCs w:val="21"/>
            </w:rPr>
            <w:t>(Communications, 2014)</w:t>
          </w:r>
          <w:r w:rsidRPr="00082877">
            <w:rPr>
              <w:sz w:val="21"/>
              <w:szCs w:val="21"/>
            </w:rPr>
            <w:fldChar w:fldCharType="end"/>
          </w:r>
        </w:sdtContent>
      </w:sdt>
      <w:r w:rsidRPr="00082877">
        <w:rPr>
          <w:sz w:val="21"/>
          <w:szCs w:val="21"/>
        </w:rPr>
        <w:t xml:space="preserve">. The papers Wolfram published had a major </w:t>
      </w:r>
      <w:proofErr w:type="gramStart"/>
      <w:r w:rsidRPr="00082877">
        <w:rPr>
          <w:sz w:val="21"/>
          <w:szCs w:val="21"/>
        </w:rPr>
        <w:t>impact, and</w:t>
      </w:r>
      <w:proofErr w:type="gramEnd"/>
      <w:r w:rsidRPr="00082877">
        <w:rPr>
          <w:sz w:val="21"/>
          <w:szCs w:val="21"/>
        </w:rPr>
        <w:t xml:space="preserve"> </w:t>
      </w:r>
      <w:r w:rsidR="00647178" w:rsidRPr="00082877">
        <w:rPr>
          <w:sz w:val="21"/>
          <w:szCs w:val="21"/>
        </w:rPr>
        <w:t>laid the groundwork for the field that Wolfram called ‘Complex Systems Research’. In 1986 Wolfram established the</w:t>
      </w:r>
    </w:p>
    <w:p w:rsidR="00172098" w:rsidRPr="00082877" w:rsidRDefault="00647178" w:rsidP="00572015">
      <w:pPr>
        <w:rPr>
          <w:sz w:val="21"/>
          <w:szCs w:val="21"/>
        </w:rPr>
      </w:pPr>
      <w:r w:rsidRPr="00082877">
        <w:rPr>
          <w:sz w:val="21"/>
          <w:szCs w:val="21"/>
        </w:rPr>
        <w:t>Centre for Complex Systems Research at the University of Illinois, where he was also a professor of physics, maths, and computer science</w:t>
      </w:r>
      <w:r w:rsidR="00022BC6" w:rsidRPr="00082877">
        <w:rPr>
          <w:sz w:val="21"/>
          <w:szCs w:val="21"/>
        </w:rPr>
        <w:t xml:space="preserve"> </w:t>
      </w:r>
      <w:sdt>
        <w:sdtPr>
          <w:rPr>
            <w:sz w:val="21"/>
            <w:szCs w:val="21"/>
          </w:rPr>
          <w:id w:val="-286201772"/>
          <w:citation/>
        </w:sdtPr>
        <w:sdtEndPr/>
        <w:sdtContent>
          <w:r w:rsidR="00022BC6" w:rsidRPr="00082877">
            <w:rPr>
              <w:sz w:val="21"/>
              <w:szCs w:val="21"/>
            </w:rPr>
            <w:fldChar w:fldCharType="begin"/>
          </w:r>
          <w:r w:rsidR="00022BC6" w:rsidRPr="00082877">
            <w:rPr>
              <w:sz w:val="21"/>
              <w:szCs w:val="21"/>
            </w:rPr>
            <w:instrText xml:space="preserve"> CITATION Ant091 \l 6153 </w:instrText>
          </w:r>
          <w:r w:rsidR="00022BC6" w:rsidRPr="00082877">
            <w:rPr>
              <w:sz w:val="21"/>
              <w:szCs w:val="21"/>
            </w:rPr>
            <w:fldChar w:fldCharType="separate"/>
          </w:r>
          <w:r w:rsidR="00022BC6" w:rsidRPr="00082877">
            <w:rPr>
              <w:noProof/>
              <w:sz w:val="21"/>
              <w:szCs w:val="21"/>
            </w:rPr>
            <w:t>(Craine, 2009)</w:t>
          </w:r>
          <w:r w:rsidR="00022BC6" w:rsidRPr="00082877">
            <w:rPr>
              <w:sz w:val="21"/>
              <w:szCs w:val="21"/>
            </w:rPr>
            <w:fldChar w:fldCharType="end"/>
          </w:r>
        </w:sdtContent>
      </w:sdt>
      <w:r w:rsidRPr="00082877">
        <w:rPr>
          <w:sz w:val="21"/>
          <w:szCs w:val="21"/>
        </w:rPr>
        <w:t xml:space="preserve">. </w:t>
      </w:r>
    </w:p>
    <w:p w:rsidR="00572015" w:rsidRPr="00082877" w:rsidRDefault="00647178" w:rsidP="00572015">
      <w:pPr>
        <w:rPr>
          <w:sz w:val="21"/>
          <w:szCs w:val="21"/>
        </w:rPr>
      </w:pPr>
      <w:r w:rsidRPr="00082877">
        <w:rPr>
          <w:sz w:val="21"/>
          <w:szCs w:val="21"/>
        </w:rPr>
        <w:t xml:space="preserve">However, in 1987, Wolfram had created </w:t>
      </w:r>
      <w:r w:rsidR="00172098" w:rsidRPr="00082877">
        <w:rPr>
          <w:sz w:val="21"/>
          <w:szCs w:val="21"/>
        </w:rPr>
        <w:t>‘</w:t>
      </w:r>
      <w:r w:rsidRPr="00082877">
        <w:rPr>
          <w:sz w:val="21"/>
          <w:szCs w:val="21"/>
        </w:rPr>
        <w:t>Wolfram Research Incorporation</w:t>
      </w:r>
      <w:r w:rsidR="00172098" w:rsidRPr="00082877">
        <w:rPr>
          <w:sz w:val="21"/>
          <w:szCs w:val="21"/>
        </w:rPr>
        <w:t>’</w:t>
      </w:r>
      <w:r w:rsidRPr="00082877">
        <w:rPr>
          <w:sz w:val="21"/>
          <w:szCs w:val="21"/>
        </w:rPr>
        <w:t xml:space="preserve">, and left the University of Illinois the following year to concentrate on </w:t>
      </w:r>
      <w:proofErr w:type="spellStart"/>
      <w:r w:rsidRPr="00082877">
        <w:rPr>
          <w:sz w:val="21"/>
          <w:szCs w:val="21"/>
        </w:rPr>
        <w:t>Matematica</w:t>
      </w:r>
      <w:proofErr w:type="spellEnd"/>
      <w:r w:rsidRPr="00082877">
        <w:rPr>
          <w:sz w:val="21"/>
          <w:szCs w:val="21"/>
        </w:rPr>
        <w:t>, a computer program he had devised that allowed complex mathematical equations to be manipulated and solved algebraically, rather than using numerical analysis</w:t>
      </w:r>
      <w:r w:rsidR="00022BC6" w:rsidRPr="00082877">
        <w:rPr>
          <w:sz w:val="21"/>
          <w:szCs w:val="21"/>
        </w:rPr>
        <w:t xml:space="preserve"> to find approximate solutions </w:t>
      </w:r>
      <w:sdt>
        <w:sdtPr>
          <w:rPr>
            <w:sz w:val="21"/>
            <w:szCs w:val="21"/>
          </w:rPr>
          <w:id w:val="408974960"/>
          <w:citation/>
        </w:sdtPr>
        <w:sdtEndPr/>
        <w:sdtContent>
          <w:r w:rsidR="00022BC6" w:rsidRPr="00082877">
            <w:rPr>
              <w:sz w:val="21"/>
              <w:szCs w:val="21"/>
            </w:rPr>
            <w:fldChar w:fldCharType="begin"/>
          </w:r>
          <w:r w:rsidR="00022BC6" w:rsidRPr="00082877">
            <w:rPr>
              <w:sz w:val="21"/>
              <w:szCs w:val="21"/>
            </w:rPr>
            <w:instrText xml:space="preserve"> CITATION Ant091 \l 6153 </w:instrText>
          </w:r>
          <w:r w:rsidR="00022BC6" w:rsidRPr="00082877">
            <w:rPr>
              <w:sz w:val="21"/>
              <w:szCs w:val="21"/>
            </w:rPr>
            <w:fldChar w:fldCharType="separate"/>
          </w:r>
          <w:r w:rsidR="00022BC6" w:rsidRPr="00082877">
            <w:rPr>
              <w:noProof/>
              <w:sz w:val="21"/>
              <w:szCs w:val="21"/>
            </w:rPr>
            <w:t>(Craine, 2009)</w:t>
          </w:r>
          <w:r w:rsidR="00022BC6" w:rsidRPr="00082877">
            <w:rPr>
              <w:sz w:val="21"/>
              <w:szCs w:val="21"/>
            </w:rPr>
            <w:fldChar w:fldCharType="end"/>
          </w:r>
        </w:sdtContent>
      </w:sdt>
      <w:r w:rsidR="00022BC6" w:rsidRPr="00082877">
        <w:rPr>
          <w:sz w:val="21"/>
          <w:szCs w:val="21"/>
        </w:rPr>
        <w:t xml:space="preserve">. He released </w:t>
      </w:r>
      <w:proofErr w:type="spellStart"/>
      <w:r w:rsidR="00022BC6" w:rsidRPr="00082877">
        <w:rPr>
          <w:sz w:val="21"/>
          <w:szCs w:val="21"/>
        </w:rPr>
        <w:t>Matematica</w:t>
      </w:r>
      <w:proofErr w:type="spellEnd"/>
      <w:r w:rsidR="00022BC6" w:rsidRPr="00082877">
        <w:rPr>
          <w:sz w:val="21"/>
          <w:szCs w:val="21"/>
        </w:rPr>
        <w:t xml:space="preserve"> on June 23, 1988, and by 1990 he had over 100,000 users! </w:t>
      </w:r>
      <w:r w:rsidR="00172098" w:rsidRPr="00082877">
        <w:rPr>
          <w:sz w:val="21"/>
          <w:szCs w:val="21"/>
        </w:rPr>
        <w:t xml:space="preserve">By 1990, Wolfram Research had already generated $10 million in revenue. During this year, Stephen Wolfram also created Wolfram Research Europe, where he appointed his brother, Conrad Wolfram, as the CEO. This was shortly followed </w:t>
      </w:r>
      <w:r w:rsidR="00DA410F" w:rsidRPr="00082877">
        <w:rPr>
          <w:sz w:val="21"/>
          <w:szCs w:val="21"/>
        </w:rPr>
        <w:t>by Wolfram Research Asia.</w:t>
      </w:r>
    </w:p>
    <w:p w:rsidR="00DA410F" w:rsidRPr="00082877" w:rsidRDefault="006D0D7D" w:rsidP="00572015">
      <w:pPr>
        <w:rPr>
          <w:sz w:val="21"/>
          <w:szCs w:val="21"/>
        </w:rPr>
      </w:pPr>
      <w:r w:rsidRPr="00082877">
        <w:rPr>
          <w:sz w:val="21"/>
          <w:szCs w:val="21"/>
        </w:rPr>
        <w:t xml:space="preserve">From 1992, Wolfram Alpha was working on a book called </w:t>
      </w:r>
      <w:r w:rsidRPr="00082877">
        <w:rPr>
          <w:i/>
          <w:sz w:val="21"/>
          <w:szCs w:val="21"/>
        </w:rPr>
        <w:t xml:space="preserve">A New Kind of Science, </w:t>
      </w:r>
      <w:r w:rsidRPr="00082877">
        <w:rPr>
          <w:sz w:val="21"/>
          <w:szCs w:val="21"/>
        </w:rPr>
        <w:t>which talks about the</w:t>
      </w:r>
      <w:r w:rsidRPr="00082877">
        <w:rPr>
          <w:i/>
          <w:sz w:val="21"/>
          <w:szCs w:val="21"/>
        </w:rPr>
        <w:t xml:space="preserve"> </w:t>
      </w:r>
      <w:r w:rsidRPr="00082877">
        <w:rPr>
          <w:sz w:val="21"/>
          <w:szCs w:val="21"/>
        </w:rPr>
        <w:t xml:space="preserve">inadequacy of math-based science as a means of unlocking the secrets of the natural world. </w:t>
      </w:r>
      <w:r w:rsidR="00074BE5" w:rsidRPr="00082877">
        <w:rPr>
          <w:sz w:val="21"/>
          <w:szCs w:val="21"/>
        </w:rPr>
        <w:t>The book</w:t>
      </w:r>
      <w:r w:rsidR="001748E8" w:rsidRPr="00082877">
        <w:rPr>
          <w:sz w:val="21"/>
          <w:szCs w:val="21"/>
        </w:rPr>
        <w:t xml:space="preserve"> was launched in 2002, where it</w:t>
      </w:r>
      <w:r w:rsidR="00074BE5" w:rsidRPr="00082877">
        <w:rPr>
          <w:sz w:val="21"/>
          <w:szCs w:val="21"/>
        </w:rPr>
        <w:t xml:space="preserve"> quickly became a bestseller, and Stephen Wolfram spent the next couple of years giving talks and holding co</w:t>
      </w:r>
      <w:r w:rsidR="00A2729D" w:rsidRPr="00082877">
        <w:rPr>
          <w:sz w:val="21"/>
          <w:szCs w:val="21"/>
        </w:rPr>
        <w:t>nferences about the subject. He</w:t>
      </w:r>
      <w:r w:rsidR="00074BE5" w:rsidRPr="00082877">
        <w:rPr>
          <w:sz w:val="21"/>
          <w:szCs w:val="21"/>
        </w:rPr>
        <w:t xml:space="preserve"> also started a Summer school devoted to this topic.</w:t>
      </w:r>
    </w:p>
    <w:p w:rsidR="00A2729D" w:rsidRPr="00082877" w:rsidRDefault="00A2729D" w:rsidP="00572015">
      <w:pPr>
        <w:rPr>
          <w:sz w:val="21"/>
          <w:szCs w:val="21"/>
        </w:rPr>
      </w:pPr>
      <w:r w:rsidRPr="00082877">
        <w:rPr>
          <w:sz w:val="21"/>
          <w:szCs w:val="21"/>
        </w:rPr>
        <w:t xml:space="preserve">Since this launch, alongside the talks and other activities surrounding the book, Wolfram continued to update and release new and improved versions of Mathematica. In 2009, Stephen Wolfram then launched </w:t>
      </w:r>
      <w:r w:rsidRPr="00082877">
        <w:rPr>
          <w:i/>
          <w:sz w:val="21"/>
          <w:szCs w:val="21"/>
        </w:rPr>
        <w:t xml:space="preserve">Wolfram Alpha, </w:t>
      </w:r>
      <w:r w:rsidRPr="00082877">
        <w:rPr>
          <w:sz w:val="21"/>
          <w:szCs w:val="21"/>
        </w:rPr>
        <w:t xml:space="preserve">an answer engine designed to compute mathematical questions, that can be expressible in equations </w:t>
      </w:r>
      <w:sdt>
        <w:sdtPr>
          <w:rPr>
            <w:sz w:val="21"/>
            <w:szCs w:val="21"/>
          </w:rPr>
          <w:id w:val="-1336605055"/>
          <w:citation/>
        </w:sdtPr>
        <w:sdtEndPr/>
        <w:sdtContent>
          <w:r w:rsidRPr="00082877">
            <w:rPr>
              <w:sz w:val="21"/>
              <w:szCs w:val="21"/>
            </w:rPr>
            <w:fldChar w:fldCharType="begin"/>
          </w:r>
          <w:r w:rsidRPr="00082877">
            <w:rPr>
              <w:sz w:val="21"/>
              <w:szCs w:val="21"/>
            </w:rPr>
            <w:instrText xml:space="preserve"> CITATION Ant091 \l 6153 </w:instrText>
          </w:r>
          <w:r w:rsidRPr="00082877">
            <w:rPr>
              <w:sz w:val="21"/>
              <w:szCs w:val="21"/>
            </w:rPr>
            <w:fldChar w:fldCharType="separate"/>
          </w:r>
          <w:r w:rsidRPr="00082877">
            <w:rPr>
              <w:noProof/>
              <w:sz w:val="21"/>
              <w:szCs w:val="21"/>
            </w:rPr>
            <w:t>(Craine, 2009)</w:t>
          </w:r>
          <w:r w:rsidRPr="00082877">
            <w:rPr>
              <w:sz w:val="21"/>
              <w:szCs w:val="21"/>
            </w:rPr>
            <w:fldChar w:fldCharType="end"/>
          </w:r>
        </w:sdtContent>
      </w:sdt>
      <w:r w:rsidRPr="00082877">
        <w:rPr>
          <w:sz w:val="21"/>
          <w:szCs w:val="21"/>
        </w:rPr>
        <w:t xml:space="preserve">. </w:t>
      </w:r>
    </w:p>
    <w:p w:rsidR="00124D36" w:rsidRPr="00082877" w:rsidRDefault="00124D36" w:rsidP="00572015">
      <w:pPr>
        <w:rPr>
          <w:sz w:val="21"/>
          <w:szCs w:val="21"/>
        </w:rPr>
      </w:pPr>
      <w:r w:rsidRPr="00082877">
        <w:rPr>
          <w:sz w:val="21"/>
          <w:szCs w:val="21"/>
        </w:rPr>
        <w:t xml:space="preserve">Wolfram’s most recent development was the announcement of the </w:t>
      </w:r>
      <w:r w:rsidRPr="00082877">
        <w:rPr>
          <w:i/>
          <w:sz w:val="21"/>
          <w:szCs w:val="21"/>
        </w:rPr>
        <w:t xml:space="preserve">Wolfram Language </w:t>
      </w:r>
      <w:r w:rsidRPr="00082877">
        <w:rPr>
          <w:sz w:val="21"/>
          <w:szCs w:val="21"/>
        </w:rPr>
        <w:t xml:space="preserve">in 2014. Although this programming language was the language used in Mathematica for over 25 years, it was only officially announced in 2014 to coincide with the use of Wolfram Language on every Raspberry Pi computer. Since this release, Stephen Wolfram is continuously working on improving the Wolfram Research Inc. as a whole, with regular new developments to </w:t>
      </w:r>
      <w:r w:rsidR="007962B1" w:rsidRPr="00082877">
        <w:rPr>
          <w:sz w:val="21"/>
          <w:szCs w:val="21"/>
        </w:rPr>
        <w:t xml:space="preserve">keep pace with the modern world, where technology plays a significant part in every human’s day to day activities. </w:t>
      </w:r>
    </w:p>
    <w:p w:rsidR="006F3B1F" w:rsidRPr="00082877" w:rsidRDefault="006F3B1F" w:rsidP="00572015">
      <w:pPr>
        <w:rPr>
          <w:sz w:val="21"/>
          <w:szCs w:val="21"/>
        </w:rPr>
      </w:pPr>
    </w:p>
    <w:p w:rsidR="006F3B1F" w:rsidRPr="00082877" w:rsidRDefault="006F3B1F" w:rsidP="006F3B1F">
      <w:pPr>
        <w:pStyle w:val="Heading1"/>
        <w:rPr>
          <w:sz w:val="21"/>
          <w:szCs w:val="21"/>
        </w:rPr>
      </w:pPr>
      <w:r w:rsidRPr="00082877">
        <w:rPr>
          <w:sz w:val="21"/>
          <w:szCs w:val="21"/>
        </w:rPr>
        <w:t>Work &amp; Influence</w:t>
      </w:r>
    </w:p>
    <w:p w:rsidR="006F3B1F" w:rsidRPr="00082877" w:rsidRDefault="00A87E27" w:rsidP="00A87E27">
      <w:pPr>
        <w:rPr>
          <w:b/>
          <w:sz w:val="21"/>
          <w:szCs w:val="21"/>
        </w:rPr>
      </w:pPr>
      <w:r w:rsidRPr="00082877">
        <w:rPr>
          <w:b/>
          <w:sz w:val="21"/>
          <w:szCs w:val="21"/>
        </w:rPr>
        <w:t>Wolfram Mathematica</w:t>
      </w:r>
    </w:p>
    <w:p w:rsidR="00522E15" w:rsidRPr="00082877" w:rsidRDefault="00095104" w:rsidP="00A87E27">
      <w:pPr>
        <w:rPr>
          <w:sz w:val="21"/>
          <w:szCs w:val="21"/>
        </w:rPr>
      </w:pPr>
      <w:r w:rsidRPr="00082877">
        <w:rPr>
          <w:bCs/>
          <w:sz w:val="21"/>
          <w:szCs w:val="21"/>
        </w:rPr>
        <w:t>Wolfram Mathematica</w:t>
      </w:r>
      <w:r w:rsidRPr="00082877">
        <w:rPr>
          <w:sz w:val="21"/>
          <w:szCs w:val="21"/>
        </w:rPr>
        <w:t xml:space="preserve"> (usually termed </w:t>
      </w:r>
      <w:r w:rsidRPr="00082877">
        <w:rPr>
          <w:bCs/>
          <w:sz w:val="21"/>
          <w:szCs w:val="21"/>
        </w:rPr>
        <w:t>Mathematica</w:t>
      </w:r>
      <w:r w:rsidRPr="00082877">
        <w:rPr>
          <w:sz w:val="21"/>
          <w:szCs w:val="21"/>
        </w:rPr>
        <w:t xml:space="preserve">) is a modern technical computing system spanning most areas of technical computing — including neural networks, machine learning, image processing, geometry, data science, visualizations, and others </w:t>
      </w:r>
      <w:sdt>
        <w:sdtPr>
          <w:rPr>
            <w:sz w:val="21"/>
            <w:szCs w:val="21"/>
          </w:rPr>
          <w:id w:val="1788545154"/>
          <w:citation/>
        </w:sdtPr>
        <w:sdtEndPr/>
        <w:sdtContent>
          <w:r w:rsidR="00BD7837" w:rsidRPr="00082877">
            <w:rPr>
              <w:sz w:val="21"/>
              <w:szCs w:val="21"/>
            </w:rPr>
            <w:fldChar w:fldCharType="begin"/>
          </w:r>
          <w:r w:rsidR="00BD7837" w:rsidRPr="00082877">
            <w:rPr>
              <w:sz w:val="21"/>
              <w:szCs w:val="21"/>
            </w:rPr>
            <w:instrText xml:space="preserve"> CITATION Wik \l 6153 </w:instrText>
          </w:r>
          <w:r w:rsidR="00BD7837" w:rsidRPr="00082877">
            <w:rPr>
              <w:sz w:val="21"/>
              <w:szCs w:val="21"/>
            </w:rPr>
            <w:fldChar w:fldCharType="separate"/>
          </w:r>
          <w:r w:rsidR="00BD7837" w:rsidRPr="00082877">
            <w:rPr>
              <w:noProof/>
              <w:sz w:val="21"/>
              <w:szCs w:val="21"/>
            </w:rPr>
            <w:t>(Wikipedia)</w:t>
          </w:r>
          <w:r w:rsidR="00BD7837" w:rsidRPr="00082877">
            <w:rPr>
              <w:sz w:val="21"/>
              <w:szCs w:val="21"/>
            </w:rPr>
            <w:fldChar w:fldCharType="end"/>
          </w:r>
        </w:sdtContent>
      </w:sdt>
      <w:r w:rsidR="00BD7837" w:rsidRPr="00082877">
        <w:rPr>
          <w:sz w:val="21"/>
          <w:szCs w:val="21"/>
        </w:rPr>
        <w:t>. Mathematica was launched in 1988, and uses the programming language called Wolfram Language</w:t>
      </w:r>
      <w:r w:rsidR="00522E15" w:rsidRPr="00082877">
        <w:rPr>
          <w:sz w:val="21"/>
          <w:szCs w:val="21"/>
        </w:rPr>
        <w:t>, which was officially launched in 2014</w:t>
      </w:r>
      <w:r w:rsidR="00BD7837" w:rsidRPr="00082877">
        <w:rPr>
          <w:sz w:val="21"/>
          <w:szCs w:val="21"/>
        </w:rPr>
        <w:t xml:space="preserve">. </w:t>
      </w:r>
      <w:r w:rsidR="00D630B9" w:rsidRPr="00082877">
        <w:rPr>
          <w:sz w:val="21"/>
          <w:szCs w:val="21"/>
        </w:rPr>
        <w:t xml:space="preserve">There have been numerous versions of Mathematica released over its lifetime, currently spanning about 30 years. Mathematica contains a large variety of unique features, including matrix and data manipulation tools, multivariate statistics libraries, data mining tools, directed and undirected graph analysis tools and many, many more. </w:t>
      </w:r>
      <w:r w:rsidR="00BD7837" w:rsidRPr="00082877">
        <w:rPr>
          <w:sz w:val="21"/>
          <w:szCs w:val="21"/>
        </w:rPr>
        <w:t xml:space="preserve"> </w:t>
      </w:r>
      <w:r w:rsidR="004C64B5" w:rsidRPr="00082877">
        <w:rPr>
          <w:sz w:val="21"/>
          <w:szCs w:val="21"/>
        </w:rPr>
        <w:t>There is currently a free and a paid ver</w:t>
      </w:r>
      <w:r w:rsidR="007E5BE7" w:rsidRPr="00082877">
        <w:rPr>
          <w:sz w:val="21"/>
          <w:szCs w:val="21"/>
        </w:rPr>
        <w:t>sion of this software available.</w:t>
      </w:r>
    </w:p>
    <w:p w:rsidR="004B7158" w:rsidRPr="00082877" w:rsidRDefault="004B7158" w:rsidP="00A87E27">
      <w:pPr>
        <w:rPr>
          <w:b/>
          <w:sz w:val="21"/>
          <w:szCs w:val="21"/>
        </w:rPr>
      </w:pPr>
      <w:r w:rsidRPr="00082877">
        <w:rPr>
          <w:b/>
          <w:sz w:val="21"/>
          <w:szCs w:val="21"/>
        </w:rPr>
        <w:t>Wolfram Alpha</w:t>
      </w:r>
    </w:p>
    <w:p w:rsidR="004B7158" w:rsidRPr="00082877" w:rsidRDefault="00913CBD" w:rsidP="00A87E27">
      <w:pPr>
        <w:rPr>
          <w:sz w:val="21"/>
          <w:szCs w:val="21"/>
        </w:rPr>
      </w:pPr>
      <w:r w:rsidRPr="00082877">
        <w:rPr>
          <w:sz w:val="21"/>
          <w:szCs w:val="21"/>
        </w:rPr>
        <w:lastRenderedPageBreak/>
        <w:t>Wolfram Alpha was launched on 18</w:t>
      </w:r>
      <w:r w:rsidRPr="00082877">
        <w:rPr>
          <w:sz w:val="21"/>
          <w:szCs w:val="21"/>
          <w:vertAlign w:val="superscript"/>
        </w:rPr>
        <w:t>th</w:t>
      </w:r>
      <w:r w:rsidRPr="00082877">
        <w:rPr>
          <w:sz w:val="21"/>
          <w:szCs w:val="21"/>
        </w:rPr>
        <w:t xml:space="preserve"> May 2009. </w:t>
      </w:r>
      <w:r w:rsidR="00522E15" w:rsidRPr="00082877">
        <w:rPr>
          <w:sz w:val="21"/>
          <w:szCs w:val="21"/>
        </w:rPr>
        <w:t xml:space="preserve">Wolfram Alpha is a computational knowledge engine, that can answer factional queries, based on externally sourced. Wolfram Alpha produces a specific answer, rather than providing links or references to the correct answer. The questions asked can produce a categorical answer, for example, who invented the telephone, </w:t>
      </w:r>
      <w:proofErr w:type="gramStart"/>
      <w:r w:rsidR="00522E15" w:rsidRPr="00082877">
        <w:rPr>
          <w:sz w:val="21"/>
          <w:szCs w:val="21"/>
        </w:rPr>
        <w:t>and also</w:t>
      </w:r>
      <w:proofErr w:type="gramEnd"/>
      <w:r w:rsidR="00522E15" w:rsidRPr="00082877">
        <w:rPr>
          <w:sz w:val="21"/>
          <w:szCs w:val="21"/>
        </w:rPr>
        <w:t xml:space="preserve"> numerical answers, such as how much did the first computer cost. Wolfram Alpha’s unique selling point is its ability to correctly compute mathematical </w:t>
      </w:r>
      <w:proofErr w:type="gramStart"/>
      <w:r w:rsidR="00522E15" w:rsidRPr="00082877">
        <w:rPr>
          <w:sz w:val="21"/>
          <w:szCs w:val="21"/>
        </w:rPr>
        <w:t>equations, and</w:t>
      </w:r>
      <w:proofErr w:type="gramEnd"/>
      <w:r w:rsidR="00522E15" w:rsidRPr="00082877">
        <w:rPr>
          <w:sz w:val="21"/>
          <w:szCs w:val="21"/>
        </w:rPr>
        <w:t xml:space="preserve"> produce graphs. Wolfram Alpha can perform basic mathematical computations, such as addition and subtract, along with more complex questions, for example, differential calculus and limits. Wolfram Alpha is currently a huge asset for students worldwide to assist them with their studies.</w:t>
      </w:r>
    </w:p>
    <w:p w:rsidR="00522E15" w:rsidRPr="00082877" w:rsidRDefault="00522E15" w:rsidP="00A87E27">
      <w:pPr>
        <w:rPr>
          <w:sz w:val="21"/>
          <w:szCs w:val="21"/>
        </w:rPr>
      </w:pPr>
    </w:p>
    <w:p w:rsidR="00522E15" w:rsidRPr="00082877" w:rsidRDefault="00522E15" w:rsidP="00A87E27">
      <w:pPr>
        <w:rPr>
          <w:b/>
          <w:sz w:val="21"/>
          <w:szCs w:val="21"/>
        </w:rPr>
      </w:pPr>
      <w:r w:rsidRPr="00082877">
        <w:rPr>
          <w:b/>
          <w:sz w:val="21"/>
          <w:szCs w:val="21"/>
        </w:rPr>
        <w:t>A New Kind of Science</w:t>
      </w:r>
    </w:p>
    <w:p w:rsidR="00082877" w:rsidRDefault="00522E15" w:rsidP="00A87E27">
      <w:pPr>
        <w:rPr>
          <w:sz w:val="21"/>
          <w:szCs w:val="21"/>
        </w:rPr>
      </w:pPr>
      <w:r w:rsidRPr="00082877">
        <w:rPr>
          <w:sz w:val="21"/>
          <w:szCs w:val="21"/>
        </w:rPr>
        <w:t xml:space="preserve">In 2002, Stephen Wolfram launched one of his most successful pieces of work, which was his book called A New Kind </w:t>
      </w:r>
      <w:r w:rsidR="005D631C" w:rsidRPr="00082877">
        <w:rPr>
          <w:sz w:val="21"/>
          <w:szCs w:val="21"/>
        </w:rPr>
        <w:t>o</w:t>
      </w:r>
      <w:r w:rsidRPr="00082877">
        <w:rPr>
          <w:sz w:val="21"/>
          <w:szCs w:val="21"/>
        </w:rPr>
        <w:t xml:space="preserve">f Science. </w:t>
      </w:r>
      <w:r w:rsidR="005D631C" w:rsidRPr="00082877">
        <w:rPr>
          <w:sz w:val="21"/>
          <w:szCs w:val="21"/>
        </w:rPr>
        <w:t xml:space="preserve">This book contains an empirical and systematic study of computational systems such as cellular automata. Wolfram calls these systems </w:t>
      </w:r>
      <w:r w:rsidR="005D631C" w:rsidRPr="00082877">
        <w:rPr>
          <w:i/>
          <w:iCs/>
          <w:sz w:val="21"/>
          <w:szCs w:val="21"/>
        </w:rPr>
        <w:t>simple programs</w:t>
      </w:r>
      <w:r w:rsidR="005D631C" w:rsidRPr="00082877">
        <w:rPr>
          <w:sz w:val="21"/>
          <w:szCs w:val="21"/>
        </w:rPr>
        <w:t xml:space="preserve"> and argues that the scientific philosophy and methods appropriate for the study of simple programs are relevant to other fields of science </w:t>
      </w:r>
      <w:sdt>
        <w:sdtPr>
          <w:rPr>
            <w:sz w:val="21"/>
            <w:szCs w:val="21"/>
          </w:rPr>
          <w:id w:val="-203864022"/>
          <w:citation/>
        </w:sdtPr>
        <w:sdtEndPr/>
        <w:sdtContent>
          <w:r w:rsidR="005D631C" w:rsidRPr="00082877">
            <w:rPr>
              <w:sz w:val="21"/>
              <w:szCs w:val="21"/>
            </w:rPr>
            <w:fldChar w:fldCharType="begin"/>
          </w:r>
          <w:r w:rsidR="005D631C" w:rsidRPr="00082877">
            <w:rPr>
              <w:sz w:val="21"/>
              <w:szCs w:val="21"/>
            </w:rPr>
            <w:instrText xml:space="preserve"> CITATION Wik \l 6153 </w:instrText>
          </w:r>
          <w:r w:rsidR="005D631C" w:rsidRPr="00082877">
            <w:rPr>
              <w:sz w:val="21"/>
              <w:szCs w:val="21"/>
            </w:rPr>
            <w:fldChar w:fldCharType="separate"/>
          </w:r>
          <w:r w:rsidR="005D631C" w:rsidRPr="00082877">
            <w:rPr>
              <w:noProof/>
              <w:sz w:val="21"/>
              <w:szCs w:val="21"/>
            </w:rPr>
            <w:t>(Wikipedia)</w:t>
          </w:r>
          <w:r w:rsidR="005D631C" w:rsidRPr="00082877">
            <w:rPr>
              <w:sz w:val="21"/>
              <w:szCs w:val="21"/>
            </w:rPr>
            <w:fldChar w:fldCharType="end"/>
          </w:r>
        </w:sdtContent>
      </w:sdt>
      <w:r w:rsidR="005D631C" w:rsidRPr="00082877">
        <w:rPr>
          <w:sz w:val="21"/>
          <w:szCs w:val="21"/>
        </w:rPr>
        <w:t xml:space="preserve">. Since its beginning, </w:t>
      </w:r>
      <w:r w:rsidR="00690DA6" w:rsidRPr="00082877">
        <w:rPr>
          <w:sz w:val="21"/>
          <w:szCs w:val="21"/>
        </w:rPr>
        <w:t xml:space="preserve">in the 1930s, </w:t>
      </w:r>
      <w:r w:rsidR="005D631C" w:rsidRPr="00082877">
        <w:rPr>
          <w:sz w:val="21"/>
          <w:szCs w:val="21"/>
        </w:rPr>
        <w:t>computation has been made up of two areas: engineering and mathematics</w:t>
      </w:r>
      <w:r w:rsidR="00690DA6" w:rsidRPr="00082877">
        <w:rPr>
          <w:sz w:val="21"/>
          <w:szCs w:val="21"/>
        </w:rPr>
        <w:t xml:space="preserve">. In 1970, the definition of computation has changed to being at the crossroads of mathematical, engineering, and empirical traditions. A basic summary of this piece of work is that Wolfram introduces a third tradition that seeks to empirically investigate computation for its own sake. He believes that an entirely new method is needed to do so because traditional mathematics fails to meaningfully describe complex systems. The book became a bestseller at the time, with Wolfram holding numerous talks and conferences as a result. Wolfram also began a Summer School, which involved teaching his beliefs. These schools took place at some of the most prestigious universities in the world, such as Brown University. There have been further publications from people who have conducted research into this topic for their </w:t>
      </w:r>
      <w:proofErr w:type="gramStart"/>
      <w:r w:rsidR="00690DA6" w:rsidRPr="00082877">
        <w:rPr>
          <w:sz w:val="21"/>
          <w:szCs w:val="21"/>
        </w:rPr>
        <w:t>Masters</w:t>
      </w:r>
      <w:proofErr w:type="gramEnd"/>
      <w:r w:rsidR="00690DA6" w:rsidRPr="00082877">
        <w:rPr>
          <w:sz w:val="21"/>
          <w:szCs w:val="21"/>
        </w:rPr>
        <w:t xml:space="preserve"> or PhD theses. </w:t>
      </w:r>
      <w:r w:rsidR="00DE4837" w:rsidRPr="00082877">
        <w:rPr>
          <w:sz w:val="21"/>
          <w:szCs w:val="21"/>
        </w:rPr>
        <w:t xml:space="preserve">The book got a great reception, with plentiful news articles written as a result. One of these came in the New York Times. At the start of the article, the journalist said “Now, weighing in at 1,263 pages (counting a long, unpaginated index) and 583,313 words, the book could hardly be more intimidating. But that is the price one pays for a first-class intellectual thrill” </w:t>
      </w:r>
      <w:sdt>
        <w:sdtPr>
          <w:rPr>
            <w:sz w:val="21"/>
            <w:szCs w:val="21"/>
          </w:rPr>
          <w:id w:val="1900933798"/>
          <w:citation/>
        </w:sdtPr>
        <w:sdtEndPr/>
        <w:sdtContent>
          <w:r w:rsidR="000C1E07" w:rsidRPr="00082877">
            <w:rPr>
              <w:sz w:val="21"/>
              <w:szCs w:val="21"/>
            </w:rPr>
            <w:fldChar w:fldCharType="begin"/>
          </w:r>
          <w:r w:rsidR="000C1E07" w:rsidRPr="00082877">
            <w:rPr>
              <w:sz w:val="21"/>
              <w:szCs w:val="21"/>
            </w:rPr>
            <w:instrText xml:space="preserve"> CITATION Geo02 \l 6153 </w:instrText>
          </w:r>
          <w:r w:rsidR="000C1E07" w:rsidRPr="00082877">
            <w:rPr>
              <w:sz w:val="21"/>
              <w:szCs w:val="21"/>
            </w:rPr>
            <w:fldChar w:fldCharType="separate"/>
          </w:r>
          <w:r w:rsidR="000C1E07" w:rsidRPr="00082877">
            <w:rPr>
              <w:noProof/>
              <w:sz w:val="21"/>
              <w:szCs w:val="21"/>
            </w:rPr>
            <w:t>(Johnson, 2002)</w:t>
          </w:r>
          <w:r w:rsidR="000C1E07" w:rsidRPr="00082877">
            <w:rPr>
              <w:sz w:val="21"/>
              <w:szCs w:val="21"/>
            </w:rPr>
            <w:fldChar w:fldCharType="end"/>
          </w:r>
        </w:sdtContent>
      </w:sdt>
      <w:r w:rsidR="000C1E07" w:rsidRPr="00082877">
        <w:rPr>
          <w:sz w:val="21"/>
          <w:szCs w:val="21"/>
        </w:rPr>
        <w:t>. This shows the impact this book had on the world</w:t>
      </w:r>
      <w:r w:rsidR="007C6AA0" w:rsidRPr="00082877">
        <w:rPr>
          <w:sz w:val="21"/>
          <w:szCs w:val="21"/>
        </w:rPr>
        <w:t xml:space="preserve"> when it was published over 15 years ago.</w:t>
      </w:r>
    </w:p>
    <w:p w:rsidR="00082877" w:rsidRPr="00082877" w:rsidRDefault="00082877" w:rsidP="00A87E27">
      <w:pPr>
        <w:rPr>
          <w:sz w:val="21"/>
          <w:szCs w:val="21"/>
        </w:rPr>
      </w:pPr>
    </w:p>
    <w:p w:rsidR="00D505C9" w:rsidRPr="00082877" w:rsidRDefault="00D505C9" w:rsidP="00D505C9">
      <w:pPr>
        <w:pStyle w:val="Heading1"/>
        <w:rPr>
          <w:sz w:val="21"/>
          <w:szCs w:val="21"/>
        </w:rPr>
      </w:pPr>
      <w:r w:rsidRPr="00082877">
        <w:rPr>
          <w:sz w:val="21"/>
          <w:szCs w:val="21"/>
        </w:rPr>
        <w:t>PERSONAL ANALYTICS</w:t>
      </w:r>
    </w:p>
    <w:p w:rsidR="007E5BE7" w:rsidRPr="00082877" w:rsidRDefault="007E5BE7" w:rsidP="007E5BE7">
      <w:pPr>
        <w:jc w:val="both"/>
        <w:rPr>
          <w:sz w:val="21"/>
          <w:szCs w:val="21"/>
        </w:rPr>
      </w:pPr>
      <w:r w:rsidRPr="00082877">
        <w:rPr>
          <w:noProof/>
          <w:sz w:val="21"/>
          <w:szCs w:val="21"/>
        </w:rPr>
        <w:drawing>
          <wp:anchor distT="0" distB="0" distL="114300" distR="114300" simplePos="0" relativeHeight="251659264" behindDoc="0" locked="0" layoutInCell="1" allowOverlap="1">
            <wp:simplePos x="0" y="0"/>
            <wp:positionH relativeFrom="column">
              <wp:posOffset>1085850</wp:posOffset>
            </wp:positionH>
            <wp:positionV relativeFrom="paragraph">
              <wp:posOffset>1242060</wp:posOffset>
            </wp:positionV>
            <wp:extent cx="3761105" cy="1571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hen_Wolfram Analysis.PNG"/>
                    <pic:cNvPicPr/>
                  </pic:nvPicPr>
                  <pic:blipFill>
                    <a:blip r:embed="rId6">
                      <a:extLst>
                        <a:ext uri="{28A0092B-C50C-407E-A947-70E740481C1C}">
                          <a14:useLocalDpi xmlns:a14="http://schemas.microsoft.com/office/drawing/2010/main" val="0"/>
                        </a:ext>
                      </a:extLst>
                    </a:blip>
                    <a:stretch>
                      <a:fillRect/>
                    </a:stretch>
                  </pic:blipFill>
                  <pic:spPr>
                    <a:xfrm>
                      <a:off x="0" y="0"/>
                      <a:ext cx="3761105" cy="1571625"/>
                    </a:xfrm>
                    <a:prstGeom prst="rect">
                      <a:avLst/>
                    </a:prstGeom>
                  </pic:spPr>
                </pic:pic>
              </a:graphicData>
            </a:graphic>
            <wp14:sizeRelH relativeFrom="page">
              <wp14:pctWidth>0</wp14:pctWidth>
            </wp14:sizeRelH>
            <wp14:sizeRelV relativeFrom="page">
              <wp14:pctHeight>0</wp14:pctHeight>
            </wp14:sizeRelV>
          </wp:anchor>
        </w:drawing>
      </w:r>
      <w:r w:rsidR="00D505C9" w:rsidRPr="00082877">
        <w:rPr>
          <w:sz w:val="21"/>
          <w:szCs w:val="21"/>
        </w:rPr>
        <w:t xml:space="preserve">In 2012, Stephen Wolfram created his own blog. In this blog, he outlined how he analysed data about himself, and published findings on this analysis. This allowed Wolfram’s audience to get a greater insight </w:t>
      </w:r>
      <w:r w:rsidR="00D505C9" w:rsidRPr="00082877">
        <w:rPr>
          <w:sz w:val="21"/>
          <w:szCs w:val="21"/>
        </w:rPr>
        <w:lastRenderedPageBreak/>
        <w:t>into how he went about his work.</w:t>
      </w:r>
      <w:r w:rsidR="00FA2C82" w:rsidRPr="00082877">
        <w:rPr>
          <w:sz w:val="21"/>
          <w:szCs w:val="21"/>
        </w:rPr>
        <w:t xml:space="preserve"> It also shows the sheer love and enjoyment that Wolfram got out of statistical analysis. </w:t>
      </w:r>
      <w:r w:rsidRPr="00082877">
        <w:rPr>
          <w:sz w:val="21"/>
          <w:szCs w:val="21"/>
        </w:rPr>
        <w:t>On his blog, Wolfram provides a wide range of graphs, and interpretations of these graphs, to see how his regular daily activities were impacted by the projects, or pieces of work he was involved in during that period of his life. The following graph shows his email output since 1990. His low level of output in the 1990s is due to his work on his book, and therefore less communication with the outside world. The peak around 2009 is due to the launch of Wolfram Alpha. Wolfram believes there is a large importance on personal analytics, and with the advancements of technology, this importance will continue to grow. In his blog, he quoted ‘</w:t>
      </w:r>
      <w:r w:rsidR="00D63242" w:rsidRPr="00082877">
        <w:rPr>
          <w:sz w:val="21"/>
          <w:szCs w:val="21"/>
        </w:rPr>
        <w:t>Some of it will focus on large-scale trends, some of it on identifying specific events or anomalies, and some of it on extracti</w:t>
      </w:r>
      <w:r w:rsidRPr="00082877">
        <w:rPr>
          <w:sz w:val="21"/>
          <w:szCs w:val="21"/>
        </w:rPr>
        <w:t xml:space="preserve">ng “stories” from personal data’ </w:t>
      </w:r>
      <w:sdt>
        <w:sdtPr>
          <w:rPr>
            <w:sz w:val="21"/>
            <w:szCs w:val="21"/>
          </w:rPr>
          <w:id w:val="1644698631"/>
          <w:citation/>
        </w:sdtPr>
        <w:sdtEndPr/>
        <w:sdtContent>
          <w:r w:rsidRPr="00082877">
            <w:rPr>
              <w:sz w:val="21"/>
              <w:szCs w:val="21"/>
            </w:rPr>
            <w:fldChar w:fldCharType="begin"/>
          </w:r>
          <w:r w:rsidRPr="00082877">
            <w:rPr>
              <w:sz w:val="21"/>
              <w:szCs w:val="21"/>
            </w:rPr>
            <w:instrText xml:space="preserve"> CITATION Ste12 \l 6153 </w:instrText>
          </w:r>
          <w:r w:rsidRPr="00082877">
            <w:rPr>
              <w:sz w:val="21"/>
              <w:szCs w:val="21"/>
            </w:rPr>
            <w:fldChar w:fldCharType="separate"/>
          </w:r>
          <w:r w:rsidRPr="00082877">
            <w:rPr>
              <w:noProof/>
              <w:sz w:val="21"/>
              <w:szCs w:val="21"/>
            </w:rPr>
            <w:t>(Wolfram, 2012)</w:t>
          </w:r>
          <w:r w:rsidRPr="00082877">
            <w:rPr>
              <w:sz w:val="21"/>
              <w:szCs w:val="21"/>
            </w:rPr>
            <w:fldChar w:fldCharType="end"/>
          </w:r>
        </w:sdtContent>
      </w:sdt>
      <w:r w:rsidRPr="00082877">
        <w:rPr>
          <w:sz w:val="21"/>
          <w:szCs w:val="21"/>
        </w:rPr>
        <w:t>.</w:t>
      </w:r>
    </w:p>
    <w:p w:rsidR="007E5BE7" w:rsidRPr="00082877" w:rsidRDefault="007E5BE7" w:rsidP="007E5BE7">
      <w:pPr>
        <w:pStyle w:val="Heading1"/>
        <w:rPr>
          <w:sz w:val="21"/>
          <w:szCs w:val="21"/>
        </w:rPr>
      </w:pPr>
      <w:r w:rsidRPr="00082877">
        <w:rPr>
          <w:sz w:val="21"/>
          <w:szCs w:val="21"/>
        </w:rPr>
        <w:t>Conclusion</w:t>
      </w:r>
    </w:p>
    <w:p w:rsidR="007E5BE7" w:rsidRPr="00082877" w:rsidRDefault="007E5BE7" w:rsidP="007E5BE7">
      <w:pPr>
        <w:jc w:val="both"/>
        <w:rPr>
          <w:sz w:val="21"/>
          <w:szCs w:val="21"/>
        </w:rPr>
      </w:pPr>
      <w:r w:rsidRPr="00082877">
        <w:rPr>
          <w:sz w:val="21"/>
          <w:szCs w:val="21"/>
        </w:rPr>
        <w:t xml:space="preserve">To conclude, I feel as though Stephen Wolfram’s impact on the world has been huge in the evolution </w:t>
      </w:r>
      <w:r w:rsidR="00434916" w:rsidRPr="00082877">
        <w:rPr>
          <w:sz w:val="21"/>
          <w:szCs w:val="21"/>
        </w:rPr>
        <w:t>of mathematics and physics. I highly</w:t>
      </w:r>
      <w:r w:rsidR="008E2988" w:rsidRPr="00082877">
        <w:rPr>
          <w:sz w:val="21"/>
          <w:szCs w:val="21"/>
        </w:rPr>
        <w:t xml:space="preserve"> admire his self-belief</w:t>
      </w:r>
      <w:r w:rsidR="00434916" w:rsidRPr="00082877">
        <w:rPr>
          <w:sz w:val="21"/>
          <w:szCs w:val="21"/>
        </w:rPr>
        <w:t>, with his strong dedication and deter</w:t>
      </w:r>
      <w:r w:rsidR="008E2988" w:rsidRPr="00082877">
        <w:rPr>
          <w:sz w:val="21"/>
          <w:szCs w:val="21"/>
        </w:rPr>
        <w:t>mination to proving his ideas</w:t>
      </w:r>
      <w:r w:rsidR="00434916" w:rsidRPr="00082877">
        <w:rPr>
          <w:sz w:val="21"/>
          <w:szCs w:val="21"/>
        </w:rPr>
        <w:t xml:space="preserve">. Wolfram is not afraid to pursue what he believes in, which is a highly admirable trait. In the words of Mr. Wolfram himself, </w:t>
      </w:r>
      <w:r w:rsidR="008E2988" w:rsidRPr="00082877">
        <w:rPr>
          <w:sz w:val="21"/>
          <w:szCs w:val="21"/>
        </w:rPr>
        <w:t xml:space="preserve">‘It has been proven that the universe is computationally equivalent to my ego’ </w:t>
      </w:r>
      <w:sdt>
        <w:sdtPr>
          <w:rPr>
            <w:sz w:val="21"/>
            <w:szCs w:val="21"/>
          </w:rPr>
          <w:id w:val="-72591734"/>
          <w:citation/>
        </w:sdtPr>
        <w:sdtEndPr/>
        <w:sdtContent>
          <w:r w:rsidR="008E2988" w:rsidRPr="00082877">
            <w:rPr>
              <w:sz w:val="21"/>
              <w:szCs w:val="21"/>
            </w:rPr>
            <w:fldChar w:fldCharType="begin"/>
          </w:r>
          <w:r w:rsidR="008E2988" w:rsidRPr="00082877">
            <w:rPr>
              <w:sz w:val="21"/>
              <w:szCs w:val="21"/>
            </w:rPr>
            <w:instrText xml:space="preserve"> CITATION Ste \l 6153 </w:instrText>
          </w:r>
          <w:r w:rsidR="008E2988" w:rsidRPr="00082877">
            <w:rPr>
              <w:sz w:val="21"/>
              <w:szCs w:val="21"/>
            </w:rPr>
            <w:fldChar w:fldCharType="separate"/>
          </w:r>
          <w:r w:rsidR="008E2988" w:rsidRPr="00082877">
            <w:rPr>
              <w:noProof/>
              <w:sz w:val="21"/>
              <w:szCs w:val="21"/>
            </w:rPr>
            <w:t>(Wolfram, A-Z Quotes)</w:t>
          </w:r>
          <w:r w:rsidR="008E2988" w:rsidRPr="00082877">
            <w:rPr>
              <w:sz w:val="21"/>
              <w:szCs w:val="21"/>
            </w:rPr>
            <w:fldChar w:fldCharType="end"/>
          </w:r>
        </w:sdtContent>
      </w:sdt>
      <w:r w:rsidR="000F277D" w:rsidRPr="00082877">
        <w:rPr>
          <w:sz w:val="21"/>
          <w:szCs w:val="21"/>
        </w:rPr>
        <w:t>.</w:t>
      </w:r>
    </w:p>
    <w:p w:rsidR="000F277D" w:rsidRPr="00082877" w:rsidRDefault="000F277D" w:rsidP="007E5BE7">
      <w:pPr>
        <w:jc w:val="both"/>
        <w:rPr>
          <w:sz w:val="21"/>
          <w:szCs w:val="21"/>
        </w:rPr>
      </w:pPr>
    </w:p>
    <w:sdt>
      <w:sdtPr>
        <w:rPr>
          <w:caps w:val="0"/>
          <w:color w:val="auto"/>
          <w:spacing w:val="0"/>
          <w:sz w:val="21"/>
          <w:szCs w:val="21"/>
        </w:rPr>
        <w:id w:val="1760870372"/>
        <w:docPartObj>
          <w:docPartGallery w:val="Bibliographies"/>
          <w:docPartUnique/>
        </w:docPartObj>
      </w:sdtPr>
      <w:sdtEndPr/>
      <w:sdtContent>
        <w:p w:rsidR="003C641C" w:rsidRPr="00082877" w:rsidRDefault="003C641C">
          <w:pPr>
            <w:pStyle w:val="Heading1"/>
            <w:rPr>
              <w:sz w:val="21"/>
              <w:szCs w:val="21"/>
            </w:rPr>
          </w:pPr>
          <w:r w:rsidRPr="00082877">
            <w:rPr>
              <w:sz w:val="21"/>
              <w:szCs w:val="21"/>
            </w:rPr>
            <w:t>References</w:t>
          </w:r>
        </w:p>
        <w:sdt>
          <w:sdtPr>
            <w:rPr>
              <w:sz w:val="21"/>
              <w:szCs w:val="21"/>
            </w:rPr>
            <w:id w:val="-573587230"/>
            <w:bibliography/>
          </w:sdtPr>
          <w:sdtEndPr/>
          <w:sdtContent>
            <w:p w:rsidR="003C641C" w:rsidRPr="00082877" w:rsidRDefault="003C641C" w:rsidP="003C641C">
              <w:pPr>
                <w:pStyle w:val="Bibliography"/>
                <w:ind w:left="720" w:hanging="720"/>
                <w:rPr>
                  <w:noProof/>
                  <w:sz w:val="21"/>
                  <w:szCs w:val="21"/>
                </w:rPr>
              </w:pPr>
              <w:r w:rsidRPr="00082877">
                <w:rPr>
                  <w:sz w:val="21"/>
                  <w:szCs w:val="21"/>
                </w:rPr>
                <w:fldChar w:fldCharType="begin"/>
              </w:r>
              <w:r w:rsidRPr="00082877">
                <w:rPr>
                  <w:sz w:val="21"/>
                  <w:szCs w:val="21"/>
                </w:rPr>
                <w:instrText xml:space="preserve"> BIBLIOGRAPHY </w:instrText>
              </w:r>
              <w:r w:rsidRPr="00082877">
                <w:rPr>
                  <w:sz w:val="21"/>
                  <w:szCs w:val="21"/>
                </w:rPr>
                <w:fldChar w:fldCharType="separate"/>
              </w:r>
              <w:r w:rsidRPr="00082877">
                <w:rPr>
                  <w:noProof/>
                  <w:sz w:val="21"/>
                  <w:szCs w:val="21"/>
                </w:rPr>
                <w:t>(n.d.). Retrieved from www.slate.com</w:t>
              </w:r>
            </w:p>
            <w:p w:rsidR="003C641C" w:rsidRPr="00082877" w:rsidRDefault="003C641C" w:rsidP="003C641C">
              <w:pPr>
                <w:pStyle w:val="Bibliography"/>
                <w:ind w:left="720" w:hanging="720"/>
                <w:rPr>
                  <w:noProof/>
                  <w:sz w:val="21"/>
                  <w:szCs w:val="21"/>
                </w:rPr>
              </w:pPr>
              <w:r w:rsidRPr="00082877">
                <w:rPr>
                  <w:noProof/>
                  <w:sz w:val="21"/>
                  <w:szCs w:val="21"/>
                </w:rPr>
                <w:t xml:space="preserve">Communications, S. (2014). </w:t>
              </w:r>
              <w:r w:rsidRPr="00082877">
                <w:rPr>
                  <w:i/>
                  <w:iCs/>
                  <w:noProof/>
                  <w:sz w:val="21"/>
                  <w:szCs w:val="21"/>
                </w:rPr>
                <w:t>NNDB.</w:t>
              </w:r>
              <w:r w:rsidRPr="00082877">
                <w:rPr>
                  <w:noProof/>
                  <w:sz w:val="21"/>
                  <w:szCs w:val="21"/>
                </w:rPr>
                <w:t xml:space="preserve"> Retrieved from www.nndb.com</w:t>
              </w:r>
            </w:p>
            <w:p w:rsidR="003C641C" w:rsidRPr="00082877" w:rsidRDefault="003C641C" w:rsidP="003C641C">
              <w:pPr>
                <w:pStyle w:val="Bibliography"/>
                <w:ind w:left="720" w:hanging="720"/>
                <w:rPr>
                  <w:noProof/>
                  <w:sz w:val="21"/>
                  <w:szCs w:val="21"/>
                </w:rPr>
              </w:pPr>
              <w:r w:rsidRPr="00082877">
                <w:rPr>
                  <w:noProof/>
                  <w:sz w:val="21"/>
                  <w:szCs w:val="21"/>
                </w:rPr>
                <w:t>Craine, A. (n.d.).</w:t>
              </w:r>
            </w:p>
            <w:p w:rsidR="003C641C" w:rsidRPr="00082877" w:rsidRDefault="003C641C" w:rsidP="003C641C">
              <w:pPr>
                <w:pStyle w:val="Bibliography"/>
                <w:ind w:left="720" w:hanging="720"/>
                <w:rPr>
                  <w:noProof/>
                  <w:sz w:val="21"/>
                  <w:szCs w:val="21"/>
                </w:rPr>
              </w:pPr>
              <w:r w:rsidRPr="00082877">
                <w:rPr>
                  <w:noProof/>
                  <w:sz w:val="21"/>
                  <w:szCs w:val="21"/>
                </w:rPr>
                <w:t>Craine, A. (2009). Retrieved from www.britannica.com</w:t>
              </w:r>
            </w:p>
            <w:p w:rsidR="003C641C" w:rsidRPr="00082877" w:rsidRDefault="003C641C" w:rsidP="003C641C">
              <w:pPr>
                <w:pStyle w:val="Bibliography"/>
                <w:ind w:left="720" w:hanging="720"/>
                <w:rPr>
                  <w:noProof/>
                  <w:sz w:val="21"/>
                  <w:szCs w:val="21"/>
                </w:rPr>
              </w:pPr>
              <w:r w:rsidRPr="00082877">
                <w:rPr>
                  <w:noProof/>
                  <w:sz w:val="21"/>
                  <w:szCs w:val="21"/>
                </w:rPr>
                <w:t xml:space="preserve">Craine, A. (2009). </w:t>
              </w:r>
              <w:r w:rsidRPr="00082877">
                <w:rPr>
                  <w:i/>
                  <w:iCs/>
                  <w:noProof/>
                  <w:sz w:val="21"/>
                  <w:szCs w:val="21"/>
                </w:rPr>
                <w:t>Britannica.</w:t>
              </w:r>
              <w:r w:rsidRPr="00082877">
                <w:rPr>
                  <w:noProof/>
                  <w:sz w:val="21"/>
                  <w:szCs w:val="21"/>
                </w:rPr>
                <w:t xml:space="preserve"> Retrieved from www.britannica.com</w:t>
              </w:r>
            </w:p>
            <w:p w:rsidR="003C641C" w:rsidRPr="00082877" w:rsidRDefault="003C641C" w:rsidP="003C641C">
              <w:pPr>
                <w:pStyle w:val="Bibliography"/>
                <w:ind w:left="720" w:hanging="720"/>
                <w:rPr>
                  <w:noProof/>
                  <w:sz w:val="21"/>
                  <w:szCs w:val="21"/>
                </w:rPr>
              </w:pPr>
              <w:r w:rsidRPr="00082877">
                <w:rPr>
                  <w:noProof/>
                  <w:sz w:val="21"/>
                  <w:szCs w:val="21"/>
                </w:rPr>
                <w:t xml:space="preserve">Johnson, G. (2002). </w:t>
              </w:r>
              <w:r w:rsidRPr="00082877">
                <w:rPr>
                  <w:i/>
                  <w:iCs/>
                  <w:noProof/>
                  <w:sz w:val="21"/>
                  <w:szCs w:val="21"/>
                </w:rPr>
                <w:t>New York Times.</w:t>
              </w:r>
              <w:r w:rsidRPr="00082877">
                <w:rPr>
                  <w:noProof/>
                  <w:sz w:val="21"/>
                  <w:szCs w:val="21"/>
                </w:rPr>
                <w:t xml:space="preserve"> Retrieved from www.nytimes.com</w:t>
              </w:r>
            </w:p>
            <w:p w:rsidR="003C641C" w:rsidRPr="00082877" w:rsidRDefault="003C641C" w:rsidP="003C641C">
              <w:pPr>
                <w:pStyle w:val="Bibliography"/>
                <w:ind w:left="720" w:hanging="720"/>
                <w:rPr>
                  <w:noProof/>
                  <w:sz w:val="21"/>
                  <w:szCs w:val="21"/>
                </w:rPr>
              </w:pPr>
              <w:r w:rsidRPr="00082877">
                <w:rPr>
                  <w:i/>
                  <w:iCs/>
                  <w:noProof/>
                  <w:sz w:val="21"/>
                  <w:szCs w:val="21"/>
                </w:rPr>
                <w:t>Wikipedia.</w:t>
              </w:r>
              <w:r w:rsidRPr="00082877">
                <w:rPr>
                  <w:noProof/>
                  <w:sz w:val="21"/>
                  <w:szCs w:val="21"/>
                </w:rPr>
                <w:t xml:space="preserve"> (n.d.). Retrieved from www.wikipedia.com</w:t>
              </w:r>
            </w:p>
            <w:p w:rsidR="003C641C" w:rsidRPr="00082877" w:rsidRDefault="003C641C" w:rsidP="003C641C">
              <w:pPr>
                <w:pStyle w:val="Bibliography"/>
                <w:ind w:left="720" w:hanging="720"/>
                <w:rPr>
                  <w:noProof/>
                  <w:sz w:val="21"/>
                  <w:szCs w:val="21"/>
                </w:rPr>
              </w:pPr>
              <w:r w:rsidRPr="00082877">
                <w:rPr>
                  <w:noProof/>
                  <w:sz w:val="21"/>
                  <w:szCs w:val="21"/>
                </w:rPr>
                <w:t xml:space="preserve">Wolfram, S. (2012). </w:t>
              </w:r>
              <w:r w:rsidRPr="00082877">
                <w:rPr>
                  <w:i/>
                  <w:iCs/>
                  <w:noProof/>
                  <w:sz w:val="21"/>
                  <w:szCs w:val="21"/>
                </w:rPr>
                <w:t>Stephen Wolfram Blog.</w:t>
              </w:r>
              <w:r w:rsidRPr="00082877">
                <w:rPr>
                  <w:noProof/>
                  <w:sz w:val="21"/>
                  <w:szCs w:val="21"/>
                </w:rPr>
                <w:t xml:space="preserve"> Retrieved from blog.stephenwolfram.com</w:t>
              </w:r>
            </w:p>
            <w:p w:rsidR="003C641C" w:rsidRPr="00082877" w:rsidRDefault="003C641C" w:rsidP="003C641C">
              <w:pPr>
                <w:pStyle w:val="Bibliography"/>
                <w:ind w:left="720" w:hanging="720"/>
                <w:rPr>
                  <w:noProof/>
                  <w:sz w:val="21"/>
                  <w:szCs w:val="21"/>
                </w:rPr>
              </w:pPr>
              <w:r w:rsidRPr="00082877">
                <w:rPr>
                  <w:noProof/>
                  <w:sz w:val="21"/>
                  <w:szCs w:val="21"/>
                </w:rPr>
                <w:t xml:space="preserve">Wolfram, S. (n.d.). </w:t>
              </w:r>
              <w:r w:rsidRPr="00082877">
                <w:rPr>
                  <w:i/>
                  <w:iCs/>
                  <w:noProof/>
                  <w:sz w:val="21"/>
                  <w:szCs w:val="21"/>
                </w:rPr>
                <w:t>A-Z Quotes.</w:t>
              </w:r>
              <w:r w:rsidRPr="00082877">
                <w:rPr>
                  <w:noProof/>
                  <w:sz w:val="21"/>
                  <w:szCs w:val="21"/>
                </w:rPr>
                <w:t xml:space="preserve"> Retrieved from www.azquotes.com</w:t>
              </w:r>
            </w:p>
            <w:p w:rsidR="003C641C" w:rsidRPr="00082877" w:rsidRDefault="003C641C" w:rsidP="003C641C">
              <w:pPr>
                <w:rPr>
                  <w:sz w:val="21"/>
                  <w:szCs w:val="21"/>
                </w:rPr>
              </w:pPr>
              <w:r w:rsidRPr="00082877">
                <w:rPr>
                  <w:b/>
                  <w:bCs/>
                  <w:noProof/>
                  <w:sz w:val="21"/>
                  <w:szCs w:val="21"/>
                </w:rPr>
                <w:fldChar w:fldCharType="end"/>
              </w:r>
            </w:p>
          </w:sdtContent>
        </w:sdt>
      </w:sdtContent>
    </w:sdt>
    <w:p w:rsidR="000F277D" w:rsidRPr="00082877" w:rsidRDefault="000F277D" w:rsidP="007E5BE7">
      <w:pPr>
        <w:jc w:val="both"/>
        <w:rPr>
          <w:sz w:val="21"/>
          <w:szCs w:val="21"/>
        </w:rPr>
      </w:pPr>
    </w:p>
    <w:p w:rsidR="007E5BE7" w:rsidRPr="00082877" w:rsidRDefault="007E5BE7" w:rsidP="007E5BE7">
      <w:pPr>
        <w:jc w:val="both"/>
        <w:rPr>
          <w:sz w:val="21"/>
          <w:szCs w:val="21"/>
        </w:rPr>
      </w:pPr>
    </w:p>
    <w:sectPr w:rsidR="007E5BE7" w:rsidRPr="00082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16"/>
    <w:rsid w:val="00022BC6"/>
    <w:rsid w:val="0006524C"/>
    <w:rsid w:val="00074BE5"/>
    <w:rsid w:val="0007743A"/>
    <w:rsid w:val="00082877"/>
    <w:rsid w:val="00095104"/>
    <w:rsid w:val="000C1E07"/>
    <w:rsid w:val="000F277D"/>
    <w:rsid w:val="00124D36"/>
    <w:rsid w:val="00172098"/>
    <w:rsid w:val="001748E8"/>
    <w:rsid w:val="001A683B"/>
    <w:rsid w:val="00206778"/>
    <w:rsid w:val="00276FFE"/>
    <w:rsid w:val="003C641C"/>
    <w:rsid w:val="00434916"/>
    <w:rsid w:val="0045669B"/>
    <w:rsid w:val="00467F90"/>
    <w:rsid w:val="004B7158"/>
    <w:rsid w:val="004C64B5"/>
    <w:rsid w:val="0051623D"/>
    <w:rsid w:val="00522E15"/>
    <w:rsid w:val="00572015"/>
    <w:rsid w:val="005B2516"/>
    <w:rsid w:val="005D631C"/>
    <w:rsid w:val="00621939"/>
    <w:rsid w:val="00647178"/>
    <w:rsid w:val="00653D12"/>
    <w:rsid w:val="00671D60"/>
    <w:rsid w:val="00690DA6"/>
    <w:rsid w:val="006D0D7D"/>
    <w:rsid w:val="006F3B1F"/>
    <w:rsid w:val="006F48EE"/>
    <w:rsid w:val="007962B1"/>
    <w:rsid w:val="00796B6D"/>
    <w:rsid w:val="007C6AA0"/>
    <w:rsid w:val="007E5BE7"/>
    <w:rsid w:val="008C2FCF"/>
    <w:rsid w:val="008E2988"/>
    <w:rsid w:val="00913CBD"/>
    <w:rsid w:val="0097120A"/>
    <w:rsid w:val="009B2B09"/>
    <w:rsid w:val="00A041B4"/>
    <w:rsid w:val="00A23596"/>
    <w:rsid w:val="00A2729D"/>
    <w:rsid w:val="00A87E27"/>
    <w:rsid w:val="00AD7EFD"/>
    <w:rsid w:val="00B93930"/>
    <w:rsid w:val="00BD7837"/>
    <w:rsid w:val="00C10B1F"/>
    <w:rsid w:val="00C93246"/>
    <w:rsid w:val="00D33A3C"/>
    <w:rsid w:val="00D505C9"/>
    <w:rsid w:val="00D630B9"/>
    <w:rsid w:val="00D63242"/>
    <w:rsid w:val="00DA410F"/>
    <w:rsid w:val="00DE4837"/>
    <w:rsid w:val="00E14BA8"/>
    <w:rsid w:val="00E15D09"/>
    <w:rsid w:val="00EF4865"/>
    <w:rsid w:val="00F019A5"/>
    <w:rsid w:val="00F8659D"/>
    <w:rsid w:val="00FA2C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6B4E"/>
  <w15:chartTrackingRefBased/>
  <w15:docId w15:val="{558FC96E-88CB-4352-89EC-991EC5B1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865"/>
  </w:style>
  <w:style w:type="paragraph" w:styleId="Heading1">
    <w:name w:val="heading 1"/>
    <w:basedOn w:val="Normal"/>
    <w:next w:val="Normal"/>
    <w:link w:val="Heading1Char"/>
    <w:uiPriority w:val="9"/>
    <w:qFormat/>
    <w:rsid w:val="00EF48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F48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F48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F48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F48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F48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F48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F48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48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93246"/>
  </w:style>
  <w:style w:type="character" w:styleId="Hyperlink">
    <w:name w:val="Hyperlink"/>
    <w:basedOn w:val="DefaultParagraphFont"/>
    <w:uiPriority w:val="99"/>
    <w:unhideWhenUsed/>
    <w:rsid w:val="00D33A3C"/>
    <w:rPr>
      <w:color w:val="0563C1" w:themeColor="hyperlink"/>
      <w:u w:val="single"/>
    </w:rPr>
  </w:style>
  <w:style w:type="character" w:styleId="UnresolvedMention">
    <w:name w:val="Unresolved Mention"/>
    <w:basedOn w:val="DefaultParagraphFont"/>
    <w:uiPriority w:val="99"/>
    <w:semiHidden/>
    <w:unhideWhenUsed/>
    <w:rsid w:val="00D33A3C"/>
    <w:rPr>
      <w:color w:val="808080"/>
      <w:shd w:val="clear" w:color="auto" w:fill="E6E6E6"/>
    </w:rPr>
  </w:style>
  <w:style w:type="character" w:customStyle="1" w:styleId="Heading1Char">
    <w:name w:val="Heading 1 Char"/>
    <w:basedOn w:val="DefaultParagraphFont"/>
    <w:link w:val="Heading1"/>
    <w:uiPriority w:val="9"/>
    <w:rsid w:val="00EF48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F486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F4865"/>
    <w:rPr>
      <w:caps/>
      <w:color w:val="1F3763" w:themeColor="accent1" w:themeShade="7F"/>
      <w:spacing w:val="15"/>
    </w:rPr>
  </w:style>
  <w:style w:type="character" w:customStyle="1" w:styleId="Heading4Char">
    <w:name w:val="Heading 4 Char"/>
    <w:basedOn w:val="DefaultParagraphFont"/>
    <w:link w:val="Heading4"/>
    <w:uiPriority w:val="9"/>
    <w:semiHidden/>
    <w:rsid w:val="00EF4865"/>
    <w:rPr>
      <w:caps/>
      <w:color w:val="2F5496" w:themeColor="accent1" w:themeShade="BF"/>
      <w:spacing w:val="10"/>
    </w:rPr>
  </w:style>
  <w:style w:type="character" w:customStyle="1" w:styleId="Heading5Char">
    <w:name w:val="Heading 5 Char"/>
    <w:basedOn w:val="DefaultParagraphFont"/>
    <w:link w:val="Heading5"/>
    <w:uiPriority w:val="9"/>
    <w:semiHidden/>
    <w:rsid w:val="00EF4865"/>
    <w:rPr>
      <w:caps/>
      <w:color w:val="2F5496" w:themeColor="accent1" w:themeShade="BF"/>
      <w:spacing w:val="10"/>
    </w:rPr>
  </w:style>
  <w:style w:type="character" w:customStyle="1" w:styleId="Heading6Char">
    <w:name w:val="Heading 6 Char"/>
    <w:basedOn w:val="DefaultParagraphFont"/>
    <w:link w:val="Heading6"/>
    <w:uiPriority w:val="9"/>
    <w:semiHidden/>
    <w:rsid w:val="00EF4865"/>
    <w:rPr>
      <w:caps/>
      <w:color w:val="2F5496" w:themeColor="accent1" w:themeShade="BF"/>
      <w:spacing w:val="10"/>
    </w:rPr>
  </w:style>
  <w:style w:type="character" w:customStyle="1" w:styleId="Heading7Char">
    <w:name w:val="Heading 7 Char"/>
    <w:basedOn w:val="DefaultParagraphFont"/>
    <w:link w:val="Heading7"/>
    <w:uiPriority w:val="9"/>
    <w:semiHidden/>
    <w:rsid w:val="00EF4865"/>
    <w:rPr>
      <w:caps/>
      <w:color w:val="2F5496" w:themeColor="accent1" w:themeShade="BF"/>
      <w:spacing w:val="10"/>
    </w:rPr>
  </w:style>
  <w:style w:type="character" w:customStyle="1" w:styleId="Heading8Char">
    <w:name w:val="Heading 8 Char"/>
    <w:basedOn w:val="DefaultParagraphFont"/>
    <w:link w:val="Heading8"/>
    <w:uiPriority w:val="9"/>
    <w:semiHidden/>
    <w:rsid w:val="00EF4865"/>
    <w:rPr>
      <w:caps/>
      <w:spacing w:val="10"/>
      <w:sz w:val="18"/>
      <w:szCs w:val="18"/>
    </w:rPr>
  </w:style>
  <w:style w:type="character" w:customStyle="1" w:styleId="Heading9Char">
    <w:name w:val="Heading 9 Char"/>
    <w:basedOn w:val="DefaultParagraphFont"/>
    <w:link w:val="Heading9"/>
    <w:uiPriority w:val="9"/>
    <w:semiHidden/>
    <w:rsid w:val="00EF4865"/>
    <w:rPr>
      <w:i/>
      <w:iCs/>
      <w:caps/>
      <w:spacing w:val="10"/>
      <w:sz w:val="18"/>
      <w:szCs w:val="18"/>
    </w:rPr>
  </w:style>
  <w:style w:type="paragraph" w:styleId="Caption">
    <w:name w:val="caption"/>
    <w:basedOn w:val="Normal"/>
    <w:next w:val="Normal"/>
    <w:uiPriority w:val="35"/>
    <w:semiHidden/>
    <w:unhideWhenUsed/>
    <w:qFormat/>
    <w:rsid w:val="00EF4865"/>
    <w:rPr>
      <w:b/>
      <w:bCs/>
      <w:color w:val="2F5496" w:themeColor="accent1" w:themeShade="BF"/>
      <w:sz w:val="16"/>
      <w:szCs w:val="16"/>
    </w:rPr>
  </w:style>
  <w:style w:type="paragraph" w:styleId="Title">
    <w:name w:val="Title"/>
    <w:basedOn w:val="Normal"/>
    <w:next w:val="Normal"/>
    <w:link w:val="TitleChar"/>
    <w:uiPriority w:val="10"/>
    <w:qFormat/>
    <w:rsid w:val="00EF48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F48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F48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F4865"/>
    <w:rPr>
      <w:caps/>
      <w:color w:val="595959" w:themeColor="text1" w:themeTint="A6"/>
      <w:spacing w:val="10"/>
      <w:sz w:val="21"/>
      <w:szCs w:val="21"/>
    </w:rPr>
  </w:style>
  <w:style w:type="character" w:styleId="Strong">
    <w:name w:val="Strong"/>
    <w:uiPriority w:val="22"/>
    <w:qFormat/>
    <w:rsid w:val="00EF4865"/>
    <w:rPr>
      <w:b/>
      <w:bCs/>
    </w:rPr>
  </w:style>
  <w:style w:type="character" w:styleId="Emphasis">
    <w:name w:val="Emphasis"/>
    <w:uiPriority w:val="20"/>
    <w:qFormat/>
    <w:rsid w:val="00EF4865"/>
    <w:rPr>
      <w:caps/>
      <w:color w:val="1F3763" w:themeColor="accent1" w:themeShade="7F"/>
      <w:spacing w:val="5"/>
    </w:rPr>
  </w:style>
  <w:style w:type="paragraph" w:styleId="NoSpacing">
    <w:name w:val="No Spacing"/>
    <w:uiPriority w:val="1"/>
    <w:qFormat/>
    <w:rsid w:val="00EF4865"/>
    <w:pPr>
      <w:spacing w:after="0" w:line="240" w:lineRule="auto"/>
    </w:pPr>
  </w:style>
  <w:style w:type="paragraph" w:styleId="Quote">
    <w:name w:val="Quote"/>
    <w:basedOn w:val="Normal"/>
    <w:next w:val="Normal"/>
    <w:link w:val="QuoteChar"/>
    <w:uiPriority w:val="29"/>
    <w:qFormat/>
    <w:rsid w:val="00EF4865"/>
    <w:rPr>
      <w:i/>
      <w:iCs/>
      <w:sz w:val="24"/>
      <w:szCs w:val="24"/>
    </w:rPr>
  </w:style>
  <w:style w:type="character" w:customStyle="1" w:styleId="QuoteChar">
    <w:name w:val="Quote Char"/>
    <w:basedOn w:val="DefaultParagraphFont"/>
    <w:link w:val="Quote"/>
    <w:uiPriority w:val="29"/>
    <w:rsid w:val="00EF4865"/>
    <w:rPr>
      <w:i/>
      <w:iCs/>
      <w:sz w:val="24"/>
      <w:szCs w:val="24"/>
    </w:rPr>
  </w:style>
  <w:style w:type="paragraph" w:styleId="IntenseQuote">
    <w:name w:val="Intense Quote"/>
    <w:basedOn w:val="Normal"/>
    <w:next w:val="Normal"/>
    <w:link w:val="IntenseQuoteChar"/>
    <w:uiPriority w:val="30"/>
    <w:qFormat/>
    <w:rsid w:val="00EF48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F4865"/>
    <w:rPr>
      <w:color w:val="4472C4" w:themeColor="accent1"/>
      <w:sz w:val="24"/>
      <w:szCs w:val="24"/>
    </w:rPr>
  </w:style>
  <w:style w:type="character" w:styleId="SubtleEmphasis">
    <w:name w:val="Subtle Emphasis"/>
    <w:uiPriority w:val="19"/>
    <w:qFormat/>
    <w:rsid w:val="00EF4865"/>
    <w:rPr>
      <w:i/>
      <w:iCs/>
      <w:color w:val="1F3763" w:themeColor="accent1" w:themeShade="7F"/>
    </w:rPr>
  </w:style>
  <w:style w:type="character" w:styleId="IntenseEmphasis">
    <w:name w:val="Intense Emphasis"/>
    <w:uiPriority w:val="21"/>
    <w:qFormat/>
    <w:rsid w:val="00EF4865"/>
    <w:rPr>
      <w:b/>
      <w:bCs/>
      <w:caps/>
      <w:color w:val="1F3763" w:themeColor="accent1" w:themeShade="7F"/>
      <w:spacing w:val="10"/>
    </w:rPr>
  </w:style>
  <w:style w:type="character" w:styleId="SubtleReference">
    <w:name w:val="Subtle Reference"/>
    <w:uiPriority w:val="31"/>
    <w:qFormat/>
    <w:rsid w:val="00EF4865"/>
    <w:rPr>
      <w:b/>
      <w:bCs/>
      <w:color w:val="4472C4" w:themeColor="accent1"/>
    </w:rPr>
  </w:style>
  <w:style w:type="character" w:styleId="IntenseReference">
    <w:name w:val="Intense Reference"/>
    <w:uiPriority w:val="32"/>
    <w:qFormat/>
    <w:rsid w:val="00EF4865"/>
    <w:rPr>
      <w:b/>
      <w:bCs/>
      <w:i/>
      <w:iCs/>
      <w:caps/>
      <w:color w:val="4472C4" w:themeColor="accent1"/>
    </w:rPr>
  </w:style>
  <w:style w:type="character" w:styleId="BookTitle">
    <w:name w:val="Book Title"/>
    <w:uiPriority w:val="33"/>
    <w:qFormat/>
    <w:rsid w:val="00EF4865"/>
    <w:rPr>
      <w:b/>
      <w:bCs/>
      <w:i/>
      <w:iCs/>
      <w:spacing w:val="0"/>
    </w:rPr>
  </w:style>
  <w:style w:type="paragraph" w:styleId="TOCHeading">
    <w:name w:val="TOC Heading"/>
    <w:basedOn w:val="Heading1"/>
    <w:next w:val="Normal"/>
    <w:uiPriority w:val="39"/>
    <w:semiHidden/>
    <w:unhideWhenUsed/>
    <w:qFormat/>
    <w:rsid w:val="00EF48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5375">
      <w:bodyDiv w:val="1"/>
      <w:marLeft w:val="0"/>
      <w:marRight w:val="0"/>
      <w:marTop w:val="0"/>
      <w:marBottom w:val="0"/>
      <w:divBdr>
        <w:top w:val="none" w:sz="0" w:space="0" w:color="auto"/>
        <w:left w:val="none" w:sz="0" w:space="0" w:color="auto"/>
        <w:bottom w:val="none" w:sz="0" w:space="0" w:color="auto"/>
        <w:right w:val="none" w:sz="0" w:space="0" w:color="auto"/>
      </w:divBdr>
    </w:div>
    <w:div w:id="315031573">
      <w:bodyDiv w:val="1"/>
      <w:marLeft w:val="0"/>
      <w:marRight w:val="0"/>
      <w:marTop w:val="0"/>
      <w:marBottom w:val="0"/>
      <w:divBdr>
        <w:top w:val="none" w:sz="0" w:space="0" w:color="auto"/>
        <w:left w:val="none" w:sz="0" w:space="0" w:color="auto"/>
        <w:bottom w:val="none" w:sz="0" w:space="0" w:color="auto"/>
        <w:right w:val="none" w:sz="0" w:space="0" w:color="auto"/>
      </w:divBdr>
    </w:div>
    <w:div w:id="391127020">
      <w:bodyDiv w:val="1"/>
      <w:marLeft w:val="0"/>
      <w:marRight w:val="0"/>
      <w:marTop w:val="0"/>
      <w:marBottom w:val="0"/>
      <w:divBdr>
        <w:top w:val="none" w:sz="0" w:space="0" w:color="auto"/>
        <w:left w:val="none" w:sz="0" w:space="0" w:color="auto"/>
        <w:bottom w:val="none" w:sz="0" w:space="0" w:color="auto"/>
        <w:right w:val="none" w:sz="0" w:space="0" w:color="auto"/>
      </w:divBdr>
    </w:div>
    <w:div w:id="672536476">
      <w:bodyDiv w:val="1"/>
      <w:marLeft w:val="0"/>
      <w:marRight w:val="0"/>
      <w:marTop w:val="0"/>
      <w:marBottom w:val="0"/>
      <w:divBdr>
        <w:top w:val="none" w:sz="0" w:space="0" w:color="auto"/>
        <w:left w:val="none" w:sz="0" w:space="0" w:color="auto"/>
        <w:bottom w:val="none" w:sz="0" w:space="0" w:color="auto"/>
        <w:right w:val="none" w:sz="0" w:space="0" w:color="auto"/>
      </w:divBdr>
    </w:div>
    <w:div w:id="682441664">
      <w:bodyDiv w:val="1"/>
      <w:marLeft w:val="0"/>
      <w:marRight w:val="0"/>
      <w:marTop w:val="0"/>
      <w:marBottom w:val="0"/>
      <w:divBdr>
        <w:top w:val="none" w:sz="0" w:space="0" w:color="auto"/>
        <w:left w:val="none" w:sz="0" w:space="0" w:color="auto"/>
        <w:bottom w:val="none" w:sz="0" w:space="0" w:color="auto"/>
        <w:right w:val="none" w:sz="0" w:space="0" w:color="auto"/>
      </w:divBdr>
    </w:div>
    <w:div w:id="775443002">
      <w:bodyDiv w:val="1"/>
      <w:marLeft w:val="0"/>
      <w:marRight w:val="0"/>
      <w:marTop w:val="0"/>
      <w:marBottom w:val="0"/>
      <w:divBdr>
        <w:top w:val="none" w:sz="0" w:space="0" w:color="auto"/>
        <w:left w:val="none" w:sz="0" w:space="0" w:color="auto"/>
        <w:bottom w:val="none" w:sz="0" w:space="0" w:color="auto"/>
        <w:right w:val="none" w:sz="0" w:space="0" w:color="auto"/>
      </w:divBdr>
    </w:div>
    <w:div w:id="975910744">
      <w:bodyDiv w:val="1"/>
      <w:marLeft w:val="0"/>
      <w:marRight w:val="0"/>
      <w:marTop w:val="0"/>
      <w:marBottom w:val="0"/>
      <w:divBdr>
        <w:top w:val="none" w:sz="0" w:space="0" w:color="auto"/>
        <w:left w:val="none" w:sz="0" w:space="0" w:color="auto"/>
        <w:bottom w:val="none" w:sz="0" w:space="0" w:color="auto"/>
        <w:right w:val="none" w:sz="0" w:space="0" w:color="auto"/>
      </w:divBdr>
    </w:div>
    <w:div w:id="998267326">
      <w:bodyDiv w:val="1"/>
      <w:marLeft w:val="0"/>
      <w:marRight w:val="0"/>
      <w:marTop w:val="0"/>
      <w:marBottom w:val="0"/>
      <w:divBdr>
        <w:top w:val="none" w:sz="0" w:space="0" w:color="auto"/>
        <w:left w:val="none" w:sz="0" w:space="0" w:color="auto"/>
        <w:bottom w:val="none" w:sz="0" w:space="0" w:color="auto"/>
        <w:right w:val="none" w:sz="0" w:space="0" w:color="auto"/>
      </w:divBdr>
    </w:div>
    <w:div w:id="1009605188">
      <w:bodyDiv w:val="1"/>
      <w:marLeft w:val="0"/>
      <w:marRight w:val="0"/>
      <w:marTop w:val="0"/>
      <w:marBottom w:val="0"/>
      <w:divBdr>
        <w:top w:val="none" w:sz="0" w:space="0" w:color="auto"/>
        <w:left w:val="none" w:sz="0" w:space="0" w:color="auto"/>
        <w:bottom w:val="none" w:sz="0" w:space="0" w:color="auto"/>
        <w:right w:val="none" w:sz="0" w:space="0" w:color="auto"/>
      </w:divBdr>
    </w:div>
    <w:div w:id="1014190861">
      <w:bodyDiv w:val="1"/>
      <w:marLeft w:val="0"/>
      <w:marRight w:val="0"/>
      <w:marTop w:val="0"/>
      <w:marBottom w:val="0"/>
      <w:divBdr>
        <w:top w:val="none" w:sz="0" w:space="0" w:color="auto"/>
        <w:left w:val="none" w:sz="0" w:space="0" w:color="auto"/>
        <w:bottom w:val="none" w:sz="0" w:space="0" w:color="auto"/>
        <w:right w:val="none" w:sz="0" w:space="0" w:color="auto"/>
      </w:divBdr>
    </w:div>
    <w:div w:id="1097947201">
      <w:bodyDiv w:val="1"/>
      <w:marLeft w:val="0"/>
      <w:marRight w:val="0"/>
      <w:marTop w:val="0"/>
      <w:marBottom w:val="0"/>
      <w:divBdr>
        <w:top w:val="none" w:sz="0" w:space="0" w:color="auto"/>
        <w:left w:val="none" w:sz="0" w:space="0" w:color="auto"/>
        <w:bottom w:val="none" w:sz="0" w:space="0" w:color="auto"/>
        <w:right w:val="none" w:sz="0" w:space="0" w:color="auto"/>
      </w:divBdr>
    </w:div>
    <w:div w:id="1468206395">
      <w:bodyDiv w:val="1"/>
      <w:marLeft w:val="0"/>
      <w:marRight w:val="0"/>
      <w:marTop w:val="0"/>
      <w:marBottom w:val="0"/>
      <w:divBdr>
        <w:top w:val="none" w:sz="0" w:space="0" w:color="auto"/>
        <w:left w:val="none" w:sz="0" w:space="0" w:color="auto"/>
        <w:bottom w:val="none" w:sz="0" w:space="0" w:color="auto"/>
        <w:right w:val="none" w:sz="0" w:space="0" w:color="auto"/>
      </w:divBdr>
    </w:div>
    <w:div w:id="1552501131">
      <w:bodyDiv w:val="1"/>
      <w:marLeft w:val="0"/>
      <w:marRight w:val="0"/>
      <w:marTop w:val="0"/>
      <w:marBottom w:val="0"/>
      <w:divBdr>
        <w:top w:val="none" w:sz="0" w:space="0" w:color="auto"/>
        <w:left w:val="none" w:sz="0" w:space="0" w:color="auto"/>
        <w:bottom w:val="none" w:sz="0" w:space="0" w:color="auto"/>
        <w:right w:val="none" w:sz="0" w:space="0" w:color="auto"/>
      </w:divBdr>
    </w:div>
    <w:div w:id="1684896782">
      <w:bodyDiv w:val="1"/>
      <w:marLeft w:val="0"/>
      <w:marRight w:val="0"/>
      <w:marTop w:val="0"/>
      <w:marBottom w:val="0"/>
      <w:divBdr>
        <w:top w:val="none" w:sz="0" w:space="0" w:color="auto"/>
        <w:left w:val="none" w:sz="0" w:space="0" w:color="auto"/>
        <w:bottom w:val="none" w:sz="0" w:space="0" w:color="auto"/>
        <w:right w:val="none" w:sz="0" w:space="0" w:color="auto"/>
      </w:divBdr>
    </w:div>
    <w:div w:id="1695109025">
      <w:bodyDiv w:val="1"/>
      <w:marLeft w:val="0"/>
      <w:marRight w:val="0"/>
      <w:marTop w:val="0"/>
      <w:marBottom w:val="0"/>
      <w:divBdr>
        <w:top w:val="none" w:sz="0" w:space="0" w:color="auto"/>
        <w:left w:val="none" w:sz="0" w:space="0" w:color="auto"/>
        <w:bottom w:val="none" w:sz="0" w:space="0" w:color="auto"/>
        <w:right w:val="none" w:sz="0" w:space="0" w:color="auto"/>
      </w:divBdr>
    </w:div>
    <w:div w:id="1796678620">
      <w:bodyDiv w:val="1"/>
      <w:marLeft w:val="0"/>
      <w:marRight w:val="0"/>
      <w:marTop w:val="0"/>
      <w:marBottom w:val="0"/>
      <w:divBdr>
        <w:top w:val="none" w:sz="0" w:space="0" w:color="auto"/>
        <w:left w:val="none" w:sz="0" w:space="0" w:color="auto"/>
        <w:bottom w:val="none" w:sz="0" w:space="0" w:color="auto"/>
        <w:right w:val="none" w:sz="0" w:space="0" w:color="auto"/>
      </w:divBdr>
    </w:div>
    <w:div w:id="1844860450">
      <w:bodyDiv w:val="1"/>
      <w:marLeft w:val="0"/>
      <w:marRight w:val="0"/>
      <w:marTop w:val="0"/>
      <w:marBottom w:val="0"/>
      <w:divBdr>
        <w:top w:val="none" w:sz="0" w:space="0" w:color="auto"/>
        <w:left w:val="none" w:sz="0" w:space="0" w:color="auto"/>
        <w:bottom w:val="none" w:sz="0" w:space="0" w:color="auto"/>
        <w:right w:val="none" w:sz="0" w:space="0" w:color="auto"/>
      </w:divBdr>
    </w:div>
    <w:div w:id="1853839990">
      <w:bodyDiv w:val="1"/>
      <w:marLeft w:val="0"/>
      <w:marRight w:val="0"/>
      <w:marTop w:val="0"/>
      <w:marBottom w:val="0"/>
      <w:divBdr>
        <w:top w:val="none" w:sz="0" w:space="0" w:color="auto"/>
        <w:left w:val="none" w:sz="0" w:space="0" w:color="auto"/>
        <w:bottom w:val="none" w:sz="0" w:space="0" w:color="auto"/>
        <w:right w:val="none" w:sz="0" w:space="0" w:color="auto"/>
      </w:divBdr>
    </w:div>
    <w:div w:id="1860971265">
      <w:bodyDiv w:val="1"/>
      <w:marLeft w:val="0"/>
      <w:marRight w:val="0"/>
      <w:marTop w:val="0"/>
      <w:marBottom w:val="0"/>
      <w:divBdr>
        <w:top w:val="none" w:sz="0" w:space="0" w:color="auto"/>
        <w:left w:val="none" w:sz="0" w:space="0" w:color="auto"/>
        <w:bottom w:val="none" w:sz="0" w:space="0" w:color="auto"/>
        <w:right w:val="none" w:sz="0" w:space="0" w:color="auto"/>
      </w:divBdr>
    </w:div>
    <w:div w:id="205449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{8DC0D0D3-5BCF-4253-93E7-C384D7C4F3F5}</b:Guid>
    <b:URL>www.slate.com</b:URL>
    <b:RefOrder>7</b:RefOrder>
  </b:Source>
  <b:Source>
    <b:Tag>Soy14</b:Tag>
    <b:SourceType>DocumentFromInternetSite</b:SourceType>
    <b:Guid>{5833932C-307E-49F0-879F-4DFC21056BAB}</b:Guid>
    <b:Author>
      <b:Author>
        <b:NameList>
          <b:Person>
            <b:Last>Communications</b:Last>
            <b:First>Soylent</b:First>
          </b:Person>
        </b:NameList>
      </b:Author>
    </b:Author>
    <b:Title>NNDB</b:Title>
    <b:Year>2014</b:Year>
    <b:URL>www.nndb.com</b:URL>
    <b:RefOrder>1</b:RefOrder>
  </b:Source>
  <b:Source>
    <b:Tag>Ant</b:Tag>
    <b:SourceType>Report</b:SourceType>
    <b:Guid>{13728ECF-CC98-473A-B685-35610B5C31CF}</b:Guid>
    <b:Author>
      <b:Author>
        <b:NameList>
          <b:Person>
            <b:Last>Craine</b:Last>
            <b:First>Anthony</b:First>
          </b:Person>
        </b:NameList>
      </b:Author>
    </b:Author>
    <b:RefOrder>8</b:RefOrder>
  </b:Source>
  <b:Source>
    <b:Tag>Ant09</b:Tag>
    <b:SourceType>DocumentFromInternetSite</b:SourceType>
    <b:Guid>{42C6AE5C-0845-4567-A37F-8DC6D8203712}</b:Guid>
    <b:Title>Britannica</b:Title>
    <b:Year>2009</b:Year>
    <b:Author>
      <b:Author>
        <b:NameList>
          <b:Person>
            <b:Last>Craine</b:Last>
            <b:First>Anthony</b:First>
          </b:Person>
        </b:NameList>
      </b:Author>
    </b:Author>
    <b:URL>www.britannica.com</b:URL>
    <b:RefOrder>9</b:RefOrder>
  </b:Source>
  <b:Source>
    <b:Tag>Ant091</b:Tag>
    <b:SourceType>DocumentFromInternetSite</b:SourceType>
    <b:Guid>{B61C92BA-2CBD-47B0-BA3F-DBD1CEC6F31A}</b:Guid>
    <b:Author>
      <b:Author>
        <b:NameList>
          <b:Person>
            <b:Last>Craine</b:Last>
            <b:First>Anthony</b:First>
          </b:Person>
        </b:NameList>
      </b:Author>
    </b:Author>
    <b:Year>2009</b:Year>
    <b:URL>www.britannica.com</b:URL>
    <b:RefOrder>2</b:RefOrder>
  </b:Source>
  <b:Source>
    <b:Tag>Wik</b:Tag>
    <b:SourceType>DocumentFromInternetSite</b:SourceType>
    <b:Guid>{39D2418E-0708-488B-A698-3C50A753D082}</b:Guid>
    <b:Title>Wikipedia</b:Title>
    <b:URL>www.wikipedia.com</b:URL>
    <b:RefOrder>3</b:RefOrder>
  </b:Source>
  <b:Source>
    <b:Tag>Geo02</b:Tag>
    <b:SourceType>DocumentFromInternetSite</b:SourceType>
    <b:Guid>{5F5CD208-21B3-4E81-81B1-6C800E7A1707}</b:Guid>
    <b:Author>
      <b:Author>
        <b:NameList>
          <b:Person>
            <b:Last>Johnson</b:Last>
            <b:First>George</b:First>
          </b:Person>
        </b:NameList>
      </b:Author>
    </b:Author>
    <b:Title>New York Times</b:Title>
    <b:Year>2002</b:Year>
    <b:URL>www.nytimes.com</b:URL>
    <b:RefOrder>4</b:RefOrder>
  </b:Source>
  <b:Source>
    <b:Tag>Ste12</b:Tag>
    <b:SourceType>DocumentFromInternetSite</b:SourceType>
    <b:Guid>{8883B887-3E2E-4B5F-8D39-A2FD1C89F3D9}</b:Guid>
    <b:Author>
      <b:Author>
        <b:NameList>
          <b:Person>
            <b:Last>Wolfram</b:Last>
            <b:First>Stephen</b:First>
          </b:Person>
        </b:NameList>
      </b:Author>
    </b:Author>
    <b:Title>Stephen Wolfram Blog</b:Title>
    <b:Year>2012</b:Year>
    <b:URL>blog.stephenwolfram.com</b:URL>
    <b:RefOrder>5</b:RefOrder>
  </b:Source>
  <b:Source>
    <b:Tag>Ste</b:Tag>
    <b:SourceType>DocumentFromInternetSite</b:SourceType>
    <b:Guid>{538B82CF-78FA-49C9-BBA3-06755A5BEBAC}</b:Guid>
    <b:Author>
      <b:Author>
        <b:NameList>
          <b:Person>
            <b:Last>Wolfram</b:Last>
            <b:First>Stephen</b:First>
          </b:Person>
        </b:NameList>
      </b:Author>
    </b:Author>
    <b:Title>A-Z Quotes</b:Title>
    <b:URL>www.azquotes.com</b:URL>
    <b:RefOrder>6</b:RefOrder>
  </b:Source>
</b:Sources>
</file>

<file path=customXml/itemProps1.xml><?xml version="1.0" encoding="utf-8"?>
<ds:datastoreItem xmlns:ds="http://schemas.openxmlformats.org/officeDocument/2006/customXml" ds:itemID="{F7DBE8FC-521C-43A2-A13A-3E5B00B4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McKenna</dc:creator>
  <cp:keywords/>
  <dc:description/>
  <cp:lastModifiedBy>Enda McKenna</cp:lastModifiedBy>
  <cp:revision>44</cp:revision>
  <dcterms:created xsi:type="dcterms:W3CDTF">2018-10-22T16:56:00Z</dcterms:created>
  <dcterms:modified xsi:type="dcterms:W3CDTF">2018-10-30T11:16:00Z</dcterms:modified>
</cp:coreProperties>
</file>